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微软雅黑" w:hAnsi="微软雅黑" w:cs="Times New Roman"/>
          <w:sz w:val="32"/>
          <w:szCs w:val="32"/>
          <w:lang w:val="en-US" w:eastAsia="zh-CN"/>
        </w:rPr>
      </w:pPr>
      <w:r>
        <w:rPr>
          <w:rFonts w:hint="eastAsia" w:ascii="微软雅黑" w:hAnsi="微软雅黑" w:cs="Times New Roman"/>
          <w:sz w:val="32"/>
          <w:szCs w:val="32"/>
          <w:lang w:val="en-US" w:eastAsia="zh-CN"/>
        </w:rPr>
        <w:t>恩施旅游集团有限公司培训课程采购</w:t>
      </w:r>
    </w:p>
    <w:p>
      <w:pPr>
        <w:spacing w:line="220" w:lineRule="atLeast"/>
        <w:jc w:val="center"/>
        <w:rPr>
          <w:rFonts w:hint="eastAsia" w:ascii="仿宋" w:hAnsi="仿宋" w:eastAsia="仿宋"/>
          <w:sz w:val="28"/>
          <w:szCs w:val="28"/>
          <w:lang w:val="en-US" w:eastAsia="zh-CN"/>
        </w:rPr>
      </w:pPr>
      <w:r>
        <w:rPr>
          <w:rFonts w:hint="eastAsia" w:ascii="微软雅黑" w:hAnsi="微软雅黑" w:cs="Times New Roman"/>
          <w:sz w:val="32"/>
          <w:szCs w:val="32"/>
          <w:lang w:val="en-US" w:eastAsia="zh-CN"/>
        </w:rPr>
        <w:t>询价公告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280" w:firstLineChars="100"/>
        <w:jc w:val="both"/>
        <w:textAlignment w:val="auto"/>
        <w:outlineLvl w:val="9"/>
        <w:rPr>
          <w:rFonts w:hint="eastAsia" w:ascii="仿宋" w:hAnsi="仿宋" w:eastAsia="仿宋"/>
          <w:sz w:val="24"/>
          <w:szCs w:val="24"/>
          <w:lang w:val="en-US" w:eastAsia="zh-CN"/>
        </w:rPr>
      </w:pPr>
      <w:r>
        <w:rPr>
          <w:rFonts w:hint="eastAsia" w:ascii="仿宋" w:hAnsi="仿宋" w:eastAsia="仿宋"/>
          <w:sz w:val="28"/>
          <w:szCs w:val="28"/>
          <w:lang w:val="en-US" w:eastAsia="zh-CN"/>
        </w:rPr>
        <w:t xml:space="preserve">  </w:t>
      </w:r>
      <w:r>
        <w:rPr>
          <w:rFonts w:hint="eastAsia" w:ascii="仿宋" w:hAnsi="仿宋" w:eastAsia="仿宋"/>
          <w:sz w:val="24"/>
          <w:szCs w:val="24"/>
          <w:lang w:val="en-US" w:eastAsia="zh-CN"/>
        </w:rPr>
        <w:t>恩施旅游集团有限公司是湖北省属国有企业，因培训需要，拟向培训机构采购景区管理类培训课程，具体要求如下：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b/>
          <w:bCs/>
          <w:sz w:val="24"/>
          <w:szCs w:val="24"/>
          <w:lang w:val="en-US" w:eastAsia="zh-CN"/>
        </w:rPr>
        <w:t>一、采购课程</w:t>
      </w:r>
      <w:r>
        <w:rPr>
          <w:rFonts w:hint="eastAsia" w:ascii="仿宋" w:hAnsi="仿宋" w:eastAsia="仿宋"/>
          <w:sz w:val="24"/>
          <w:szCs w:val="24"/>
          <w:lang w:val="en-US" w:eastAsia="zh-CN"/>
        </w:rPr>
        <w:t>（暂定）</w:t>
      </w:r>
    </w:p>
    <w:tbl>
      <w:tblPr>
        <w:tblStyle w:val="4"/>
        <w:tblpPr w:leftFromText="180" w:rightFromText="180" w:vertAnchor="text" w:horzAnchor="page" w:tblpX="2184" w:tblpY="175"/>
        <w:tblOverlap w:val="never"/>
        <w:tblW w:w="7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90"/>
        <w:gridCol w:w="1080"/>
        <w:gridCol w:w="2055"/>
        <w:gridCol w:w="1140"/>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模块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课程</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课时</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景区管理(108课时）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景区管理基础知识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5"/>
                <w:lang w:val="en-US" w:eastAsia="zh-CN" w:bidi="ar"/>
              </w:rPr>
              <w:t>案例演练</w:t>
            </w:r>
            <w:r>
              <w:rPr>
                <w:rStyle w:val="6"/>
                <w:rFonts w:eastAsia="宋体"/>
                <w:lang w:val="en-US" w:eastAsia="zh-CN" w:bidi="ar"/>
              </w:rPr>
              <w:t xml:space="preserve"> 4</w:t>
            </w:r>
            <w:r>
              <w:rPr>
                <w:rStyle w:val="5"/>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游客体验与服务管理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5"/>
                <w:lang w:val="en-US" w:eastAsia="zh-CN" w:bidi="ar"/>
              </w:rPr>
              <w:t>案例演练</w:t>
            </w:r>
            <w:r>
              <w:rPr>
                <w:rStyle w:val="6"/>
                <w:rFonts w:eastAsia="宋体"/>
                <w:lang w:val="en-US" w:eastAsia="zh-CN" w:bidi="ar"/>
              </w:rPr>
              <w:t xml:space="preserve"> 3</w:t>
            </w:r>
            <w:r>
              <w:rPr>
                <w:rStyle w:val="5"/>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景区规划与设计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5"/>
                <w:lang w:val="en-US" w:eastAsia="zh-CN" w:bidi="ar"/>
              </w:rPr>
              <w:t>案例研讨</w:t>
            </w:r>
            <w:r>
              <w:rPr>
                <w:rStyle w:val="6"/>
                <w:rFonts w:eastAsia="宋体"/>
                <w:lang w:val="en-US" w:eastAsia="zh-CN" w:bidi="ar"/>
              </w:rPr>
              <w:t xml:space="preserve"> 2</w:t>
            </w:r>
            <w:r>
              <w:rPr>
                <w:rStyle w:val="5"/>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景区全员营销</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5"/>
                <w:lang w:val="en-US" w:eastAsia="zh-CN" w:bidi="ar"/>
              </w:rPr>
              <w:t>案例演练</w:t>
            </w:r>
            <w:r>
              <w:rPr>
                <w:rStyle w:val="6"/>
                <w:rFonts w:eastAsia="宋体"/>
                <w:lang w:val="en-US" w:eastAsia="zh-CN" w:bidi="ar"/>
              </w:rPr>
              <w:t xml:space="preserve"> 3</w:t>
            </w:r>
            <w:r>
              <w:rPr>
                <w:rStyle w:val="5"/>
                <w:lang w:val="en-US" w:eastAsia="zh-CN" w:bidi="ar"/>
              </w:rPr>
              <w:t>课时</w:t>
            </w:r>
            <w:r>
              <w:rPr>
                <w:rStyle w:val="6"/>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景区标准化管理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5"/>
                <w:lang w:val="en-US" w:eastAsia="zh-CN" w:bidi="ar"/>
              </w:rPr>
              <w:t>实地演练</w:t>
            </w:r>
            <w:r>
              <w:rPr>
                <w:rStyle w:val="6"/>
                <w:rFonts w:eastAsia="宋体"/>
                <w:lang w:val="en-US" w:eastAsia="zh-CN" w:bidi="ar"/>
              </w:rPr>
              <w:t xml:space="preserve"> 2</w:t>
            </w:r>
            <w:r>
              <w:rPr>
                <w:rStyle w:val="5"/>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景区运营管理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案例研讨</w:t>
            </w:r>
            <w:r>
              <w:rPr>
                <w:rStyle w:val="6"/>
                <w:rFonts w:eastAsia="宋体"/>
                <w:lang w:val="en-US" w:eastAsia="zh-CN" w:bidi="ar"/>
              </w:rPr>
              <w:t xml:space="preserve"> 2</w:t>
            </w:r>
            <w:r>
              <w:rPr>
                <w:rStyle w:val="5"/>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景区信息化与智慧旅游</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color w:val="000000"/>
                <w:sz w:val="22"/>
                <w:szCs w:val="22"/>
                <w:u w:val="none"/>
              </w:rPr>
            </w:pPr>
            <w:r>
              <w:rPr>
                <w:rFonts w:hint="default" w:ascii="Arial" w:hAnsi="Arial" w:eastAsia="宋体" w:cs="Arial"/>
                <w:i w:val="0"/>
                <w:color w:val="000000"/>
                <w:kern w:val="0"/>
                <w:sz w:val="22"/>
                <w:szCs w:val="22"/>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案例分析 2课时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酒店管理精要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案例演练</w:t>
            </w:r>
            <w:r>
              <w:rPr>
                <w:rStyle w:val="6"/>
                <w:rFonts w:eastAsia="宋体"/>
                <w:lang w:val="en-US" w:eastAsia="zh-CN" w:bidi="ar"/>
              </w:rPr>
              <w:t xml:space="preserve"> 2</w:t>
            </w:r>
            <w:r>
              <w:rPr>
                <w:rStyle w:val="5"/>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景区运营执行力管理</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案例演练</w:t>
            </w:r>
            <w:r>
              <w:rPr>
                <w:rStyle w:val="6"/>
                <w:rFonts w:eastAsia="宋体"/>
                <w:lang w:val="en-US" w:eastAsia="zh-CN" w:bidi="ar"/>
              </w:rPr>
              <w:t xml:space="preserve"> 2</w:t>
            </w:r>
            <w:r>
              <w:rPr>
                <w:rStyle w:val="5"/>
                <w:lang w:val="en-US" w:eastAsia="zh-CN" w:bidi="ar"/>
              </w:rPr>
              <w:t>课时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景区导游解说系统</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案例演练</w:t>
            </w:r>
            <w:r>
              <w:rPr>
                <w:rStyle w:val="6"/>
                <w:rFonts w:eastAsia="宋体"/>
                <w:lang w:val="en-US" w:eastAsia="zh-CN" w:bidi="ar"/>
              </w:rPr>
              <w:t xml:space="preserve"> 2</w:t>
            </w:r>
            <w:r>
              <w:rPr>
                <w:rStyle w:val="5"/>
                <w:lang w:val="en-US" w:eastAsia="zh-CN" w:bidi="ar"/>
              </w:rPr>
              <w:t>课时</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b/>
          <w:bCs/>
          <w:sz w:val="24"/>
          <w:szCs w:val="24"/>
          <w:lang w:val="en-US" w:eastAsia="zh-CN"/>
        </w:rPr>
        <w:t>二、采购编号：</w:t>
      </w:r>
      <w:r>
        <w:rPr>
          <w:rFonts w:hint="eastAsia" w:ascii="仿宋" w:hAnsi="仿宋" w:eastAsia="仿宋"/>
          <w:sz w:val="24"/>
          <w:szCs w:val="24"/>
          <w:lang w:val="en-US" w:eastAsia="zh-CN"/>
        </w:rPr>
        <w:t>ELRSZB-XJ20170802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b/>
          <w:bCs/>
          <w:sz w:val="24"/>
          <w:szCs w:val="24"/>
          <w:lang w:val="en-US" w:eastAsia="zh-CN"/>
        </w:rPr>
        <w:t>三、采购方式：</w:t>
      </w:r>
      <w:r>
        <w:rPr>
          <w:rFonts w:hint="eastAsia" w:ascii="仿宋" w:hAnsi="仿宋" w:eastAsia="仿宋"/>
          <w:sz w:val="24"/>
          <w:szCs w:val="24"/>
          <w:lang w:val="en-US" w:eastAsia="zh-CN"/>
        </w:rPr>
        <w:t>商务询价；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四、资质要求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1、培训机构应为湖北省内高等院校、教育培训机构、咨询机构。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8"/>
          <w:szCs w:val="28"/>
          <w:lang w:val="en-US" w:eastAsia="zh-CN"/>
        </w:rPr>
      </w:pPr>
      <w:r>
        <w:rPr>
          <w:rFonts w:hint="eastAsia" w:ascii="仿宋" w:hAnsi="仿宋" w:eastAsia="仿宋"/>
          <w:sz w:val="24"/>
          <w:szCs w:val="24"/>
          <w:lang w:val="en-US" w:eastAsia="zh-CN"/>
        </w:rPr>
        <w:t>2、培训机构提供的培训讲师师资要求：要求合作方提供有4A级以上景区实际管理经验或旅游景区项目开发操作经验的人员担任授</w:t>
      </w:r>
      <w:r>
        <w:rPr>
          <w:rFonts w:hint="eastAsia" w:ascii="仿宋" w:hAnsi="仿宋" w:eastAsia="仿宋"/>
          <w:sz w:val="28"/>
          <w:szCs w:val="28"/>
          <w:lang w:val="en-US" w:eastAsia="zh-CN"/>
        </w:rPr>
        <w:t>课讲师。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3、本次为定制化课程采购，培训机构需按我方要求进行定制化课程开发，讲师授课内容应结合我公司提供的案例进行针对性讲授，以保证培训效果。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五、报价要求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1、报价包含：培训调研费、讲师课酬、教材开发费、教材制作费、考试制卷费、往返恩施交通费，税费等。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2、报价时应按我方培训要求提供完整的培训计划书及培训讲师个人介绍，并就相关后续服务做出书面承诺。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3、报价时应提供培训机构营业执照复印件，报价单需加盖培训机构的公章。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4、投标报价：13万（最高限价）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 xml:space="preserve">六、商务询价文件获取方式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1、商务询价文件获取方式：网上下载。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2、商务询价截止时间及响应文件递交地点：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商务询价截止时间及评审时间：2017年9月10日12时；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响应文件递交地点：湖北省恩施市金桂大道恩旅大厦11楼恩施旅游集团有限公司人力资源部。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 xml:space="preserve">七、联系方式：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采购人：恩施旅游集团有限公司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bookmarkStart w:id="0" w:name="_GoBack"/>
      <w:bookmarkEnd w:id="0"/>
      <w:r>
        <w:rPr>
          <w:rFonts w:hint="eastAsia" w:ascii="仿宋" w:hAnsi="仿宋" w:eastAsia="仿宋"/>
          <w:sz w:val="24"/>
          <w:szCs w:val="24"/>
          <w:lang w:val="en-US" w:eastAsia="zh-CN"/>
        </w:rPr>
        <w:t xml:space="preserve">联系人： 陈女士    联系电话：0718--8277186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720" w:firstLineChars="300"/>
        <w:jc w:val="both"/>
        <w:textAlignment w:val="auto"/>
        <w:outlineLvl w:val="9"/>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b/>
          <w:bCs/>
          <w:sz w:val="32"/>
          <w:szCs w:val="32"/>
          <w:lang w:val="en-US" w:eastAsia="zh-CN"/>
        </w:rPr>
      </w:pPr>
      <w:r>
        <w:rPr>
          <w:rFonts w:hint="eastAsia"/>
          <w:b/>
          <w:bCs/>
          <w:sz w:val="32"/>
          <w:szCs w:val="32"/>
          <w:lang w:val="en-US" w:eastAsia="zh-CN"/>
        </w:rPr>
        <w:t xml:space="preserve">                            </w:t>
      </w:r>
    </w:p>
    <w:p>
      <w:pPr>
        <w:rPr>
          <w:rFonts w:hint="eastAsia" w:eastAsiaTheme="minorEastAsia"/>
          <w:lang w:val="en-US" w:eastAsia="zh-CN"/>
        </w:rPr>
      </w:pPr>
      <w:r>
        <w:rPr>
          <w:rFonts w:hint="eastAsia"/>
          <w:lang w:val="en-US" w:eastAsia="zh-CN"/>
        </w:rPr>
        <w:t xml:space="preserve">  附：采购文件</w:t>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仿宋" w:hAnsi="仿宋" w:eastAsia="仿宋"/>
          <w:sz w:val="28"/>
          <w:szCs w:val="28"/>
          <w:lang w:val="en-US" w:eastAsia="zh-CN"/>
        </w:rPr>
      </w:pPr>
    </w:p>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叶根友毛笔行书2.0版">
    <w:panose1 w:val="02010601030101010101"/>
    <w:charset w:val="86"/>
    <w:family w:val="auto"/>
    <w:pitch w:val="default"/>
    <w:sig w:usb0="00000001" w:usb1="080E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A5D07"/>
    <w:rsid w:val="020E6C81"/>
    <w:rsid w:val="0391050B"/>
    <w:rsid w:val="03CC16F2"/>
    <w:rsid w:val="10017BC1"/>
    <w:rsid w:val="11EA5D07"/>
    <w:rsid w:val="194F28E7"/>
    <w:rsid w:val="218913F7"/>
    <w:rsid w:val="235B08B0"/>
    <w:rsid w:val="23CD3A34"/>
    <w:rsid w:val="243733DF"/>
    <w:rsid w:val="281A43DA"/>
    <w:rsid w:val="2C5A4E20"/>
    <w:rsid w:val="35583A3C"/>
    <w:rsid w:val="3663232C"/>
    <w:rsid w:val="3DFB3B68"/>
    <w:rsid w:val="402C1422"/>
    <w:rsid w:val="428134FB"/>
    <w:rsid w:val="42C9286D"/>
    <w:rsid w:val="45FD1380"/>
    <w:rsid w:val="46660C01"/>
    <w:rsid w:val="4A617969"/>
    <w:rsid w:val="4AB20C38"/>
    <w:rsid w:val="4C52328B"/>
    <w:rsid w:val="4C547400"/>
    <w:rsid w:val="4DFC4B6C"/>
    <w:rsid w:val="4F3D67D4"/>
    <w:rsid w:val="4F677E96"/>
    <w:rsid w:val="508E77DF"/>
    <w:rsid w:val="531824D5"/>
    <w:rsid w:val="55307235"/>
    <w:rsid w:val="5A6E6AA7"/>
    <w:rsid w:val="5F047301"/>
    <w:rsid w:val="5F683776"/>
    <w:rsid w:val="60BA4701"/>
    <w:rsid w:val="6EB439A1"/>
    <w:rsid w:val="6F000F8B"/>
    <w:rsid w:val="70396636"/>
    <w:rsid w:val="728D668D"/>
    <w:rsid w:val="72CA091B"/>
    <w:rsid w:val="759E678C"/>
    <w:rsid w:val="7B6C79B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41"/>
    <w:basedOn w:val="3"/>
    <w:qFormat/>
    <w:uiPriority w:val="0"/>
    <w:rPr>
      <w:rFonts w:hint="eastAsia" w:ascii="宋体" w:hAnsi="宋体" w:eastAsia="宋体" w:cs="宋体"/>
      <w:color w:val="000000"/>
      <w:sz w:val="22"/>
      <w:szCs w:val="22"/>
      <w:u w:val="none"/>
    </w:rPr>
  </w:style>
  <w:style w:type="character" w:customStyle="1" w:styleId="6">
    <w:name w:val="font31"/>
    <w:basedOn w:val="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2017-08-14T01:26:00Z</dcterms:created>
  <dc:creator>Administrator</dc:creator>
  <cp:lastModifiedBy>Administrator</cp:lastModifiedBy>
  <dcterms:modified xsi:type="dcterms:W3CDTF">2017-08-23T01:20:23Z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