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4C1" w:rsidRDefault="005D44C1">
      <w:pPr>
        <w:spacing w:line="220" w:lineRule="atLeast"/>
        <w:jc w:val="center"/>
      </w:pPr>
    </w:p>
    <w:p w:rsidR="005D44C1" w:rsidRDefault="005D44C1">
      <w:pPr>
        <w:spacing w:line="220" w:lineRule="atLeast"/>
        <w:jc w:val="center"/>
      </w:pPr>
    </w:p>
    <w:p w:rsidR="005D44C1" w:rsidRDefault="005D44C1">
      <w:pPr>
        <w:spacing w:line="220" w:lineRule="atLeast"/>
        <w:jc w:val="center"/>
      </w:pPr>
    </w:p>
    <w:p w:rsidR="005D44C1" w:rsidRDefault="0051582B">
      <w:pPr>
        <w:spacing w:line="220" w:lineRule="atLeast"/>
        <w:jc w:val="center"/>
        <w:rPr>
          <w:rFonts w:asciiTheme="minorEastAsia" w:eastAsiaTheme="minorEastAsia" w:hAnsiTheme="minorEastAsia"/>
          <w:b/>
          <w:sz w:val="40"/>
          <w:szCs w:val="32"/>
        </w:rPr>
      </w:pPr>
      <w:r>
        <w:rPr>
          <w:rFonts w:asciiTheme="minorEastAsia" w:eastAsiaTheme="minorEastAsia" w:hAnsiTheme="minorEastAsia" w:hint="eastAsia"/>
          <w:b/>
          <w:sz w:val="40"/>
          <w:szCs w:val="32"/>
        </w:rPr>
        <w:t xml:space="preserve">清江蝴蝶崖风景区水布垭游客中心项目      </w:t>
      </w:r>
      <w:r w:rsidR="00A037A9">
        <w:rPr>
          <w:rFonts w:asciiTheme="minorEastAsia" w:eastAsiaTheme="minorEastAsia" w:hAnsiTheme="minorEastAsia" w:hint="eastAsia"/>
          <w:b/>
          <w:sz w:val="40"/>
          <w:szCs w:val="32"/>
        </w:rPr>
        <w:t>配电</w:t>
      </w:r>
      <w:r>
        <w:rPr>
          <w:rFonts w:asciiTheme="minorEastAsia" w:eastAsiaTheme="minorEastAsia" w:hAnsiTheme="minorEastAsia" w:hint="eastAsia"/>
          <w:b/>
          <w:sz w:val="40"/>
          <w:szCs w:val="32"/>
        </w:rPr>
        <w:t>工程</w:t>
      </w:r>
    </w:p>
    <w:p w:rsidR="005D44C1" w:rsidRDefault="005D44C1">
      <w:pPr>
        <w:spacing w:line="220" w:lineRule="atLeast"/>
        <w:jc w:val="center"/>
      </w:pPr>
    </w:p>
    <w:p w:rsidR="005D44C1" w:rsidRDefault="005D44C1">
      <w:pPr>
        <w:spacing w:line="220" w:lineRule="atLeast"/>
        <w:jc w:val="center"/>
      </w:pPr>
    </w:p>
    <w:p w:rsidR="005D44C1" w:rsidRDefault="005D44C1">
      <w:pPr>
        <w:spacing w:line="220" w:lineRule="atLeast"/>
        <w:jc w:val="center"/>
      </w:pP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竞</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争</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性</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谈</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判</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文</w:t>
      </w: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件</w:t>
      </w: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1582B">
      <w:pPr>
        <w:spacing w:line="220" w:lineRule="atLeast"/>
        <w:jc w:val="center"/>
        <w:rPr>
          <w:rFonts w:ascii="宋体" w:eastAsia="宋体" w:hAnsi="宋体"/>
          <w:b/>
          <w:sz w:val="28"/>
          <w:szCs w:val="28"/>
        </w:rPr>
      </w:pPr>
      <w:r>
        <w:rPr>
          <w:rFonts w:ascii="宋体" w:eastAsia="宋体" w:hAnsi="宋体" w:hint="eastAsia"/>
          <w:b/>
          <w:sz w:val="28"/>
          <w:szCs w:val="28"/>
        </w:rPr>
        <w:t xml:space="preserve">    采 购 人：</w:t>
      </w:r>
      <w:r>
        <w:rPr>
          <w:rFonts w:ascii="宋体" w:eastAsia="宋体" w:hAnsi="宋体" w:hint="eastAsia"/>
          <w:b/>
          <w:sz w:val="28"/>
          <w:szCs w:val="28"/>
          <w:u w:val="single"/>
        </w:rPr>
        <w:t>恩施大清江国际旅游度假区有限公司</w:t>
      </w:r>
    </w:p>
    <w:p w:rsidR="005D44C1" w:rsidRDefault="0051582B">
      <w:pPr>
        <w:spacing w:line="220" w:lineRule="atLeast"/>
        <w:ind w:firstLineChars="500" w:firstLine="1405"/>
        <w:rPr>
          <w:rFonts w:ascii="宋体" w:eastAsia="宋体" w:hAnsi="宋体"/>
          <w:b/>
          <w:sz w:val="28"/>
          <w:szCs w:val="28"/>
          <w:u w:val="single"/>
        </w:rPr>
      </w:pPr>
      <w:r>
        <w:rPr>
          <w:rFonts w:ascii="宋体" w:eastAsia="宋体" w:hAnsi="宋体" w:hint="eastAsia"/>
          <w:b/>
          <w:sz w:val="28"/>
          <w:szCs w:val="28"/>
        </w:rPr>
        <w:t>采购编号：</w:t>
      </w:r>
      <w:r>
        <w:rPr>
          <w:rFonts w:ascii="宋体" w:eastAsia="宋体" w:hAnsi="宋体" w:hint="eastAsia"/>
          <w:b/>
          <w:sz w:val="28"/>
          <w:szCs w:val="28"/>
          <w:u w:val="single"/>
        </w:rPr>
        <w:t xml:space="preserve">       ELZB-TP2017</w:t>
      </w:r>
      <w:r w:rsidR="00684D2D">
        <w:rPr>
          <w:rFonts w:ascii="宋体" w:eastAsia="宋体" w:hAnsi="宋体" w:hint="eastAsia"/>
          <w:b/>
          <w:sz w:val="28"/>
          <w:szCs w:val="28"/>
          <w:u w:val="single"/>
        </w:rPr>
        <w:t>10</w:t>
      </w:r>
      <w:r>
        <w:rPr>
          <w:rFonts w:ascii="宋体" w:eastAsia="宋体" w:hAnsi="宋体" w:hint="eastAsia"/>
          <w:b/>
          <w:sz w:val="28"/>
          <w:szCs w:val="28"/>
          <w:u w:val="single"/>
        </w:rPr>
        <w:t>0</w:t>
      </w:r>
      <w:r w:rsidR="00684D2D">
        <w:rPr>
          <w:rFonts w:ascii="宋体" w:eastAsia="宋体" w:hAnsi="宋体" w:hint="eastAsia"/>
          <w:b/>
          <w:sz w:val="28"/>
          <w:szCs w:val="28"/>
          <w:u w:val="single"/>
        </w:rPr>
        <w:t>1</w:t>
      </w:r>
      <w:r>
        <w:rPr>
          <w:rFonts w:ascii="宋体" w:eastAsia="宋体" w:hAnsi="宋体" w:hint="eastAsia"/>
          <w:b/>
          <w:sz w:val="28"/>
          <w:szCs w:val="28"/>
          <w:u w:val="single"/>
        </w:rPr>
        <w:t xml:space="preserve">        </w:t>
      </w:r>
    </w:p>
    <w:p w:rsidR="005D44C1" w:rsidRPr="00286DE8" w:rsidRDefault="0051582B">
      <w:pPr>
        <w:spacing w:line="220" w:lineRule="atLeast"/>
        <w:jc w:val="center"/>
        <w:rPr>
          <w:rFonts w:ascii="仿宋" w:eastAsia="仿宋" w:hAnsi="仿宋"/>
          <w:b/>
          <w:sz w:val="32"/>
          <w:szCs w:val="32"/>
        </w:rPr>
      </w:pPr>
      <w:r>
        <w:rPr>
          <w:rFonts w:ascii="仿宋" w:eastAsia="仿宋" w:hAnsi="仿宋" w:hint="eastAsia"/>
          <w:b/>
          <w:sz w:val="32"/>
          <w:szCs w:val="32"/>
        </w:rPr>
        <w:t xml:space="preserve">      </w:t>
      </w:r>
      <w:r w:rsidRPr="00286DE8">
        <w:rPr>
          <w:rFonts w:ascii="仿宋" w:eastAsia="仿宋" w:hAnsi="仿宋" w:hint="eastAsia"/>
          <w:b/>
          <w:sz w:val="32"/>
          <w:szCs w:val="32"/>
        </w:rPr>
        <w:t xml:space="preserve"> 2017年</w:t>
      </w:r>
      <w:r w:rsidR="00684D2D">
        <w:rPr>
          <w:rFonts w:ascii="仿宋" w:eastAsia="仿宋" w:hAnsi="仿宋" w:hint="eastAsia"/>
          <w:b/>
          <w:sz w:val="32"/>
          <w:szCs w:val="32"/>
        </w:rPr>
        <w:t>10</w:t>
      </w:r>
      <w:r w:rsidRPr="00286DE8">
        <w:rPr>
          <w:rFonts w:ascii="仿宋" w:eastAsia="仿宋" w:hAnsi="仿宋" w:hint="eastAsia"/>
          <w:b/>
          <w:sz w:val="32"/>
          <w:szCs w:val="32"/>
        </w:rPr>
        <w:t>月</w:t>
      </w:r>
    </w:p>
    <w:p w:rsidR="005D44C1" w:rsidRDefault="005D44C1">
      <w:pPr>
        <w:spacing w:line="220" w:lineRule="atLeast"/>
      </w:pPr>
    </w:p>
    <w:p w:rsidR="005D44C1" w:rsidRDefault="005D44C1">
      <w:pPr>
        <w:spacing w:line="220" w:lineRule="atLeast"/>
      </w:pPr>
    </w:p>
    <w:sdt>
      <w:sdtPr>
        <w:rPr>
          <w:rFonts w:ascii="Tahoma" w:eastAsia="微软雅黑" w:hAnsi="Tahoma" w:cstheme="minorBidi"/>
          <w:b w:val="0"/>
          <w:bCs w:val="0"/>
          <w:color w:val="auto"/>
          <w:sz w:val="22"/>
          <w:szCs w:val="22"/>
          <w:lang w:val="zh-CN"/>
        </w:rPr>
        <w:id w:val="7095534"/>
        <w:docPartObj>
          <w:docPartGallery w:val="Table of Contents"/>
          <w:docPartUnique/>
        </w:docPartObj>
      </w:sdtPr>
      <w:sdtEndPr>
        <w:rPr>
          <w:lang w:val="en-US"/>
        </w:rPr>
      </w:sdtEndPr>
      <w:sdtContent>
        <w:p w:rsidR="0051582B" w:rsidRDefault="0051582B" w:rsidP="0051582B">
          <w:pPr>
            <w:pStyle w:val="TOC"/>
            <w:jc w:val="center"/>
          </w:pPr>
          <w:r w:rsidRPr="0051582B">
            <w:rPr>
              <w:color w:val="auto"/>
              <w:sz w:val="32"/>
              <w:szCs w:val="32"/>
              <w:lang w:val="zh-CN"/>
            </w:rPr>
            <w:t>目</w:t>
          </w:r>
          <w:r>
            <w:rPr>
              <w:rFonts w:hint="eastAsia"/>
              <w:color w:val="auto"/>
              <w:sz w:val="32"/>
              <w:szCs w:val="32"/>
              <w:lang w:val="zh-CN"/>
            </w:rPr>
            <w:t xml:space="preserve">            </w:t>
          </w:r>
          <w:r w:rsidRPr="0051582B">
            <w:rPr>
              <w:color w:val="auto"/>
              <w:sz w:val="32"/>
              <w:szCs w:val="32"/>
              <w:lang w:val="zh-CN"/>
            </w:rPr>
            <w:t>录</w:t>
          </w:r>
        </w:p>
        <w:p w:rsidR="0051582B" w:rsidRDefault="00485217">
          <w:pPr>
            <w:pStyle w:val="11"/>
            <w:tabs>
              <w:tab w:val="right" w:leader="dot" w:pos="8296"/>
            </w:tabs>
            <w:rPr>
              <w:noProof/>
            </w:rPr>
          </w:pPr>
          <w:r>
            <w:fldChar w:fldCharType="begin"/>
          </w:r>
          <w:r w:rsidR="0051582B">
            <w:instrText xml:space="preserve"> TOC \o "1-3" \h \z \u </w:instrText>
          </w:r>
          <w:r>
            <w:fldChar w:fldCharType="separate"/>
          </w:r>
          <w:hyperlink w:anchor="_Toc485198635" w:history="1">
            <w:r w:rsidR="0051582B" w:rsidRPr="00AB21DB">
              <w:rPr>
                <w:rStyle w:val="a6"/>
                <w:rFonts w:ascii="宋体" w:hAnsi="宋体" w:hint="eastAsia"/>
                <w:noProof/>
              </w:rPr>
              <w:t>第一章</w:t>
            </w:r>
            <w:r w:rsidR="0051582B" w:rsidRPr="00AB21DB">
              <w:rPr>
                <w:rStyle w:val="a6"/>
                <w:rFonts w:ascii="宋体" w:hAnsi="宋体"/>
                <w:noProof/>
              </w:rPr>
              <w:t xml:space="preserve">  </w:t>
            </w:r>
            <w:r w:rsidR="0051582B" w:rsidRPr="00AB21DB">
              <w:rPr>
                <w:rStyle w:val="a6"/>
                <w:rFonts w:ascii="宋体" w:hAnsi="宋体" w:hint="eastAsia"/>
                <w:noProof/>
              </w:rPr>
              <w:t>谈判公告</w:t>
            </w:r>
            <w:r w:rsidR="0051582B">
              <w:rPr>
                <w:noProof/>
                <w:webHidden/>
              </w:rPr>
              <w:tab/>
            </w:r>
            <w:r>
              <w:rPr>
                <w:noProof/>
                <w:webHidden/>
              </w:rPr>
              <w:fldChar w:fldCharType="begin"/>
            </w:r>
            <w:r w:rsidR="0051582B">
              <w:rPr>
                <w:noProof/>
                <w:webHidden/>
              </w:rPr>
              <w:instrText xml:space="preserve"> PAGEREF _Toc485198635 \h </w:instrText>
            </w:r>
            <w:r>
              <w:rPr>
                <w:noProof/>
                <w:webHidden/>
              </w:rPr>
            </w:r>
            <w:r>
              <w:rPr>
                <w:noProof/>
                <w:webHidden/>
              </w:rPr>
              <w:fldChar w:fldCharType="separate"/>
            </w:r>
            <w:r w:rsidR="00A037A9">
              <w:rPr>
                <w:noProof/>
                <w:webHidden/>
              </w:rPr>
              <w:t>1</w:t>
            </w:r>
            <w:r>
              <w:rPr>
                <w:noProof/>
                <w:webHidden/>
              </w:rPr>
              <w:fldChar w:fldCharType="end"/>
            </w:r>
          </w:hyperlink>
        </w:p>
        <w:p w:rsidR="0051582B" w:rsidRDefault="00485217">
          <w:pPr>
            <w:pStyle w:val="11"/>
            <w:tabs>
              <w:tab w:val="right" w:leader="dot" w:pos="8296"/>
            </w:tabs>
            <w:rPr>
              <w:noProof/>
            </w:rPr>
          </w:pPr>
          <w:hyperlink w:anchor="_Toc485198636" w:history="1">
            <w:r w:rsidR="0051582B" w:rsidRPr="00AB21DB">
              <w:rPr>
                <w:rStyle w:val="a6"/>
                <w:rFonts w:ascii="宋体" w:hAnsi="宋体" w:hint="eastAsia"/>
                <w:noProof/>
              </w:rPr>
              <w:t>第二章</w:t>
            </w:r>
            <w:r w:rsidR="0051582B" w:rsidRPr="00AB21DB">
              <w:rPr>
                <w:rStyle w:val="a6"/>
                <w:rFonts w:ascii="宋体" w:hAnsi="宋体"/>
                <w:noProof/>
              </w:rPr>
              <w:t xml:space="preserve"> </w:t>
            </w:r>
            <w:r w:rsidR="0051582B" w:rsidRPr="00AB21DB">
              <w:rPr>
                <w:rStyle w:val="a6"/>
                <w:rFonts w:ascii="宋体" w:hAnsi="宋体" w:hint="eastAsia"/>
                <w:noProof/>
              </w:rPr>
              <w:t>投标人须知</w:t>
            </w:r>
            <w:r w:rsidR="0051582B">
              <w:rPr>
                <w:noProof/>
                <w:webHidden/>
              </w:rPr>
              <w:tab/>
            </w:r>
            <w:r>
              <w:rPr>
                <w:noProof/>
                <w:webHidden/>
              </w:rPr>
              <w:fldChar w:fldCharType="begin"/>
            </w:r>
            <w:r w:rsidR="0051582B">
              <w:rPr>
                <w:noProof/>
                <w:webHidden/>
              </w:rPr>
              <w:instrText xml:space="preserve"> PAGEREF _Toc485198636 \h </w:instrText>
            </w:r>
            <w:r>
              <w:rPr>
                <w:noProof/>
                <w:webHidden/>
              </w:rPr>
            </w:r>
            <w:r>
              <w:rPr>
                <w:noProof/>
                <w:webHidden/>
              </w:rPr>
              <w:fldChar w:fldCharType="separate"/>
            </w:r>
            <w:r w:rsidR="00A037A9">
              <w:rPr>
                <w:noProof/>
                <w:webHidden/>
              </w:rPr>
              <w:t>4</w:t>
            </w:r>
            <w:r>
              <w:rPr>
                <w:noProof/>
                <w:webHidden/>
              </w:rPr>
              <w:fldChar w:fldCharType="end"/>
            </w:r>
          </w:hyperlink>
        </w:p>
        <w:p w:rsidR="0051582B" w:rsidRDefault="00485217">
          <w:pPr>
            <w:pStyle w:val="11"/>
            <w:tabs>
              <w:tab w:val="right" w:leader="dot" w:pos="8296"/>
            </w:tabs>
            <w:rPr>
              <w:noProof/>
            </w:rPr>
          </w:pPr>
          <w:hyperlink w:anchor="_Toc485198637" w:history="1">
            <w:r w:rsidR="0051582B" w:rsidRPr="00AB21DB">
              <w:rPr>
                <w:rStyle w:val="a6"/>
                <w:rFonts w:ascii="宋体" w:hAnsi="宋体" w:hint="eastAsia"/>
                <w:noProof/>
              </w:rPr>
              <w:t>第三章</w:t>
            </w:r>
            <w:r w:rsidR="0051582B" w:rsidRPr="00AB21DB">
              <w:rPr>
                <w:rStyle w:val="a6"/>
                <w:rFonts w:ascii="宋体" w:hAnsi="宋体"/>
                <w:noProof/>
              </w:rPr>
              <w:t xml:space="preserve">  </w:t>
            </w:r>
            <w:r w:rsidR="0051582B" w:rsidRPr="00AB21DB">
              <w:rPr>
                <w:rStyle w:val="a6"/>
                <w:rFonts w:ascii="宋体" w:hAnsi="宋体" w:hint="eastAsia"/>
                <w:noProof/>
              </w:rPr>
              <w:t>采购需求</w:t>
            </w:r>
            <w:r w:rsidR="0051582B">
              <w:rPr>
                <w:noProof/>
                <w:webHidden/>
              </w:rPr>
              <w:tab/>
            </w:r>
            <w:r>
              <w:rPr>
                <w:noProof/>
                <w:webHidden/>
              </w:rPr>
              <w:fldChar w:fldCharType="begin"/>
            </w:r>
            <w:r w:rsidR="0051582B">
              <w:rPr>
                <w:noProof/>
                <w:webHidden/>
              </w:rPr>
              <w:instrText xml:space="preserve"> PAGEREF _Toc485198637 \h </w:instrText>
            </w:r>
            <w:r>
              <w:rPr>
                <w:noProof/>
                <w:webHidden/>
              </w:rPr>
            </w:r>
            <w:r>
              <w:rPr>
                <w:noProof/>
                <w:webHidden/>
              </w:rPr>
              <w:fldChar w:fldCharType="separate"/>
            </w:r>
            <w:r w:rsidR="00A037A9">
              <w:rPr>
                <w:noProof/>
                <w:webHidden/>
              </w:rPr>
              <w:t>14</w:t>
            </w:r>
            <w:r>
              <w:rPr>
                <w:noProof/>
                <w:webHidden/>
              </w:rPr>
              <w:fldChar w:fldCharType="end"/>
            </w:r>
          </w:hyperlink>
        </w:p>
        <w:p w:rsidR="0051582B" w:rsidRDefault="00485217">
          <w:pPr>
            <w:pStyle w:val="11"/>
            <w:tabs>
              <w:tab w:val="right" w:leader="dot" w:pos="8296"/>
            </w:tabs>
            <w:rPr>
              <w:noProof/>
            </w:rPr>
          </w:pPr>
          <w:hyperlink w:anchor="_Toc485198638" w:history="1">
            <w:r w:rsidR="0051582B" w:rsidRPr="00AB21DB">
              <w:rPr>
                <w:rStyle w:val="a6"/>
                <w:rFonts w:ascii="宋体" w:hAnsi="宋体" w:hint="eastAsia"/>
                <w:noProof/>
              </w:rPr>
              <w:t>第四章</w:t>
            </w:r>
            <w:r w:rsidR="0051582B" w:rsidRPr="00AB21DB">
              <w:rPr>
                <w:rStyle w:val="a6"/>
                <w:rFonts w:ascii="宋体" w:hAnsi="宋体"/>
                <w:noProof/>
              </w:rPr>
              <w:t xml:space="preserve"> </w:t>
            </w:r>
            <w:r w:rsidR="0051582B" w:rsidRPr="00AB21DB">
              <w:rPr>
                <w:rStyle w:val="a6"/>
                <w:rFonts w:ascii="宋体" w:hAnsi="宋体" w:hint="eastAsia"/>
                <w:noProof/>
              </w:rPr>
              <w:t>合同条款及格式</w:t>
            </w:r>
            <w:r w:rsidR="0051582B">
              <w:rPr>
                <w:noProof/>
                <w:webHidden/>
              </w:rPr>
              <w:tab/>
            </w:r>
            <w:r>
              <w:rPr>
                <w:noProof/>
                <w:webHidden/>
              </w:rPr>
              <w:fldChar w:fldCharType="begin"/>
            </w:r>
            <w:r w:rsidR="0051582B">
              <w:rPr>
                <w:noProof/>
                <w:webHidden/>
              </w:rPr>
              <w:instrText xml:space="preserve"> PAGEREF _Toc485198638 \h </w:instrText>
            </w:r>
            <w:r>
              <w:rPr>
                <w:noProof/>
                <w:webHidden/>
              </w:rPr>
            </w:r>
            <w:r>
              <w:rPr>
                <w:noProof/>
                <w:webHidden/>
              </w:rPr>
              <w:fldChar w:fldCharType="separate"/>
            </w:r>
            <w:r w:rsidR="00A037A9">
              <w:rPr>
                <w:noProof/>
                <w:webHidden/>
              </w:rPr>
              <w:t>15</w:t>
            </w:r>
            <w:r>
              <w:rPr>
                <w:noProof/>
                <w:webHidden/>
              </w:rPr>
              <w:fldChar w:fldCharType="end"/>
            </w:r>
          </w:hyperlink>
        </w:p>
        <w:p w:rsidR="0051582B" w:rsidRDefault="00485217">
          <w:pPr>
            <w:pStyle w:val="11"/>
            <w:tabs>
              <w:tab w:val="right" w:leader="dot" w:pos="8296"/>
            </w:tabs>
            <w:rPr>
              <w:noProof/>
            </w:rPr>
          </w:pPr>
          <w:hyperlink w:anchor="_Toc485198639" w:history="1">
            <w:r w:rsidR="0051582B" w:rsidRPr="00AB21DB">
              <w:rPr>
                <w:rStyle w:val="a6"/>
                <w:rFonts w:ascii="宋体" w:hAnsi="宋体" w:hint="eastAsia"/>
                <w:noProof/>
              </w:rPr>
              <w:t>第五章</w:t>
            </w:r>
            <w:r w:rsidR="0051582B" w:rsidRPr="00AB21DB">
              <w:rPr>
                <w:rStyle w:val="a6"/>
                <w:rFonts w:ascii="宋体" w:hAnsi="宋体"/>
                <w:noProof/>
              </w:rPr>
              <w:t xml:space="preserve">  </w:t>
            </w:r>
            <w:r w:rsidR="0051582B" w:rsidRPr="00AB21DB">
              <w:rPr>
                <w:rStyle w:val="a6"/>
                <w:rFonts w:ascii="宋体" w:hAnsi="宋体" w:hint="eastAsia"/>
                <w:noProof/>
              </w:rPr>
              <w:t>谈判响应文件格式</w:t>
            </w:r>
            <w:r w:rsidR="0051582B">
              <w:rPr>
                <w:noProof/>
                <w:webHidden/>
              </w:rPr>
              <w:tab/>
            </w:r>
            <w:r>
              <w:rPr>
                <w:noProof/>
                <w:webHidden/>
              </w:rPr>
              <w:fldChar w:fldCharType="begin"/>
            </w:r>
            <w:r w:rsidR="0051582B">
              <w:rPr>
                <w:noProof/>
                <w:webHidden/>
              </w:rPr>
              <w:instrText xml:space="preserve"> PAGEREF _Toc485198639 \h </w:instrText>
            </w:r>
            <w:r>
              <w:rPr>
                <w:noProof/>
                <w:webHidden/>
              </w:rPr>
            </w:r>
            <w:r>
              <w:rPr>
                <w:noProof/>
                <w:webHidden/>
              </w:rPr>
              <w:fldChar w:fldCharType="separate"/>
            </w:r>
            <w:r w:rsidR="00A037A9">
              <w:rPr>
                <w:noProof/>
                <w:webHidden/>
              </w:rPr>
              <w:t>40</w:t>
            </w:r>
            <w:r>
              <w:rPr>
                <w:noProof/>
                <w:webHidden/>
              </w:rPr>
              <w:fldChar w:fldCharType="end"/>
            </w:r>
          </w:hyperlink>
        </w:p>
        <w:p w:rsidR="0051582B" w:rsidRDefault="00485217">
          <w:r>
            <w:fldChar w:fldCharType="end"/>
          </w:r>
        </w:p>
      </w:sdtContent>
    </w:sdt>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pPr>
    </w:p>
    <w:p w:rsidR="005D44C1" w:rsidRDefault="005D44C1">
      <w:pPr>
        <w:spacing w:line="220" w:lineRule="atLeast"/>
        <w:rPr>
          <w:rFonts w:ascii="仿宋" w:eastAsia="仿宋" w:hAnsi="仿宋"/>
          <w:b/>
          <w:sz w:val="32"/>
          <w:szCs w:val="32"/>
        </w:rPr>
        <w:sectPr w:rsidR="005D44C1">
          <w:headerReference w:type="default" r:id="rId8"/>
          <w:pgSz w:w="11906" w:h="16838"/>
          <w:pgMar w:top="1440" w:right="1800" w:bottom="1440" w:left="1800" w:header="708" w:footer="708" w:gutter="0"/>
          <w:cols w:space="708"/>
          <w:docGrid w:linePitch="360"/>
        </w:sectPr>
      </w:pPr>
    </w:p>
    <w:p w:rsidR="005D44C1" w:rsidRDefault="0051582B" w:rsidP="0051582B">
      <w:pPr>
        <w:pStyle w:val="1"/>
        <w:jc w:val="center"/>
        <w:rPr>
          <w:rFonts w:ascii="宋体" w:hAnsi="宋体"/>
          <w:b w:val="0"/>
          <w:sz w:val="28"/>
          <w:szCs w:val="28"/>
        </w:rPr>
      </w:pPr>
      <w:bookmarkStart w:id="0" w:name="_Toc485198635"/>
      <w:r>
        <w:rPr>
          <w:rFonts w:ascii="宋体" w:hAnsi="宋体" w:hint="eastAsia"/>
          <w:sz w:val="28"/>
          <w:szCs w:val="28"/>
        </w:rPr>
        <w:lastRenderedPageBreak/>
        <w:t>第一章  谈判公告</w:t>
      </w:r>
      <w:bookmarkEnd w:id="0"/>
    </w:p>
    <w:p w:rsidR="00684D2D" w:rsidRPr="005B5D70" w:rsidRDefault="00684D2D" w:rsidP="00684D2D">
      <w:pPr>
        <w:spacing w:line="220" w:lineRule="atLeast"/>
        <w:jc w:val="center"/>
        <w:rPr>
          <w:rFonts w:ascii="宋体" w:eastAsia="宋体" w:hAnsi="宋体" w:cs="Angsana New"/>
          <w:b/>
          <w:sz w:val="28"/>
          <w:szCs w:val="28"/>
        </w:rPr>
      </w:pPr>
      <w:r w:rsidRPr="005B5D70">
        <w:rPr>
          <w:rFonts w:ascii="宋体" w:eastAsia="宋体" w:hAnsi="宋体" w:cs="Angsana New"/>
          <w:b/>
          <w:sz w:val="28"/>
          <w:szCs w:val="28"/>
        </w:rPr>
        <w:t>清江蝴蝶崖风景区水布垭游客中心项目配电工程竞争性谈判公告</w:t>
      </w:r>
    </w:p>
    <w:p w:rsidR="00684D2D" w:rsidRDefault="00684D2D" w:rsidP="00684D2D">
      <w:pPr>
        <w:spacing w:after="0" w:line="360" w:lineRule="auto"/>
        <w:ind w:firstLineChars="250" w:firstLine="600"/>
        <w:jc w:val="both"/>
        <w:rPr>
          <w:rFonts w:ascii="仿宋" w:eastAsia="仿宋" w:hAnsi="仿宋" w:cs="Times New Roman"/>
          <w:sz w:val="24"/>
          <w:szCs w:val="24"/>
          <w:u w:val="single"/>
        </w:rPr>
      </w:pPr>
    </w:p>
    <w:p w:rsidR="00684D2D" w:rsidRDefault="00684D2D" w:rsidP="00684D2D">
      <w:pPr>
        <w:spacing w:after="0" w:line="360" w:lineRule="auto"/>
        <w:ind w:firstLineChars="250" w:firstLine="600"/>
        <w:jc w:val="both"/>
        <w:rPr>
          <w:rFonts w:ascii="仿宋" w:eastAsia="仿宋" w:hAnsi="仿宋"/>
          <w:sz w:val="24"/>
          <w:szCs w:val="24"/>
        </w:rPr>
      </w:pPr>
      <w:r>
        <w:rPr>
          <w:rFonts w:ascii="仿宋" w:eastAsia="仿宋" w:hAnsi="仿宋" w:cs="Times New Roman" w:hint="eastAsia"/>
          <w:sz w:val="24"/>
          <w:szCs w:val="24"/>
          <w:u w:val="single"/>
        </w:rPr>
        <w:t>恩施大清江国际旅游度假区有限公司</w:t>
      </w:r>
      <w:r>
        <w:rPr>
          <w:rFonts w:ascii="仿宋" w:eastAsia="仿宋" w:hAnsi="仿宋" w:cs="Times New Roman" w:hint="eastAsia"/>
          <w:sz w:val="24"/>
          <w:szCs w:val="24"/>
        </w:rPr>
        <w:t>拟对</w:t>
      </w:r>
      <w:r w:rsidRPr="00781A5C">
        <w:rPr>
          <w:rFonts w:ascii="仿宋" w:eastAsia="仿宋" w:hAnsi="仿宋" w:cs="Times New Roman" w:hint="eastAsia"/>
          <w:sz w:val="24"/>
          <w:szCs w:val="24"/>
          <w:u w:val="single"/>
        </w:rPr>
        <w:t>清江蝴蝶崖风景区水布垭游客中心项目</w:t>
      </w:r>
      <w:r>
        <w:rPr>
          <w:rFonts w:ascii="仿宋" w:eastAsia="仿宋" w:hAnsi="仿宋" w:cs="Times New Roman" w:hint="eastAsia"/>
          <w:sz w:val="24"/>
          <w:szCs w:val="24"/>
          <w:u w:val="single"/>
        </w:rPr>
        <w:t>配电</w:t>
      </w:r>
      <w:r w:rsidRPr="00781A5C">
        <w:rPr>
          <w:rFonts w:ascii="仿宋" w:eastAsia="仿宋" w:hAnsi="仿宋" w:cs="Times New Roman" w:hint="eastAsia"/>
          <w:sz w:val="24"/>
          <w:szCs w:val="24"/>
          <w:u w:val="single"/>
        </w:rPr>
        <w:t>工程</w:t>
      </w:r>
      <w:r>
        <w:rPr>
          <w:rFonts w:ascii="仿宋" w:eastAsia="仿宋" w:hAnsi="仿宋" w:cs="Times New Roman" w:hint="eastAsia"/>
          <w:sz w:val="24"/>
          <w:szCs w:val="24"/>
        </w:rPr>
        <w:t>施工承包服务进行竞争性谈判，</w:t>
      </w:r>
      <w:r>
        <w:rPr>
          <w:rFonts w:ascii="仿宋" w:eastAsia="仿宋" w:hAnsi="仿宋" w:hint="eastAsia"/>
          <w:sz w:val="24"/>
          <w:szCs w:val="24"/>
        </w:rPr>
        <w:t>欢迎符合条件的施工单位前来投标。</w:t>
      </w:r>
    </w:p>
    <w:p w:rsidR="00684D2D" w:rsidRDefault="00684D2D" w:rsidP="00684D2D">
      <w:pPr>
        <w:spacing w:after="0" w:line="360" w:lineRule="auto"/>
        <w:jc w:val="both"/>
        <w:rPr>
          <w:rFonts w:ascii="仿宋" w:eastAsia="仿宋" w:hAnsi="仿宋"/>
          <w:sz w:val="24"/>
          <w:szCs w:val="24"/>
        </w:rPr>
      </w:pPr>
      <w:r>
        <w:rPr>
          <w:rFonts w:ascii="仿宋" w:eastAsia="仿宋" w:hAnsi="仿宋" w:hint="eastAsia"/>
          <w:sz w:val="24"/>
          <w:szCs w:val="24"/>
        </w:rPr>
        <w:t xml:space="preserve">     1、项目名称：</w:t>
      </w:r>
      <w:r w:rsidRPr="00B93868">
        <w:rPr>
          <w:rFonts w:ascii="仿宋" w:eastAsia="仿宋" w:hAnsi="仿宋" w:cs="Times New Roman" w:hint="eastAsia"/>
          <w:sz w:val="24"/>
          <w:szCs w:val="24"/>
        </w:rPr>
        <w:t>清江蝴蝶崖风景区水布垭游客中心项目</w:t>
      </w:r>
      <w:r>
        <w:rPr>
          <w:rFonts w:ascii="仿宋" w:eastAsia="仿宋" w:hAnsi="仿宋" w:cs="Times New Roman" w:hint="eastAsia"/>
          <w:sz w:val="24"/>
          <w:szCs w:val="24"/>
        </w:rPr>
        <w:t>配电</w:t>
      </w:r>
      <w:r w:rsidRPr="00B93868">
        <w:rPr>
          <w:rFonts w:ascii="仿宋" w:eastAsia="仿宋" w:hAnsi="仿宋" w:cs="Times New Roman" w:hint="eastAsia"/>
          <w:sz w:val="24"/>
          <w:szCs w:val="24"/>
        </w:rPr>
        <w:t>工程</w:t>
      </w:r>
      <w:r>
        <w:rPr>
          <w:rFonts w:ascii="仿宋" w:eastAsia="仿宋" w:hAnsi="仿宋" w:hint="eastAsia"/>
          <w:sz w:val="24"/>
          <w:szCs w:val="24"/>
        </w:rPr>
        <w:t xml:space="preserve">。       </w:t>
      </w:r>
    </w:p>
    <w:p w:rsidR="00684D2D" w:rsidRDefault="00684D2D" w:rsidP="00684D2D">
      <w:pPr>
        <w:spacing w:after="0" w:line="360" w:lineRule="auto"/>
        <w:jc w:val="both"/>
        <w:rPr>
          <w:rFonts w:ascii="仿宋" w:eastAsia="仿宋" w:hAnsi="仿宋"/>
          <w:sz w:val="24"/>
          <w:szCs w:val="24"/>
        </w:rPr>
      </w:pPr>
      <w:r>
        <w:rPr>
          <w:rFonts w:ascii="仿宋" w:eastAsia="仿宋" w:hAnsi="仿宋" w:hint="eastAsia"/>
          <w:sz w:val="24"/>
          <w:szCs w:val="24"/>
        </w:rPr>
        <w:t xml:space="preserve">     2、项目概况：</w:t>
      </w:r>
      <w:r>
        <w:rPr>
          <w:rFonts w:ascii="仿宋" w:eastAsia="仿宋" w:hAnsi="仿宋" w:cs="Times New Roman" w:hint="eastAsia"/>
          <w:sz w:val="24"/>
          <w:szCs w:val="24"/>
        </w:rPr>
        <w:t>清江蝴蝶崖风景区水布垭游客中心项目分两期建设，一期工程为游客接待中心、停车场、配电房和柴油发电机房建筑面积共2368.76平方米，车位250个。二期工程为旅游商街、公厕、岗亭建筑面积共13830.04平方米。目前只建成一期工程。本次配电一二期统一规划，考虑一二期配变安装总容量，预留二期配电设备安装位置。（详见施工图及施工设计说明书）</w:t>
      </w:r>
    </w:p>
    <w:p w:rsidR="00684D2D" w:rsidRDefault="00684D2D" w:rsidP="00684D2D">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3、采购编号：ELZB-TP20171001。</w:t>
      </w:r>
    </w:p>
    <w:p w:rsidR="00684D2D" w:rsidRDefault="00684D2D" w:rsidP="00684D2D">
      <w:pPr>
        <w:spacing w:after="0" w:line="360" w:lineRule="auto"/>
        <w:jc w:val="both"/>
        <w:rPr>
          <w:rFonts w:ascii="仿宋" w:eastAsia="仿宋" w:hAnsi="仿宋"/>
          <w:sz w:val="24"/>
          <w:szCs w:val="24"/>
        </w:rPr>
      </w:pPr>
      <w:r>
        <w:rPr>
          <w:rFonts w:ascii="仿宋" w:eastAsia="仿宋" w:hAnsi="仿宋" w:hint="eastAsia"/>
          <w:sz w:val="24"/>
          <w:szCs w:val="24"/>
        </w:rPr>
        <w:t xml:space="preserve">     4、采购方式：竞争性谈判。 </w:t>
      </w:r>
    </w:p>
    <w:p w:rsidR="00684D2D" w:rsidRDefault="00684D2D" w:rsidP="00684D2D">
      <w:pPr>
        <w:spacing w:after="0" w:line="360" w:lineRule="auto"/>
        <w:jc w:val="both"/>
        <w:rPr>
          <w:rFonts w:ascii="仿宋" w:eastAsia="仿宋" w:hAnsi="仿宋"/>
          <w:sz w:val="24"/>
          <w:szCs w:val="24"/>
        </w:rPr>
      </w:pPr>
      <w:r>
        <w:rPr>
          <w:rFonts w:ascii="仿宋" w:eastAsia="仿宋" w:hAnsi="仿宋" w:hint="eastAsia"/>
          <w:sz w:val="24"/>
          <w:szCs w:val="24"/>
        </w:rPr>
        <w:t xml:space="preserve">     5、采购内容及投标限价： </w:t>
      </w:r>
    </w:p>
    <w:p w:rsidR="00684D2D" w:rsidRDefault="00684D2D" w:rsidP="00684D2D">
      <w:pPr>
        <w:spacing w:after="0" w:line="360" w:lineRule="auto"/>
        <w:jc w:val="both"/>
        <w:rPr>
          <w:rFonts w:ascii="仿宋" w:eastAsia="仿宋" w:hAnsi="仿宋"/>
          <w:sz w:val="24"/>
          <w:szCs w:val="24"/>
        </w:rPr>
      </w:pPr>
      <w:r>
        <w:rPr>
          <w:rFonts w:ascii="仿宋" w:eastAsia="仿宋" w:hAnsi="仿宋" w:hint="eastAsia"/>
          <w:sz w:val="24"/>
          <w:szCs w:val="24"/>
        </w:rPr>
        <w:t xml:space="preserve">     5.1采购内容：</w:t>
      </w:r>
      <w:r w:rsidRPr="00B93868">
        <w:rPr>
          <w:rFonts w:ascii="仿宋" w:eastAsia="仿宋" w:hAnsi="仿宋" w:cs="Times New Roman" w:hint="eastAsia"/>
          <w:sz w:val="24"/>
          <w:szCs w:val="24"/>
        </w:rPr>
        <w:t>清江蝴蝶崖风景区水布垭游客中心项目</w:t>
      </w:r>
      <w:r>
        <w:rPr>
          <w:rFonts w:ascii="仿宋" w:eastAsia="仿宋" w:hAnsi="仿宋" w:cs="Times New Roman" w:hint="eastAsia"/>
          <w:sz w:val="24"/>
          <w:szCs w:val="24"/>
        </w:rPr>
        <w:t>配电</w:t>
      </w:r>
      <w:r w:rsidRPr="00B93868">
        <w:rPr>
          <w:rFonts w:ascii="仿宋" w:eastAsia="仿宋" w:hAnsi="仿宋" w:cs="Times New Roman" w:hint="eastAsia"/>
          <w:sz w:val="24"/>
          <w:szCs w:val="24"/>
        </w:rPr>
        <w:t>工程</w:t>
      </w:r>
      <w:r>
        <w:rPr>
          <w:rFonts w:ascii="仿宋" w:eastAsia="仿宋" w:hAnsi="仿宋" w:cs="Times New Roman" w:hint="eastAsia"/>
          <w:sz w:val="24"/>
          <w:szCs w:val="24"/>
        </w:rPr>
        <w:t>施工承包服务</w:t>
      </w:r>
      <w:r>
        <w:rPr>
          <w:rFonts w:ascii="仿宋" w:eastAsia="仿宋" w:hAnsi="仿宋" w:hint="eastAsia"/>
          <w:sz w:val="24"/>
          <w:szCs w:val="24"/>
        </w:rPr>
        <w:t xml:space="preserve">。 </w:t>
      </w:r>
    </w:p>
    <w:p w:rsidR="00684D2D" w:rsidRDefault="00684D2D" w:rsidP="00684D2D">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sidR="00531A5A">
        <w:rPr>
          <w:rFonts w:ascii="仿宋" w:eastAsia="仿宋" w:hAnsi="仿宋" w:hint="eastAsia"/>
          <w:sz w:val="24"/>
          <w:szCs w:val="24"/>
        </w:rPr>
        <w:t xml:space="preserve"> </w:t>
      </w:r>
      <w:r w:rsidR="00531A5A" w:rsidRPr="00DA79C3">
        <w:rPr>
          <w:rFonts w:ascii="仿宋" w:eastAsia="仿宋" w:hAnsi="仿宋" w:hint="eastAsia"/>
          <w:b/>
          <w:sz w:val="24"/>
          <w:szCs w:val="24"/>
        </w:rPr>
        <w:t>5.2投标限价：</w:t>
      </w:r>
      <w:r w:rsidR="00C0392D">
        <w:rPr>
          <w:rFonts w:ascii="仿宋" w:eastAsia="仿宋" w:hAnsi="仿宋" w:hint="eastAsia"/>
          <w:b/>
          <w:sz w:val="24"/>
          <w:szCs w:val="24"/>
        </w:rPr>
        <w:t>捌</w:t>
      </w:r>
      <w:r w:rsidR="00C0392D" w:rsidRPr="00DA79C3">
        <w:rPr>
          <w:rFonts w:ascii="仿宋" w:eastAsia="仿宋" w:hAnsi="仿宋" w:hint="eastAsia"/>
          <w:b/>
          <w:sz w:val="24"/>
          <w:szCs w:val="24"/>
        </w:rPr>
        <w:t>拾万玖仟柒佰</w:t>
      </w:r>
      <w:r w:rsidR="00C0392D">
        <w:rPr>
          <w:rFonts w:ascii="仿宋" w:eastAsia="仿宋" w:hAnsi="仿宋" w:hint="eastAsia"/>
          <w:b/>
          <w:sz w:val="24"/>
          <w:szCs w:val="24"/>
        </w:rPr>
        <w:t>陆</w:t>
      </w:r>
      <w:r w:rsidR="00C0392D" w:rsidRPr="00DA79C3">
        <w:rPr>
          <w:rFonts w:ascii="仿宋" w:eastAsia="仿宋" w:hAnsi="仿宋" w:hint="eastAsia"/>
          <w:b/>
          <w:sz w:val="24"/>
          <w:szCs w:val="24"/>
        </w:rPr>
        <w:t>拾</w:t>
      </w:r>
      <w:r w:rsidR="00C0392D">
        <w:rPr>
          <w:rFonts w:ascii="仿宋" w:eastAsia="仿宋" w:hAnsi="仿宋" w:hint="eastAsia"/>
          <w:b/>
          <w:sz w:val="24"/>
          <w:szCs w:val="24"/>
        </w:rPr>
        <w:t>玖</w:t>
      </w:r>
      <w:r w:rsidR="00C0392D" w:rsidRPr="00DA79C3">
        <w:rPr>
          <w:rFonts w:ascii="仿宋" w:eastAsia="仿宋" w:hAnsi="仿宋" w:hint="eastAsia"/>
          <w:b/>
          <w:sz w:val="24"/>
          <w:szCs w:val="24"/>
        </w:rPr>
        <w:t>元</w:t>
      </w:r>
      <w:r w:rsidR="00C0392D">
        <w:rPr>
          <w:rFonts w:ascii="仿宋" w:eastAsia="仿宋" w:hAnsi="仿宋" w:hint="eastAsia"/>
          <w:b/>
          <w:sz w:val="24"/>
          <w:szCs w:val="24"/>
        </w:rPr>
        <w:t>零</w:t>
      </w:r>
      <w:r w:rsidR="00C0392D" w:rsidRPr="00DA79C3">
        <w:rPr>
          <w:rFonts w:ascii="仿宋" w:eastAsia="仿宋" w:hAnsi="仿宋" w:hint="eastAsia"/>
          <w:b/>
          <w:sz w:val="24"/>
          <w:szCs w:val="24"/>
        </w:rPr>
        <w:t>角壹分（￥</w:t>
      </w:r>
      <w:r w:rsidR="00C0392D">
        <w:rPr>
          <w:rFonts w:ascii="仿宋" w:eastAsia="仿宋" w:hAnsi="仿宋" w:hint="eastAsia"/>
          <w:b/>
          <w:sz w:val="24"/>
          <w:szCs w:val="24"/>
        </w:rPr>
        <w:t>809769.01</w:t>
      </w:r>
      <w:r w:rsidR="00C0392D" w:rsidRPr="00DA79C3">
        <w:rPr>
          <w:rFonts w:ascii="仿宋" w:eastAsia="仿宋" w:hAnsi="仿宋" w:hint="eastAsia"/>
          <w:b/>
          <w:sz w:val="24"/>
          <w:szCs w:val="24"/>
        </w:rPr>
        <w:t>元）（最高限价）</w:t>
      </w:r>
      <w:r w:rsidR="00531A5A" w:rsidRPr="00DA79C3">
        <w:rPr>
          <w:rFonts w:ascii="仿宋" w:eastAsia="仿宋" w:hAnsi="仿宋" w:hint="eastAsia"/>
          <w:b/>
          <w:sz w:val="24"/>
          <w:szCs w:val="24"/>
        </w:rPr>
        <w:t>。</w:t>
      </w:r>
      <w:r w:rsidRPr="00177D7B">
        <w:rPr>
          <w:rFonts w:ascii="仿宋" w:eastAsia="仿宋" w:hAnsi="仿宋" w:hint="eastAsia"/>
          <w:b/>
          <w:sz w:val="24"/>
          <w:szCs w:val="24"/>
        </w:rPr>
        <w:t xml:space="preserve"> </w:t>
      </w:r>
    </w:p>
    <w:p w:rsidR="00684D2D" w:rsidRDefault="00684D2D" w:rsidP="00684D2D">
      <w:pPr>
        <w:spacing w:after="0" w:line="360" w:lineRule="auto"/>
        <w:jc w:val="both"/>
        <w:rPr>
          <w:rFonts w:ascii="仿宋" w:eastAsia="仿宋" w:hAnsi="仿宋"/>
          <w:sz w:val="24"/>
          <w:szCs w:val="24"/>
        </w:rPr>
      </w:pPr>
      <w:r>
        <w:rPr>
          <w:rFonts w:ascii="仿宋" w:eastAsia="仿宋" w:hAnsi="仿宋" w:hint="eastAsia"/>
          <w:sz w:val="24"/>
          <w:szCs w:val="24"/>
        </w:rPr>
        <w:t xml:space="preserve">     6、计划工期：60日历天</w:t>
      </w:r>
    </w:p>
    <w:p w:rsidR="00684D2D" w:rsidRDefault="00684D2D" w:rsidP="00684D2D">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 xml:space="preserve">7、投标人资格条件 </w:t>
      </w:r>
    </w:p>
    <w:p w:rsidR="00684D2D" w:rsidRDefault="00684D2D" w:rsidP="00684D2D">
      <w:pPr>
        <w:spacing w:after="0" w:line="360" w:lineRule="auto"/>
        <w:jc w:val="both"/>
        <w:rPr>
          <w:rFonts w:ascii="仿宋" w:eastAsia="仿宋" w:hAnsi="仿宋"/>
          <w:sz w:val="24"/>
          <w:szCs w:val="24"/>
        </w:rPr>
      </w:pPr>
      <w:r>
        <w:rPr>
          <w:rFonts w:ascii="仿宋" w:eastAsia="仿宋" w:hAnsi="仿宋" w:hint="eastAsia"/>
          <w:sz w:val="24"/>
          <w:szCs w:val="24"/>
        </w:rPr>
        <w:t xml:space="preserve">     7.1本次谈判要求投标人同时具备以下条件: </w:t>
      </w:r>
    </w:p>
    <w:p w:rsidR="00684D2D" w:rsidRPr="002C3102" w:rsidRDefault="00684D2D" w:rsidP="00684D2D">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sidRPr="002C3102">
        <w:rPr>
          <w:rFonts w:ascii="仿宋" w:eastAsia="仿宋" w:hAnsi="仿宋" w:hint="eastAsia"/>
          <w:b/>
          <w:sz w:val="24"/>
          <w:szCs w:val="24"/>
        </w:rPr>
        <w:t xml:space="preserve">（1）符合《政府采购法》第二十二条规定的投标人资格条件； </w:t>
      </w:r>
    </w:p>
    <w:p w:rsidR="00684D2D" w:rsidRPr="002C3102" w:rsidRDefault="00684D2D" w:rsidP="00684D2D">
      <w:pPr>
        <w:spacing w:after="0" w:line="360" w:lineRule="auto"/>
        <w:jc w:val="both"/>
        <w:rPr>
          <w:rFonts w:ascii="仿宋" w:eastAsia="仿宋" w:hAnsi="仿宋"/>
          <w:b/>
          <w:sz w:val="24"/>
          <w:szCs w:val="24"/>
        </w:rPr>
      </w:pPr>
      <w:r w:rsidRPr="002C3102">
        <w:rPr>
          <w:rFonts w:ascii="仿宋" w:eastAsia="仿宋" w:hAnsi="仿宋" w:hint="eastAsia"/>
          <w:b/>
          <w:sz w:val="24"/>
          <w:szCs w:val="24"/>
        </w:rPr>
        <w:t xml:space="preserve">       （2）</w:t>
      </w:r>
      <w:r w:rsidR="00813250" w:rsidRPr="002C3102">
        <w:rPr>
          <w:rFonts w:ascii="仿宋_GB2312" w:eastAsia="仿宋_GB2312" w:hint="eastAsia"/>
          <w:b/>
          <w:sz w:val="24"/>
        </w:rPr>
        <w:t>具有建设行政主管部门核发的</w:t>
      </w:r>
      <w:r w:rsidR="00813250">
        <w:rPr>
          <w:rFonts w:ascii="仿宋_GB2312" w:eastAsia="仿宋_GB2312" w:hint="eastAsia"/>
          <w:b/>
          <w:sz w:val="24"/>
        </w:rPr>
        <w:t>机电设备安装工程施工</w:t>
      </w:r>
      <w:r w:rsidR="00B03221">
        <w:rPr>
          <w:rFonts w:ascii="仿宋_GB2312" w:eastAsia="仿宋_GB2312" w:hint="eastAsia"/>
          <w:b/>
          <w:sz w:val="24"/>
        </w:rPr>
        <w:t>总</w:t>
      </w:r>
      <w:r w:rsidR="00813250">
        <w:rPr>
          <w:rFonts w:ascii="仿宋_GB2312" w:eastAsia="仿宋_GB2312" w:hint="eastAsia"/>
          <w:b/>
          <w:sz w:val="24"/>
        </w:rPr>
        <w:t>承包二</w:t>
      </w:r>
      <w:r w:rsidR="00813250" w:rsidRPr="002C3102">
        <w:rPr>
          <w:rFonts w:ascii="仿宋_GB2312" w:eastAsia="仿宋_GB2312" w:hint="eastAsia"/>
          <w:b/>
          <w:sz w:val="24"/>
        </w:rPr>
        <w:t>级及以上</w:t>
      </w:r>
      <w:r w:rsidR="00813250" w:rsidRPr="002C3102">
        <w:rPr>
          <w:rFonts w:ascii="仿宋_GB2312" w:eastAsia="仿宋_GB2312"/>
          <w:b/>
          <w:sz w:val="24"/>
        </w:rPr>
        <w:t>企业资质</w:t>
      </w:r>
      <w:r w:rsidR="00813250">
        <w:rPr>
          <w:rFonts w:ascii="仿宋_GB2312" w:eastAsia="仿宋_GB2312" w:hint="eastAsia"/>
          <w:b/>
          <w:sz w:val="24"/>
        </w:rPr>
        <w:t>或</w:t>
      </w:r>
      <w:r w:rsidR="003C117E">
        <w:rPr>
          <w:rFonts w:ascii="仿宋_GB2312" w:eastAsia="仿宋_GB2312" w:hint="eastAsia"/>
          <w:b/>
          <w:sz w:val="24"/>
        </w:rPr>
        <w:t>输变电工程三级及以上资质</w:t>
      </w:r>
      <w:r w:rsidR="00813250" w:rsidRPr="002C3102">
        <w:rPr>
          <w:rFonts w:ascii="仿宋" w:eastAsia="仿宋" w:hAnsi="仿宋" w:hint="eastAsia"/>
          <w:b/>
          <w:sz w:val="24"/>
          <w:szCs w:val="24"/>
        </w:rPr>
        <w:t>；</w:t>
      </w:r>
      <w:r w:rsidRPr="002C3102">
        <w:rPr>
          <w:rFonts w:ascii="仿宋" w:eastAsia="仿宋" w:hAnsi="仿宋" w:hint="eastAsia"/>
          <w:b/>
          <w:sz w:val="24"/>
          <w:szCs w:val="24"/>
        </w:rPr>
        <w:t xml:space="preserve"> </w:t>
      </w:r>
    </w:p>
    <w:p w:rsidR="00684D2D" w:rsidRPr="002C3102" w:rsidRDefault="00684D2D" w:rsidP="00684D2D">
      <w:pPr>
        <w:spacing w:after="0" w:line="360" w:lineRule="auto"/>
        <w:jc w:val="both"/>
        <w:rPr>
          <w:rFonts w:ascii="仿宋" w:eastAsia="仿宋" w:hAnsi="仿宋"/>
          <w:b/>
          <w:sz w:val="24"/>
          <w:szCs w:val="24"/>
        </w:rPr>
      </w:pPr>
      <w:r w:rsidRPr="002C3102">
        <w:rPr>
          <w:rFonts w:ascii="仿宋" w:eastAsia="仿宋" w:hAnsi="仿宋" w:hint="eastAsia"/>
          <w:b/>
          <w:sz w:val="24"/>
          <w:szCs w:val="24"/>
        </w:rPr>
        <w:t xml:space="preserve">       （3）2014年</w:t>
      </w:r>
      <w:r>
        <w:rPr>
          <w:rFonts w:ascii="仿宋" w:eastAsia="仿宋" w:hAnsi="仿宋" w:hint="eastAsia"/>
          <w:b/>
          <w:sz w:val="24"/>
          <w:szCs w:val="24"/>
        </w:rPr>
        <w:t>10月1日</w:t>
      </w:r>
      <w:r w:rsidRPr="002C3102">
        <w:rPr>
          <w:rFonts w:ascii="仿宋" w:eastAsia="仿宋" w:hAnsi="仿宋" w:hint="eastAsia"/>
          <w:b/>
          <w:sz w:val="24"/>
          <w:szCs w:val="24"/>
        </w:rPr>
        <w:t>至今独立承担过</w:t>
      </w:r>
      <w:r>
        <w:rPr>
          <w:rFonts w:ascii="仿宋" w:eastAsia="仿宋" w:hAnsi="仿宋" w:hint="eastAsia"/>
          <w:b/>
          <w:sz w:val="24"/>
          <w:szCs w:val="24"/>
        </w:rPr>
        <w:t>至少一项类似</w:t>
      </w:r>
      <w:r w:rsidRPr="002C3102">
        <w:rPr>
          <w:rFonts w:ascii="仿宋" w:eastAsia="仿宋" w:hAnsi="仿宋" w:hint="eastAsia"/>
          <w:b/>
          <w:sz w:val="24"/>
          <w:szCs w:val="24"/>
        </w:rPr>
        <w:t>工程</w:t>
      </w:r>
      <w:r>
        <w:rPr>
          <w:rFonts w:ascii="仿宋" w:eastAsia="仿宋" w:hAnsi="仿宋" w:hint="eastAsia"/>
          <w:b/>
          <w:sz w:val="24"/>
          <w:szCs w:val="24"/>
        </w:rPr>
        <w:t>施工</w:t>
      </w:r>
      <w:r w:rsidRPr="002C3102">
        <w:rPr>
          <w:rFonts w:ascii="仿宋" w:eastAsia="仿宋" w:hAnsi="仿宋" w:hint="eastAsia"/>
          <w:b/>
          <w:sz w:val="24"/>
          <w:szCs w:val="24"/>
        </w:rPr>
        <w:t>项目；</w:t>
      </w:r>
    </w:p>
    <w:p w:rsidR="00684D2D" w:rsidRPr="002C3102" w:rsidRDefault="00684D2D" w:rsidP="00684D2D">
      <w:pPr>
        <w:spacing w:after="0" w:line="360" w:lineRule="auto"/>
        <w:jc w:val="both"/>
        <w:rPr>
          <w:rFonts w:ascii="仿宋" w:eastAsia="仿宋" w:hAnsi="仿宋"/>
          <w:b/>
          <w:sz w:val="24"/>
          <w:szCs w:val="24"/>
        </w:rPr>
      </w:pPr>
      <w:r w:rsidRPr="002C3102">
        <w:rPr>
          <w:rFonts w:ascii="仿宋" w:eastAsia="仿宋" w:hAnsi="仿宋" w:hint="eastAsia"/>
          <w:b/>
          <w:sz w:val="24"/>
          <w:szCs w:val="24"/>
        </w:rPr>
        <w:t xml:space="preserve">       （4）项目负责人应具备</w:t>
      </w:r>
      <w:r>
        <w:rPr>
          <w:rFonts w:ascii="仿宋" w:eastAsia="仿宋" w:hAnsi="仿宋" w:hint="eastAsia"/>
          <w:b/>
          <w:sz w:val="24"/>
          <w:szCs w:val="24"/>
        </w:rPr>
        <w:t>机电</w:t>
      </w:r>
      <w:r w:rsidRPr="002C3102">
        <w:rPr>
          <w:rFonts w:ascii="仿宋" w:eastAsia="仿宋" w:hAnsi="仿宋" w:hint="eastAsia"/>
          <w:b/>
          <w:sz w:val="24"/>
          <w:szCs w:val="24"/>
        </w:rPr>
        <w:t>工程二级建造师及以上资格</w:t>
      </w:r>
      <w:r w:rsidR="003C117E">
        <w:rPr>
          <w:rFonts w:ascii="仿宋" w:eastAsia="仿宋" w:hAnsi="仿宋" w:hint="eastAsia"/>
          <w:b/>
          <w:sz w:val="24"/>
          <w:szCs w:val="24"/>
        </w:rPr>
        <w:t>证书</w:t>
      </w:r>
      <w:r w:rsidR="00813250" w:rsidRPr="002C3102">
        <w:rPr>
          <w:rFonts w:ascii="仿宋" w:eastAsia="仿宋" w:hAnsi="仿宋" w:hint="eastAsia"/>
          <w:b/>
          <w:sz w:val="24"/>
          <w:szCs w:val="24"/>
        </w:rPr>
        <w:t>；</w:t>
      </w:r>
      <w:r w:rsidRPr="002C3102">
        <w:rPr>
          <w:rFonts w:ascii="仿宋" w:eastAsia="仿宋" w:hAnsi="仿宋" w:hint="eastAsia"/>
          <w:b/>
          <w:sz w:val="24"/>
          <w:szCs w:val="24"/>
        </w:rPr>
        <w:t xml:space="preserve">； </w:t>
      </w:r>
    </w:p>
    <w:p w:rsidR="00684D2D" w:rsidRPr="007514F4" w:rsidRDefault="00684D2D" w:rsidP="00684D2D">
      <w:pPr>
        <w:spacing w:after="0" w:line="360" w:lineRule="auto"/>
        <w:jc w:val="both"/>
        <w:rPr>
          <w:rFonts w:ascii="仿宋" w:eastAsia="仿宋" w:hAnsi="仿宋"/>
          <w:b/>
          <w:sz w:val="24"/>
          <w:szCs w:val="24"/>
        </w:rPr>
      </w:pPr>
      <w:r w:rsidRPr="002C3102">
        <w:rPr>
          <w:rFonts w:ascii="仿宋" w:eastAsia="仿宋" w:hAnsi="仿宋" w:hint="eastAsia"/>
          <w:b/>
          <w:sz w:val="24"/>
          <w:szCs w:val="24"/>
        </w:rPr>
        <w:t xml:space="preserve">       （5）投标人及其法定代表人近三年内无犯罪记录（自法院判决生效之日起至本次采购谈判公告发布之日止三年内，</w:t>
      </w:r>
      <w:r>
        <w:rPr>
          <w:rFonts w:ascii="仿宋" w:eastAsia="仿宋" w:hAnsi="仿宋" w:hint="eastAsia"/>
          <w:b/>
          <w:sz w:val="24"/>
          <w:szCs w:val="24"/>
        </w:rPr>
        <w:t>要求</w:t>
      </w:r>
      <w:r w:rsidRPr="002C3102">
        <w:rPr>
          <w:rFonts w:ascii="仿宋" w:eastAsia="仿宋" w:hAnsi="仿宋" w:hint="eastAsia"/>
          <w:b/>
          <w:sz w:val="24"/>
          <w:szCs w:val="24"/>
        </w:rPr>
        <w:t>在</w:t>
      </w:r>
      <w:r>
        <w:rPr>
          <w:rFonts w:ascii="仿宋" w:eastAsia="仿宋" w:hAnsi="仿宋" w:hint="eastAsia"/>
          <w:b/>
          <w:sz w:val="24"/>
          <w:szCs w:val="24"/>
        </w:rPr>
        <w:t>开标时</w:t>
      </w:r>
      <w:r w:rsidRPr="002C3102">
        <w:rPr>
          <w:rFonts w:ascii="仿宋" w:eastAsia="仿宋" w:hAnsi="仿宋" w:hint="eastAsia"/>
          <w:b/>
          <w:sz w:val="24"/>
          <w:szCs w:val="24"/>
        </w:rPr>
        <w:t>提供</w:t>
      </w:r>
      <w:r>
        <w:rPr>
          <w:rFonts w:ascii="仿宋" w:eastAsia="仿宋" w:hAnsi="仿宋" w:hint="eastAsia"/>
          <w:b/>
          <w:sz w:val="24"/>
          <w:szCs w:val="24"/>
        </w:rPr>
        <w:t>《检查机关行贿犯罪档案查询结果告知函》</w:t>
      </w:r>
      <w:r w:rsidRPr="002C3102">
        <w:rPr>
          <w:rFonts w:ascii="仿宋" w:eastAsia="仿宋" w:hAnsi="仿宋" w:hint="eastAsia"/>
          <w:b/>
          <w:sz w:val="24"/>
          <w:szCs w:val="24"/>
        </w:rPr>
        <w:t>原件</w:t>
      </w:r>
      <w:r>
        <w:rPr>
          <w:rFonts w:ascii="仿宋" w:eastAsia="仿宋" w:hAnsi="仿宋" w:hint="eastAsia"/>
          <w:b/>
          <w:sz w:val="24"/>
          <w:szCs w:val="24"/>
        </w:rPr>
        <w:t>，并</w:t>
      </w:r>
      <w:r w:rsidRPr="002C3102">
        <w:rPr>
          <w:rFonts w:ascii="仿宋" w:eastAsia="仿宋" w:hAnsi="仿宋" w:hint="eastAsia"/>
          <w:b/>
          <w:sz w:val="24"/>
          <w:szCs w:val="24"/>
        </w:rPr>
        <w:t>在谈判响应文件</w:t>
      </w:r>
      <w:r>
        <w:rPr>
          <w:rFonts w:ascii="仿宋" w:eastAsia="仿宋" w:hAnsi="仿宋" w:hint="eastAsia"/>
          <w:b/>
          <w:sz w:val="24"/>
          <w:szCs w:val="24"/>
        </w:rPr>
        <w:t>其它资料中提供复印件</w:t>
      </w:r>
      <w:r w:rsidRPr="002C3102">
        <w:rPr>
          <w:rFonts w:ascii="仿宋" w:eastAsia="仿宋" w:hAnsi="仿宋" w:hint="eastAsia"/>
          <w:b/>
          <w:sz w:val="24"/>
          <w:szCs w:val="24"/>
        </w:rPr>
        <w:t>）；</w:t>
      </w:r>
      <w:r w:rsidRPr="007514F4">
        <w:rPr>
          <w:rFonts w:ascii="仿宋" w:eastAsia="仿宋" w:hAnsi="仿宋" w:hint="eastAsia"/>
          <w:b/>
          <w:sz w:val="24"/>
          <w:szCs w:val="24"/>
        </w:rPr>
        <w:t xml:space="preserve"> </w:t>
      </w:r>
    </w:p>
    <w:p w:rsidR="00684D2D" w:rsidRPr="007514F4" w:rsidRDefault="00684D2D" w:rsidP="00684D2D">
      <w:pPr>
        <w:spacing w:after="0" w:line="360" w:lineRule="auto"/>
        <w:ind w:firstLineChars="350" w:firstLine="843"/>
        <w:jc w:val="both"/>
        <w:rPr>
          <w:rFonts w:ascii="仿宋" w:eastAsia="仿宋" w:hAnsi="仿宋"/>
          <w:b/>
          <w:sz w:val="24"/>
          <w:szCs w:val="24"/>
        </w:rPr>
      </w:pPr>
      <w:r w:rsidRPr="007514F4">
        <w:rPr>
          <w:rFonts w:ascii="仿宋" w:eastAsia="仿宋" w:hAnsi="仿宋" w:hint="eastAsia"/>
          <w:b/>
          <w:sz w:val="24"/>
          <w:szCs w:val="24"/>
        </w:rPr>
        <w:lastRenderedPageBreak/>
        <w:t>（6）</w:t>
      </w:r>
      <w:r w:rsidRPr="007514F4">
        <w:rPr>
          <w:rFonts w:ascii="仿宋" w:eastAsia="仿宋" w:hAnsi="仿宋" w:hint="eastAsia"/>
          <w:b/>
          <w:kern w:val="10"/>
          <w:sz w:val="24"/>
          <w:szCs w:val="24"/>
        </w:rPr>
        <w:t>投标人在参加投标活动前三年内，在经营活动中没有重大违法记录（提供书面声明）</w:t>
      </w:r>
      <w:r>
        <w:rPr>
          <w:rFonts w:ascii="仿宋" w:eastAsia="仿宋" w:hAnsi="仿宋" w:hint="eastAsia"/>
          <w:b/>
          <w:kern w:val="10"/>
          <w:sz w:val="24"/>
          <w:szCs w:val="24"/>
        </w:rPr>
        <w:t>；</w:t>
      </w:r>
      <w:r w:rsidRPr="007514F4">
        <w:rPr>
          <w:rFonts w:ascii="仿宋" w:eastAsia="仿宋" w:hAnsi="仿宋" w:hint="eastAsia"/>
          <w:b/>
          <w:kern w:val="10"/>
          <w:sz w:val="24"/>
          <w:szCs w:val="24"/>
        </w:rPr>
        <w:t>没有不良行为记录</w:t>
      </w:r>
      <w:r>
        <w:rPr>
          <w:rFonts w:ascii="仿宋" w:eastAsia="仿宋" w:hAnsi="仿宋" w:hint="eastAsia"/>
          <w:b/>
          <w:kern w:val="10"/>
          <w:sz w:val="24"/>
          <w:szCs w:val="24"/>
        </w:rPr>
        <w:t>（提供全国建筑市场监管公共服务平台查询记录截图）</w:t>
      </w:r>
      <w:r w:rsidRPr="007514F4">
        <w:rPr>
          <w:rFonts w:ascii="仿宋" w:eastAsia="仿宋" w:hAnsi="仿宋" w:hint="eastAsia"/>
          <w:b/>
          <w:kern w:val="10"/>
          <w:sz w:val="24"/>
          <w:szCs w:val="24"/>
        </w:rPr>
        <w:t>。</w:t>
      </w:r>
    </w:p>
    <w:p w:rsidR="00684D2D" w:rsidRPr="007514F4" w:rsidRDefault="00684D2D" w:rsidP="00684D2D">
      <w:pPr>
        <w:spacing w:after="0" w:line="360" w:lineRule="auto"/>
        <w:ind w:firstLineChars="200" w:firstLine="480"/>
        <w:rPr>
          <w:rFonts w:ascii="仿宋" w:eastAsia="仿宋" w:hAnsi="仿宋"/>
          <w:b/>
          <w:kern w:val="10"/>
          <w:sz w:val="24"/>
          <w:szCs w:val="24"/>
        </w:rPr>
      </w:pPr>
      <w:r>
        <w:rPr>
          <w:rFonts w:ascii="仿宋" w:eastAsia="仿宋" w:hAnsi="仿宋" w:hint="eastAsia"/>
          <w:sz w:val="24"/>
          <w:szCs w:val="24"/>
        </w:rPr>
        <w:t xml:space="preserve">   </w:t>
      </w:r>
      <w:r w:rsidRPr="007514F4">
        <w:rPr>
          <w:rFonts w:ascii="仿宋" w:eastAsia="仿宋" w:hAnsi="仿宋" w:hint="eastAsia"/>
          <w:b/>
          <w:sz w:val="24"/>
          <w:szCs w:val="24"/>
        </w:rPr>
        <w:t>（</w:t>
      </w:r>
      <w:r>
        <w:rPr>
          <w:rFonts w:ascii="仿宋" w:eastAsia="仿宋" w:hAnsi="仿宋" w:hint="eastAsia"/>
          <w:b/>
          <w:sz w:val="24"/>
          <w:szCs w:val="24"/>
        </w:rPr>
        <w:t>7</w:t>
      </w:r>
      <w:r w:rsidRPr="007514F4">
        <w:rPr>
          <w:rFonts w:ascii="仿宋" w:eastAsia="仿宋" w:hAnsi="仿宋" w:hint="eastAsia"/>
          <w:b/>
          <w:sz w:val="24"/>
          <w:szCs w:val="24"/>
        </w:rPr>
        <w:t>）</w:t>
      </w:r>
      <w:r w:rsidRPr="007514F4">
        <w:rPr>
          <w:rFonts w:ascii="仿宋" w:eastAsia="仿宋" w:hAnsi="仿宋" w:hint="eastAsia"/>
          <w:b/>
          <w:kern w:val="10"/>
          <w:sz w:val="24"/>
          <w:szCs w:val="24"/>
        </w:rPr>
        <w:t>根据《关于落实</w:t>
      </w:r>
      <w:r w:rsidRPr="007514F4">
        <w:rPr>
          <w:rFonts w:ascii="仿宋" w:eastAsia="仿宋" w:hAnsi="仿宋"/>
          <w:b/>
          <w:kern w:val="10"/>
          <w:sz w:val="24"/>
          <w:szCs w:val="24"/>
        </w:rPr>
        <w:t>&lt;</w:t>
      </w:r>
      <w:r w:rsidRPr="007514F4">
        <w:rPr>
          <w:rFonts w:ascii="仿宋" w:eastAsia="仿宋" w:hAnsi="仿宋" w:hint="eastAsia"/>
          <w:b/>
          <w:kern w:val="10"/>
          <w:sz w:val="24"/>
          <w:szCs w:val="24"/>
        </w:rPr>
        <w:t>恩施州建设领域劳动者工资支付保障实施方法</w:t>
      </w:r>
      <w:r w:rsidRPr="007514F4">
        <w:rPr>
          <w:rFonts w:ascii="仿宋" w:eastAsia="仿宋" w:hAnsi="仿宋"/>
          <w:b/>
          <w:kern w:val="10"/>
          <w:sz w:val="24"/>
          <w:szCs w:val="24"/>
        </w:rPr>
        <w:t>&gt;</w:t>
      </w:r>
      <w:r w:rsidRPr="007514F4">
        <w:rPr>
          <w:rFonts w:ascii="仿宋" w:eastAsia="仿宋" w:hAnsi="仿宋" w:hint="eastAsia"/>
          <w:b/>
          <w:kern w:val="10"/>
          <w:sz w:val="24"/>
          <w:szCs w:val="24"/>
        </w:rPr>
        <w:t>相关规定的意见》的补充通知（恩施州人社函</w:t>
      </w:r>
      <w:r w:rsidRPr="007514F4">
        <w:rPr>
          <w:rFonts w:ascii="仿宋" w:eastAsia="仿宋" w:hAnsi="仿宋"/>
          <w:b/>
          <w:kern w:val="10"/>
          <w:sz w:val="24"/>
          <w:szCs w:val="24"/>
        </w:rPr>
        <w:t>[2017]35</w:t>
      </w:r>
      <w:r w:rsidRPr="007514F4">
        <w:rPr>
          <w:rFonts w:ascii="仿宋" w:eastAsia="仿宋" w:hAnsi="仿宋" w:hint="eastAsia"/>
          <w:b/>
          <w:kern w:val="10"/>
          <w:sz w:val="24"/>
          <w:szCs w:val="24"/>
        </w:rPr>
        <w:t>号文的规定，投标人自投标文件递交截止时，未出现因非法拖欠劳动者工资而受到行政处理处罚且在行政处理处罚期限内的或因拖欠劳动者工资经人民法院判决且未执行完毕的或未自觉履行完毕的情形（投标人应作出承诺，否则投标人的竞标将被拒绝）。</w:t>
      </w:r>
    </w:p>
    <w:p w:rsidR="00684D2D" w:rsidRDefault="00684D2D" w:rsidP="00684D2D">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 xml:space="preserve">7.2本次谈判不接受联合体投标。 </w:t>
      </w:r>
    </w:p>
    <w:p w:rsidR="00684D2D" w:rsidRDefault="00684D2D" w:rsidP="00684D2D">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8、资格预审及报名方式</w:t>
      </w:r>
    </w:p>
    <w:p w:rsidR="00684D2D" w:rsidRDefault="00684D2D" w:rsidP="00684D2D">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8.1资格预审须携带以下资料</w:t>
      </w:r>
    </w:p>
    <w:p w:rsidR="00684D2D" w:rsidRDefault="00684D2D" w:rsidP="00684D2D">
      <w:pPr>
        <w:spacing w:after="0" w:line="360" w:lineRule="auto"/>
        <w:ind w:firstLineChars="336" w:firstLine="806"/>
        <w:jc w:val="both"/>
        <w:rPr>
          <w:rFonts w:ascii="仿宋" w:eastAsia="仿宋" w:hAnsi="仿宋"/>
          <w:sz w:val="24"/>
          <w:szCs w:val="24"/>
        </w:rPr>
      </w:pPr>
      <w:r>
        <w:rPr>
          <w:rFonts w:ascii="仿宋" w:eastAsia="仿宋" w:hAnsi="仿宋" w:hint="eastAsia"/>
          <w:sz w:val="24"/>
          <w:szCs w:val="24"/>
        </w:rPr>
        <w:t>（1）满足第7.1条中规定的加盖企业公章鲜章的企业资质证书和营业执照复印件（开标时提供原件）；</w:t>
      </w:r>
    </w:p>
    <w:p w:rsidR="00684D2D" w:rsidRDefault="00684D2D" w:rsidP="00684D2D">
      <w:pPr>
        <w:spacing w:after="0" w:line="360" w:lineRule="auto"/>
        <w:ind w:firstLineChars="336" w:firstLine="806"/>
        <w:jc w:val="both"/>
        <w:rPr>
          <w:rFonts w:ascii="仿宋" w:eastAsia="仿宋" w:hAnsi="仿宋"/>
          <w:sz w:val="24"/>
          <w:szCs w:val="24"/>
        </w:rPr>
      </w:pPr>
      <w:r>
        <w:rPr>
          <w:rFonts w:ascii="仿宋" w:eastAsia="仿宋" w:hAnsi="仿宋" w:hint="eastAsia"/>
          <w:sz w:val="24"/>
          <w:szCs w:val="24"/>
        </w:rPr>
        <w:t>（2）项目负责人机电工程二级建造师及以上资格注册证书及安全考核合格证书B证复印件（开标时提供原件。项目负责人必须是本单位注册人员）；</w:t>
      </w:r>
    </w:p>
    <w:p w:rsidR="00684D2D" w:rsidRDefault="00684D2D" w:rsidP="00684D2D">
      <w:pPr>
        <w:spacing w:after="0" w:line="360" w:lineRule="auto"/>
        <w:ind w:firstLineChars="336" w:firstLine="806"/>
        <w:jc w:val="both"/>
        <w:rPr>
          <w:rFonts w:ascii="仿宋" w:eastAsia="仿宋" w:hAnsi="仿宋"/>
          <w:sz w:val="24"/>
          <w:szCs w:val="24"/>
        </w:rPr>
      </w:pPr>
      <w:r>
        <w:rPr>
          <w:rFonts w:ascii="仿宋" w:eastAsia="仿宋" w:hAnsi="仿宋" w:hint="eastAsia"/>
          <w:sz w:val="24"/>
          <w:szCs w:val="24"/>
        </w:rPr>
        <w:t>（3）法定代表人授权委托书。</w:t>
      </w:r>
    </w:p>
    <w:p w:rsidR="00684D2D" w:rsidRDefault="00684D2D" w:rsidP="00684D2D">
      <w:pPr>
        <w:spacing w:after="0" w:line="360" w:lineRule="auto"/>
        <w:ind w:firstLine="465"/>
        <w:jc w:val="both"/>
        <w:rPr>
          <w:rFonts w:ascii="仿宋" w:eastAsia="仿宋" w:hAnsi="仿宋"/>
          <w:sz w:val="24"/>
          <w:szCs w:val="24"/>
        </w:rPr>
      </w:pPr>
      <w:r>
        <w:rPr>
          <w:rFonts w:ascii="仿宋" w:eastAsia="仿宋" w:hAnsi="仿宋" w:hint="eastAsia"/>
          <w:sz w:val="24"/>
          <w:szCs w:val="24"/>
        </w:rPr>
        <w:t>8.2报名方式</w:t>
      </w:r>
    </w:p>
    <w:p w:rsidR="00684D2D" w:rsidRDefault="00684D2D" w:rsidP="00684D2D">
      <w:pPr>
        <w:spacing w:after="0" w:line="360" w:lineRule="auto"/>
        <w:ind w:firstLine="465"/>
        <w:jc w:val="both"/>
        <w:rPr>
          <w:rFonts w:ascii="仿宋" w:eastAsia="仿宋" w:hAnsi="仿宋"/>
          <w:sz w:val="24"/>
          <w:szCs w:val="24"/>
        </w:rPr>
      </w:pPr>
      <w:r>
        <w:rPr>
          <w:rFonts w:ascii="仿宋" w:eastAsia="仿宋" w:hAnsi="仿宋" w:hint="eastAsia"/>
          <w:sz w:val="24"/>
          <w:szCs w:val="24"/>
        </w:rPr>
        <w:t>意向投标人携带第7.1条规定的资料到采购人指定的报名地点领取《投标单位报名表》登记报名并接受资格预审（未报名的投标无效）。</w:t>
      </w:r>
    </w:p>
    <w:p w:rsidR="00684D2D" w:rsidRDefault="00684D2D" w:rsidP="00684D2D">
      <w:pPr>
        <w:spacing w:after="0" w:line="360" w:lineRule="auto"/>
        <w:ind w:firstLine="465"/>
        <w:jc w:val="both"/>
        <w:rPr>
          <w:rFonts w:ascii="仿宋" w:eastAsia="仿宋" w:hAnsi="仿宋"/>
          <w:sz w:val="24"/>
          <w:szCs w:val="24"/>
        </w:rPr>
      </w:pPr>
      <w:r>
        <w:rPr>
          <w:rFonts w:ascii="仿宋" w:eastAsia="仿宋" w:hAnsi="仿宋" w:hint="eastAsia"/>
          <w:sz w:val="24"/>
          <w:szCs w:val="24"/>
        </w:rPr>
        <w:t>9、报名截止时间</w:t>
      </w:r>
    </w:p>
    <w:p w:rsidR="00684D2D" w:rsidRPr="00531A5A" w:rsidRDefault="00684D2D" w:rsidP="00684D2D">
      <w:pPr>
        <w:spacing w:after="0" w:line="360" w:lineRule="auto"/>
        <w:ind w:firstLine="465"/>
        <w:jc w:val="both"/>
        <w:rPr>
          <w:rFonts w:ascii="仿宋" w:eastAsia="仿宋" w:hAnsi="仿宋"/>
          <w:b/>
          <w:sz w:val="24"/>
          <w:szCs w:val="24"/>
        </w:rPr>
      </w:pPr>
      <w:r w:rsidRPr="00531A5A">
        <w:rPr>
          <w:rFonts w:ascii="仿宋" w:eastAsia="仿宋" w:hAnsi="仿宋" w:hint="eastAsia"/>
          <w:b/>
          <w:sz w:val="24"/>
          <w:szCs w:val="24"/>
        </w:rPr>
        <w:t>报名截止时间：2017年</w:t>
      </w:r>
      <w:r w:rsidR="00531A5A">
        <w:rPr>
          <w:rFonts w:ascii="仿宋" w:eastAsia="仿宋" w:hAnsi="仿宋" w:hint="eastAsia"/>
          <w:b/>
          <w:sz w:val="24"/>
          <w:szCs w:val="24"/>
        </w:rPr>
        <w:t>10</w:t>
      </w:r>
      <w:r w:rsidRPr="00531A5A">
        <w:rPr>
          <w:rFonts w:ascii="仿宋" w:eastAsia="仿宋" w:hAnsi="仿宋" w:hint="eastAsia"/>
          <w:b/>
          <w:sz w:val="24"/>
          <w:szCs w:val="24"/>
        </w:rPr>
        <w:t>月1</w:t>
      </w:r>
      <w:r w:rsidR="007D7C19">
        <w:rPr>
          <w:rFonts w:ascii="仿宋" w:eastAsia="仿宋" w:hAnsi="仿宋" w:hint="eastAsia"/>
          <w:b/>
          <w:sz w:val="24"/>
          <w:szCs w:val="24"/>
        </w:rPr>
        <w:t>7</w:t>
      </w:r>
      <w:r w:rsidRPr="00531A5A">
        <w:rPr>
          <w:rFonts w:ascii="仿宋" w:eastAsia="仿宋" w:hAnsi="仿宋" w:hint="eastAsia"/>
          <w:b/>
          <w:sz w:val="24"/>
          <w:szCs w:val="24"/>
        </w:rPr>
        <w:t>日17时30分</w:t>
      </w:r>
    </w:p>
    <w:p w:rsidR="00684D2D" w:rsidRDefault="00684D2D" w:rsidP="00684D2D">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 xml:space="preserve">10、谈判文件获取方式 </w:t>
      </w:r>
    </w:p>
    <w:p w:rsidR="00684D2D" w:rsidRDefault="00684D2D" w:rsidP="00684D2D">
      <w:pPr>
        <w:spacing w:after="0" w:line="360" w:lineRule="auto"/>
        <w:jc w:val="both"/>
        <w:rPr>
          <w:rFonts w:ascii="仿宋" w:eastAsia="仿宋" w:hAnsi="仿宋"/>
          <w:sz w:val="24"/>
          <w:szCs w:val="24"/>
        </w:rPr>
      </w:pPr>
      <w:r>
        <w:rPr>
          <w:rFonts w:ascii="仿宋" w:eastAsia="仿宋" w:hAnsi="仿宋" w:hint="eastAsia"/>
          <w:sz w:val="24"/>
          <w:szCs w:val="24"/>
        </w:rPr>
        <w:t xml:space="preserve">     10.1谈判文件及招标工程量清单获取方式：网上下载；</w:t>
      </w:r>
    </w:p>
    <w:p w:rsidR="00684D2D" w:rsidRDefault="00684D2D" w:rsidP="00684D2D">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10.2 施工图获取方式：投标人报名时提供电子邮箱，由发包人发于该邮箱。</w:t>
      </w:r>
    </w:p>
    <w:p w:rsidR="00684D2D" w:rsidRDefault="00684D2D" w:rsidP="00684D2D">
      <w:pPr>
        <w:spacing w:after="0" w:line="360" w:lineRule="auto"/>
        <w:jc w:val="both"/>
        <w:rPr>
          <w:rFonts w:ascii="仿宋" w:eastAsia="仿宋" w:hAnsi="仿宋"/>
          <w:sz w:val="24"/>
          <w:szCs w:val="24"/>
        </w:rPr>
      </w:pPr>
      <w:r>
        <w:rPr>
          <w:rFonts w:ascii="仿宋" w:eastAsia="仿宋" w:hAnsi="仿宋" w:hint="eastAsia"/>
          <w:sz w:val="24"/>
          <w:szCs w:val="24"/>
        </w:rPr>
        <w:t xml:space="preserve">     11、谈判截止时间、开标时间和地点： </w:t>
      </w:r>
    </w:p>
    <w:p w:rsidR="00684D2D" w:rsidRPr="00E062FE" w:rsidRDefault="00684D2D" w:rsidP="00684D2D">
      <w:pPr>
        <w:spacing w:after="0" w:line="360" w:lineRule="auto"/>
        <w:jc w:val="both"/>
        <w:rPr>
          <w:rFonts w:ascii="仿宋" w:eastAsia="仿宋" w:hAnsi="仿宋"/>
          <w:color w:val="FF0000"/>
          <w:sz w:val="24"/>
          <w:szCs w:val="24"/>
        </w:rPr>
      </w:pPr>
      <w:r>
        <w:rPr>
          <w:rFonts w:ascii="仿宋" w:eastAsia="仿宋" w:hAnsi="仿宋" w:hint="eastAsia"/>
          <w:sz w:val="24"/>
          <w:szCs w:val="24"/>
        </w:rPr>
        <w:t xml:space="preserve">     </w:t>
      </w:r>
      <w:r w:rsidRPr="00177D7B">
        <w:rPr>
          <w:rFonts w:ascii="仿宋" w:eastAsia="仿宋" w:hAnsi="仿宋" w:hint="eastAsia"/>
          <w:b/>
          <w:sz w:val="24"/>
          <w:szCs w:val="24"/>
        </w:rPr>
        <w:t>谈判截止时间及开标时间：</w:t>
      </w:r>
      <w:r w:rsidRPr="00531A5A">
        <w:rPr>
          <w:rFonts w:ascii="仿宋" w:eastAsia="仿宋" w:hAnsi="仿宋" w:hint="eastAsia"/>
          <w:b/>
          <w:sz w:val="24"/>
          <w:szCs w:val="24"/>
        </w:rPr>
        <w:t>2017年</w:t>
      </w:r>
      <w:r w:rsidR="00531A5A" w:rsidRPr="00531A5A">
        <w:rPr>
          <w:rFonts w:ascii="仿宋" w:eastAsia="仿宋" w:hAnsi="仿宋" w:hint="eastAsia"/>
          <w:b/>
          <w:sz w:val="24"/>
          <w:szCs w:val="24"/>
        </w:rPr>
        <w:t>10</w:t>
      </w:r>
      <w:r w:rsidRPr="00531A5A">
        <w:rPr>
          <w:rFonts w:ascii="仿宋" w:eastAsia="仿宋" w:hAnsi="仿宋" w:hint="eastAsia"/>
          <w:b/>
          <w:sz w:val="24"/>
          <w:szCs w:val="24"/>
        </w:rPr>
        <w:t>月</w:t>
      </w:r>
      <w:r w:rsidR="007D7C19">
        <w:rPr>
          <w:rFonts w:ascii="仿宋" w:eastAsia="仿宋" w:hAnsi="仿宋" w:hint="eastAsia"/>
          <w:b/>
          <w:sz w:val="24"/>
          <w:szCs w:val="24"/>
        </w:rPr>
        <w:t>20</w:t>
      </w:r>
      <w:r w:rsidRPr="00531A5A">
        <w:rPr>
          <w:rFonts w:ascii="仿宋" w:eastAsia="仿宋" w:hAnsi="仿宋" w:hint="eastAsia"/>
          <w:b/>
          <w:sz w:val="24"/>
          <w:szCs w:val="24"/>
        </w:rPr>
        <w:t>日10时00分</w:t>
      </w:r>
      <w:r w:rsidRPr="00531A5A">
        <w:rPr>
          <w:rFonts w:ascii="仿宋" w:eastAsia="仿宋" w:hAnsi="仿宋" w:hint="eastAsia"/>
          <w:sz w:val="24"/>
          <w:szCs w:val="24"/>
        </w:rPr>
        <w:t>；</w:t>
      </w:r>
    </w:p>
    <w:p w:rsidR="00684D2D" w:rsidRPr="003D6E03" w:rsidRDefault="00684D2D" w:rsidP="00684D2D">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投标报名</w:t>
      </w:r>
      <w:r w:rsidRPr="003D6E03">
        <w:rPr>
          <w:rFonts w:ascii="仿宋" w:eastAsia="仿宋" w:hAnsi="仿宋" w:hint="eastAsia"/>
          <w:b/>
          <w:sz w:val="24"/>
          <w:szCs w:val="24"/>
        </w:rPr>
        <w:t>地点</w:t>
      </w:r>
      <w:r>
        <w:rPr>
          <w:rFonts w:ascii="仿宋" w:eastAsia="仿宋" w:hAnsi="仿宋" w:hint="eastAsia"/>
          <w:b/>
          <w:sz w:val="24"/>
          <w:szCs w:val="24"/>
        </w:rPr>
        <w:t>、</w:t>
      </w:r>
      <w:r w:rsidRPr="003D6E03">
        <w:rPr>
          <w:rFonts w:ascii="仿宋" w:eastAsia="仿宋" w:hAnsi="仿宋" w:hint="eastAsia"/>
          <w:b/>
          <w:sz w:val="24"/>
          <w:szCs w:val="24"/>
        </w:rPr>
        <w:t>响应文件递交地点及开标地点：湖北省恩施市金桂大道恩旅大厦9楼恩施旅游集团有限公司工程管理中心会议室。</w:t>
      </w:r>
    </w:p>
    <w:p w:rsidR="00684D2D" w:rsidRDefault="00684D2D" w:rsidP="00684D2D">
      <w:pPr>
        <w:spacing w:line="220" w:lineRule="atLeast"/>
        <w:rPr>
          <w:rFonts w:ascii="仿宋" w:eastAsia="仿宋" w:hAnsi="仿宋"/>
          <w:sz w:val="24"/>
          <w:szCs w:val="24"/>
        </w:rPr>
      </w:pPr>
      <w:r>
        <w:rPr>
          <w:rFonts w:ascii="仿宋" w:eastAsia="仿宋" w:hAnsi="仿宋" w:hint="eastAsia"/>
          <w:sz w:val="24"/>
          <w:szCs w:val="24"/>
        </w:rPr>
        <w:t xml:space="preserve">     12、联系方式： </w:t>
      </w:r>
    </w:p>
    <w:p w:rsidR="00684D2D" w:rsidRDefault="00684D2D" w:rsidP="00684D2D">
      <w:pPr>
        <w:spacing w:line="220" w:lineRule="atLeast"/>
        <w:rPr>
          <w:rFonts w:ascii="仿宋" w:eastAsia="仿宋" w:hAnsi="仿宋"/>
          <w:sz w:val="24"/>
          <w:szCs w:val="24"/>
        </w:rPr>
      </w:pPr>
      <w:r>
        <w:rPr>
          <w:rFonts w:ascii="仿宋" w:eastAsia="仿宋" w:hAnsi="仿宋" w:hint="eastAsia"/>
          <w:sz w:val="24"/>
          <w:szCs w:val="24"/>
        </w:rPr>
        <w:t xml:space="preserve">     采购人：恩施大清江国际旅游度假区有限公司 </w:t>
      </w:r>
    </w:p>
    <w:p w:rsidR="00286DE8" w:rsidRDefault="00684D2D" w:rsidP="00684D2D">
      <w:pPr>
        <w:spacing w:line="220" w:lineRule="atLeast"/>
        <w:rPr>
          <w:rFonts w:ascii="仿宋" w:eastAsia="仿宋" w:hAnsi="仿宋"/>
          <w:sz w:val="24"/>
          <w:szCs w:val="24"/>
        </w:rPr>
      </w:pPr>
      <w:r>
        <w:rPr>
          <w:rFonts w:ascii="仿宋" w:eastAsia="仿宋" w:hAnsi="仿宋" w:hint="eastAsia"/>
          <w:sz w:val="24"/>
          <w:szCs w:val="24"/>
        </w:rPr>
        <w:lastRenderedPageBreak/>
        <w:t xml:space="preserve">     联系人：苏先生    联系电话：13385237689   0718-8986336</w:t>
      </w:r>
    </w:p>
    <w:p w:rsidR="005D44C1" w:rsidRDefault="005D44C1">
      <w:pPr>
        <w:spacing w:line="220" w:lineRule="atLeast"/>
        <w:rPr>
          <w:rFonts w:ascii="仿宋" w:eastAsia="仿宋" w:hAnsi="仿宋"/>
          <w:sz w:val="24"/>
          <w:szCs w:val="24"/>
        </w:rPr>
      </w:pPr>
    </w:p>
    <w:p w:rsidR="005D44C1" w:rsidRDefault="005D44C1">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8D6805" w:rsidRDefault="008D6805">
      <w:pPr>
        <w:spacing w:line="500" w:lineRule="exact"/>
        <w:jc w:val="center"/>
        <w:rPr>
          <w:rFonts w:ascii="仿宋" w:eastAsia="仿宋" w:hAnsi="仿宋" w:cs="Times New Roman"/>
          <w:b/>
          <w:bCs/>
          <w:sz w:val="32"/>
          <w:szCs w:val="32"/>
        </w:rPr>
      </w:pPr>
    </w:p>
    <w:p w:rsidR="00684D2D" w:rsidRDefault="00684D2D">
      <w:pPr>
        <w:spacing w:line="500" w:lineRule="exact"/>
        <w:jc w:val="center"/>
        <w:rPr>
          <w:rFonts w:ascii="仿宋" w:eastAsia="仿宋" w:hAnsi="仿宋" w:cs="Times New Roman"/>
          <w:b/>
          <w:bCs/>
          <w:sz w:val="32"/>
          <w:szCs w:val="32"/>
        </w:rPr>
      </w:pPr>
    </w:p>
    <w:p w:rsidR="00684D2D" w:rsidRDefault="00684D2D">
      <w:pPr>
        <w:spacing w:line="500" w:lineRule="exact"/>
        <w:jc w:val="center"/>
        <w:rPr>
          <w:rFonts w:ascii="仿宋" w:eastAsia="仿宋" w:hAnsi="仿宋" w:cs="Times New Roman"/>
          <w:b/>
          <w:bCs/>
          <w:sz w:val="32"/>
          <w:szCs w:val="32"/>
        </w:rPr>
      </w:pPr>
    </w:p>
    <w:p w:rsidR="00684D2D" w:rsidRDefault="00684D2D">
      <w:pPr>
        <w:spacing w:line="500" w:lineRule="exact"/>
        <w:jc w:val="center"/>
        <w:rPr>
          <w:rFonts w:ascii="仿宋" w:eastAsia="仿宋" w:hAnsi="仿宋" w:cs="Times New Roman"/>
          <w:b/>
          <w:bCs/>
          <w:sz w:val="32"/>
          <w:szCs w:val="32"/>
        </w:rPr>
      </w:pPr>
    </w:p>
    <w:p w:rsidR="00684D2D" w:rsidRDefault="00684D2D">
      <w:pPr>
        <w:spacing w:line="500" w:lineRule="exact"/>
        <w:jc w:val="center"/>
        <w:rPr>
          <w:rFonts w:ascii="仿宋" w:eastAsia="仿宋" w:hAnsi="仿宋" w:cs="Times New Roman"/>
          <w:b/>
          <w:bCs/>
          <w:sz w:val="32"/>
          <w:szCs w:val="32"/>
        </w:rPr>
      </w:pPr>
    </w:p>
    <w:p w:rsidR="005B5D70" w:rsidRDefault="005B5D70">
      <w:pPr>
        <w:spacing w:line="500" w:lineRule="exact"/>
        <w:jc w:val="center"/>
        <w:rPr>
          <w:rFonts w:ascii="仿宋" w:eastAsia="仿宋" w:hAnsi="仿宋" w:cs="Times New Roman"/>
          <w:b/>
          <w:bCs/>
          <w:sz w:val="32"/>
          <w:szCs w:val="32"/>
        </w:rPr>
      </w:pPr>
    </w:p>
    <w:p w:rsidR="005B5D70" w:rsidRDefault="005B5D70">
      <w:pPr>
        <w:spacing w:line="500" w:lineRule="exact"/>
        <w:jc w:val="center"/>
        <w:rPr>
          <w:rFonts w:ascii="仿宋" w:eastAsia="仿宋" w:hAnsi="仿宋" w:cs="Times New Roman"/>
          <w:b/>
          <w:bCs/>
          <w:sz w:val="32"/>
          <w:szCs w:val="32"/>
        </w:rPr>
      </w:pPr>
    </w:p>
    <w:p w:rsidR="005B5D70" w:rsidRDefault="005B5D70">
      <w:pPr>
        <w:spacing w:line="500" w:lineRule="exact"/>
        <w:jc w:val="center"/>
        <w:rPr>
          <w:rFonts w:ascii="仿宋" w:eastAsia="仿宋" w:hAnsi="仿宋" w:cs="Times New Roman"/>
          <w:b/>
          <w:bCs/>
          <w:sz w:val="32"/>
          <w:szCs w:val="32"/>
        </w:rPr>
      </w:pPr>
    </w:p>
    <w:p w:rsidR="00684D2D" w:rsidRDefault="00684D2D">
      <w:pPr>
        <w:spacing w:line="500" w:lineRule="exact"/>
        <w:jc w:val="center"/>
        <w:rPr>
          <w:rFonts w:ascii="仿宋" w:eastAsia="仿宋" w:hAnsi="仿宋" w:cs="Times New Roman"/>
          <w:b/>
          <w:bCs/>
          <w:sz w:val="32"/>
          <w:szCs w:val="32"/>
        </w:rPr>
      </w:pPr>
    </w:p>
    <w:p w:rsidR="005D44C1" w:rsidRDefault="0051582B" w:rsidP="0051582B">
      <w:pPr>
        <w:pStyle w:val="1"/>
        <w:jc w:val="center"/>
        <w:rPr>
          <w:rFonts w:ascii="宋体" w:hAnsi="宋体"/>
          <w:b w:val="0"/>
          <w:bCs w:val="0"/>
          <w:sz w:val="28"/>
          <w:szCs w:val="28"/>
        </w:rPr>
      </w:pPr>
      <w:bookmarkStart w:id="1" w:name="_Toc485198636"/>
      <w:r>
        <w:rPr>
          <w:rFonts w:ascii="宋体" w:hAnsi="宋体" w:hint="eastAsia"/>
          <w:sz w:val="28"/>
          <w:szCs w:val="28"/>
        </w:rPr>
        <w:lastRenderedPageBreak/>
        <w:t>第二章 投标人须知</w:t>
      </w:r>
      <w:bookmarkEnd w:id="1"/>
    </w:p>
    <w:p w:rsidR="005D44C1" w:rsidRDefault="0051582B">
      <w:pPr>
        <w:spacing w:line="500" w:lineRule="exact"/>
        <w:jc w:val="center"/>
        <w:rPr>
          <w:rFonts w:ascii="仿宋" w:eastAsia="仿宋" w:hAnsi="仿宋" w:cs="Times New Roman"/>
          <w:b/>
          <w:bCs/>
          <w:sz w:val="24"/>
          <w:szCs w:val="24"/>
        </w:rPr>
      </w:pPr>
      <w:r>
        <w:rPr>
          <w:rFonts w:ascii="仿宋" w:eastAsia="仿宋" w:hAnsi="仿宋" w:cs="Times New Roman" w:hint="eastAsia"/>
          <w:b/>
          <w:bCs/>
          <w:sz w:val="24"/>
          <w:szCs w:val="24"/>
        </w:rPr>
        <w:t>投标人须知前附表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7837"/>
      </w:tblGrid>
      <w:tr w:rsidR="005D44C1">
        <w:tc>
          <w:tcPr>
            <w:tcW w:w="685" w:type="dxa"/>
            <w:tcBorders>
              <w:top w:val="single" w:sz="12" w:space="0" w:color="auto"/>
              <w:left w:val="single" w:sz="12" w:space="0" w:color="auto"/>
            </w:tcBorders>
            <w:vAlign w:val="center"/>
          </w:tcPr>
          <w:p w:rsidR="005D44C1" w:rsidRDefault="0051582B">
            <w:pPr>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项号</w:t>
            </w:r>
          </w:p>
        </w:tc>
        <w:tc>
          <w:tcPr>
            <w:tcW w:w="7837" w:type="dxa"/>
            <w:tcBorders>
              <w:top w:val="single" w:sz="12" w:space="0" w:color="auto"/>
              <w:right w:val="single" w:sz="12" w:space="0" w:color="auto"/>
            </w:tcBorders>
            <w:vAlign w:val="center"/>
          </w:tcPr>
          <w:p w:rsidR="005D44C1" w:rsidRDefault="0051582B">
            <w:pPr>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内  容  规  定</w:t>
            </w:r>
          </w:p>
        </w:tc>
      </w:tr>
      <w:tr w:rsidR="005D44C1">
        <w:tc>
          <w:tcPr>
            <w:tcW w:w="685" w:type="dxa"/>
            <w:tcBorders>
              <w:left w:val="single" w:sz="12" w:space="0" w:color="auto"/>
            </w:tcBorders>
            <w:vAlign w:val="center"/>
          </w:tcPr>
          <w:p w:rsidR="005D44C1" w:rsidRDefault="0051582B">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p>
        </w:tc>
        <w:tc>
          <w:tcPr>
            <w:tcW w:w="7837" w:type="dxa"/>
            <w:tcBorders>
              <w:right w:val="single" w:sz="12" w:space="0" w:color="auto"/>
            </w:tcBorders>
          </w:tcPr>
          <w:p w:rsidR="005D44C1" w:rsidRDefault="0051582B" w:rsidP="00481E4C">
            <w:pPr>
              <w:spacing w:after="0" w:line="400" w:lineRule="exact"/>
              <w:jc w:val="both"/>
              <w:rPr>
                <w:rFonts w:ascii="仿宋" w:eastAsia="仿宋" w:hAnsi="仿宋" w:cs="Times New Roman"/>
                <w:sz w:val="24"/>
                <w:szCs w:val="24"/>
              </w:rPr>
            </w:pPr>
            <w:r>
              <w:rPr>
                <w:rFonts w:ascii="仿宋" w:eastAsia="仿宋" w:hAnsi="仿宋" w:cs="Times New Roman" w:hint="eastAsia"/>
                <w:b/>
                <w:sz w:val="24"/>
                <w:szCs w:val="24"/>
              </w:rPr>
              <w:t>工程名称：</w:t>
            </w:r>
            <w:r>
              <w:rPr>
                <w:rFonts w:ascii="仿宋" w:eastAsia="仿宋" w:hAnsi="仿宋" w:cs="Times New Roman" w:hint="eastAsia"/>
                <w:sz w:val="24"/>
                <w:szCs w:val="24"/>
              </w:rPr>
              <w:t>清江蝴蝶崖风景区水布垭游客中心项目</w:t>
            </w:r>
            <w:r w:rsidR="005B5D70">
              <w:rPr>
                <w:rFonts w:ascii="仿宋" w:eastAsia="仿宋" w:hAnsi="仿宋" w:cs="Times New Roman" w:hint="eastAsia"/>
                <w:sz w:val="24"/>
                <w:szCs w:val="24"/>
              </w:rPr>
              <w:t>配电</w:t>
            </w:r>
            <w:r>
              <w:rPr>
                <w:rFonts w:ascii="仿宋" w:eastAsia="仿宋" w:hAnsi="仿宋" w:cs="Times New Roman" w:hint="eastAsia"/>
                <w:sz w:val="24"/>
                <w:szCs w:val="24"/>
              </w:rPr>
              <w:t>工程。</w:t>
            </w:r>
          </w:p>
          <w:p w:rsidR="005D44C1" w:rsidRDefault="0051582B" w:rsidP="00481E4C">
            <w:pPr>
              <w:spacing w:after="0" w:line="400" w:lineRule="exact"/>
              <w:jc w:val="both"/>
              <w:rPr>
                <w:rFonts w:ascii="仿宋" w:eastAsia="仿宋" w:hAnsi="仿宋" w:cs="Times New Roman"/>
                <w:sz w:val="24"/>
                <w:szCs w:val="24"/>
              </w:rPr>
            </w:pPr>
            <w:r>
              <w:rPr>
                <w:rFonts w:ascii="仿宋" w:eastAsia="仿宋" w:hAnsi="仿宋" w:cs="Times New Roman" w:hint="eastAsia"/>
                <w:b/>
                <w:sz w:val="24"/>
                <w:szCs w:val="24"/>
              </w:rPr>
              <w:t>建设地点：</w:t>
            </w:r>
            <w:r>
              <w:rPr>
                <w:rFonts w:ascii="仿宋" w:eastAsia="仿宋" w:hAnsi="仿宋" w:cs="Times New Roman" w:hint="eastAsia"/>
                <w:sz w:val="24"/>
                <w:szCs w:val="24"/>
              </w:rPr>
              <w:t xml:space="preserve">恩施市巴东县水布垭镇三友坪社区四组 </w:t>
            </w:r>
          </w:p>
          <w:p w:rsidR="005D44C1" w:rsidRDefault="0051582B" w:rsidP="00481E4C">
            <w:pPr>
              <w:spacing w:after="0" w:line="400" w:lineRule="exact"/>
              <w:jc w:val="both"/>
              <w:rPr>
                <w:rFonts w:ascii="仿宋" w:eastAsia="仿宋" w:hAnsi="仿宋" w:cs="Times New Roman"/>
                <w:sz w:val="24"/>
                <w:szCs w:val="24"/>
              </w:rPr>
            </w:pPr>
            <w:r>
              <w:rPr>
                <w:rFonts w:ascii="仿宋" w:eastAsia="仿宋" w:hAnsi="仿宋" w:cs="Times New Roman" w:hint="eastAsia"/>
                <w:b/>
                <w:sz w:val="24"/>
                <w:szCs w:val="24"/>
              </w:rPr>
              <w:t>建设规模：</w:t>
            </w:r>
            <w:r>
              <w:rPr>
                <w:rFonts w:ascii="仿宋" w:eastAsia="仿宋" w:hAnsi="仿宋" w:cs="Times New Roman" w:hint="eastAsia"/>
                <w:sz w:val="24"/>
                <w:szCs w:val="24"/>
              </w:rPr>
              <w:t>详见施工图</w:t>
            </w:r>
          </w:p>
          <w:p w:rsidR="005D44C1" w:rsidRDefault="0051582B" w:rsidP="00481E4C">
            <w:pPr>
              <w:spacing w:after="0" w:line="400" w:lineRule="exact"/>
              <w:jc w:val="both"/>
              <w:rPr>
                <w:rFonts w:ascii="仿宋" w:eastAsia="仿宋" w:hAnsi="仿宋" w:cs="Times New Roman"/>
                <w:color w:val="FF0000"/>
                <w:sz w:val="24"/>
                <w:szCs w:val="24"/>
              </w:rPr>
            </w:pPr>
            <w:r>
              <w:rPr>
                <w:rFonts w:ascii="仿宋" w:eastAsia="仿宋" w:hAnsi="仿宋" w:cs="Times New Roman" w:hint="eastAsia"/>
                <w:b/>
                <w:sz w:val="24"/>
                <w:szCs w:val="24"/>
              </w:rPr>
              <w:t>合同形式：</w:t>
            </w:r>
            <w:r>
              <w:rPr>
                <w:rFonts w:ascii="仿宋" w:eastAsia="仿宋" w:hAnsi="仿宋" w:cs="Times New Roman" w:hint="eastAsia"/>
                <w:sz w:val="24"/>
                <w:szCs w:val="24"/>
              </w:rPr>
              <w:t xml:space="preserve">固定单价合同       </w:t>
            </w:r>
            <w:r>
              <w:rPr>
                <w:rFonts w:ascii="仿宋" w:eastAsia="仿宋" w:hAnsi="仿宋" w:cs="Times New Roman" w:hint="eastAsia"/>
                <w:color w:val="FF0000"/>
                <w:sz w:val="24"/>
                <w:szCs w:val="24"/>
              </w:rPr>
              <w:t xml:space="preserve">  </w:t>
            </w:r>
          </w:p>
        </w:tc>
      </w:tr>
      <w:tr w:rsidR="005D44C1" w:rsidTr="00481E4C">
        <w:trPr>
          <w:trHeight w:val="572"/>
        </w:trPr>
        <w:tc>
          <w:tcPr>
            <w:tcW w:w="685" w:type="dxa"/>
            <w:tcBorders>
              <w:left w:val="single" w:sz="12" w:space="0" w:color="auto"/>
            </w:tcBorders>
            <w:vAlign w:val="center"/>
          </w:tcPr>
          <w:p w:rsidR="005D44C1" w:rsidRDefault="0051582B">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2</w:t>
            </w:r>
          </w:p>
        </w:tc>
        <w:tc>
          <w:tcPr>
            <w:tcW w:w="7837" w:type="dxa"/>
            <w:tcBorders>
              <w:right w:val="single" w:sz="12" w:space="0" w:color="auto"/>
            </w:tcBorders>
            <w:vAlign w:val="center"/>
          </w:tcPr>
          <w:p w:rsidR="005D44C1" w:rsidRDefault="0051582B" w:rsidP="00481E4C">
            <w:pPr>
              <w:spacing w:after="0" w:line="400" w:lineRule="exact"/>
              <w:jc w:val="both"/>
              <w:rPr>
                <w:rFonts w:ascii="仿宋" w:eastAsia="仿宋" w:hAnsi="仿宋" w:cs="Times New Roman"/>
                <w:sz w:val="24"/>
                <w:szCs w:val="24"/>
              </w:rPr>
            </w:pPr>
            <w:r>
              <w:rPr>
                <w:rFonts w:ascii="仿宋" w:eastAsia="仿宋" w:hAnsi="仿宋" w:cs="Times New Roman" w:hint="eastAsia"/>
                <w:b/>
                <w:sz w:val="24"/>
                <w:szCs w:val="24"/>
              </w:rPr>
              <w:t>采购人：</w:t>
            </w:r>
            <w:r>
              <w:rPr>
                <w:rFonts w:ascii="仿宋" w:eastAsia="仿宋" w:hAnsi="仿宋" w:cs="Times New Roman" w:hint="eastAsia"/>
                <w:sz w:val="24"/>
                <w:szCs w:val="24"/>
              </w:rPr>
              <w:t>恩施大清江国际旅游度假区有限公司</w:t>
            </w:r>
          </w:p>
        </w:tc>
      </w:tr>
      <w:tr w:rsidR="005D44C1">
        <w:trPr>
          <w:trHeight w:val="484"/>
        </w:trPr>
        <w:tc>
          <w:tcPr>
            <w:tcW w:w="685" w:type="dxa"/>
            <w:tcBorders>
              <w:left w:val="single" w:sz="12" w:space="0" w:color="auto"/>
            </w:tcBorders>
            <w:vAlign w:val="center"/>
          </w:tcPr>
          <w:p w:rsidR="005D44C1" w:rsidRDefault="0051544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3</w:t>
            </w:r>
          </w:p>
        </w:tc>
        <w:tc>
          <w:tcPr>
            <w:tcW w:w="7837" w:type="dxa"/>
            <w:tcBorders>
              <w:right w:val="single" w:sz="12" w:space="0" w:color="auto"/>
            </w:tcBorders>
            <w:vAlign w:val="center"/>
          </w:tcPr>
          <w:p w:rsidR="005D44C1" w:rsidRDefault="0051582B" w:rsidP="00684D2D">
            <w:pPr>
              <w:spacing w:after="0" w:line="400" w:lineRule="exact"/>
              <w:jc w:val="both"/>
              <w:rPr>
                <w:rFonts w:ascii="仿宋" w:eastAsia="仿宋" w:hAnsi="仿宋" w:cs="Times New Roman"/>
                <w:sz w:val="24"/>
                <w:szCs w:val="24"/>
              </w:rPr>
            </w:pPr>
            <w:r>
              <w:rPr>
                <w:rFonts w:ascii="仿宋" w:eastAsia="仿宋" w:hAnsi="仿宋" w:cs="Times New Roman" w:hint="eastAsia"/>
                <w:b/>
                <w:sz w:val="24"/>
                <w:szCs w:val="24"/>
              </w:rPr>
              <w:t>工程质量要求：</w:t>
            </w:r>
            <w:r>
              <w:rPr>
                <w:rFonts w:ascii="仿宋" w:eastAsia="仿宋" w:hAnsi="仿宋" w:cs="Times New Roman" w:hint="eastAsia"/>
                <w:sz w:val="24"/>
                <w:szCs w:val="24"/>
              </w:rPr>
              <w:t>按照国家相关验收规范要求，一次性验收合格，并能保证通过</w:t>
            </w:r>
            <w:r w:rsidR="00684D2D">
              <w:rPr>
                <w:rFonts w:ascii="仿宋" w:eastAsia="仿宋" w:hAnsi="仿宋" w:cs="Times New Roman" w:hint="eastAsia"/>
                <w:sz w:val="24"/>
                <w:szCs w:val="24"/>
              </w:rPr>
              <w:t>电力</w:t>
            </w:r>
            <w:r>
              <w:rPr>
                <w:rFonts w:ascii="仿宋" w:eastAsia="仿宋" w:hAnsi="仿宋" w:cs="Times New Roman" w:hint="eastAsia"/>
                <w:sz w:val="24"/>
                <w:szCs w:val="24"/>
              </w:rPr>
              <w:t>部门的综合验收。</w:t>
            </w:r>
          </w:p>
        </w:tc>
      </w:tr>
      <w:tr w:rsidR="005D44C1">
        <w:trPr>
          <w:trHeight w:val="484"/>
        </w:trPr>
        <w:tc>
          <w:tcPr>
            <w:tcW w:w="685" w:type="dxa"/>
            <w:tcBorders>
              <w:left w:val="single" w:sz="12" w:space="0" w:color="auto"/>
            </w:tcBorders>
            <w:vAlign w:val="center"/>
          </w:tcPr>
          <w:p w:rsidR="005D44C1" w:rsidRDefault="0051544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4</w:t>
            </w:r>
          </w:p>
        </w:tc>
        <w:tc>
          <w:tcPr>
            <w:tcW w:w="7837" w:type="dxa"/>
            <w:tcBorders>
              <w:right w:val="single" w:sz="12" w:space="0" w:color="auto"/>
            </w:tcBorders>
            <w:vAlign w:val="center"/>
          </w:tcPr>
          <w:p w:rsidR="005D44C1" w:rsidRDefault="0051582B">
            <w:pPr>
              <w:spacing w:after="0" w:line="360" w:lineRule="auto"/>
              <w:jc w:val="both"/>
              <w:rPr>
                <w:rFonts w:ascii="仿宋" w:eastAsia="仿宋" w:hAnsi="仿宋" w:cs="Times New Roman"/>
                <w:sz w:val="24"/>
                <w:szCs w:val="24"/>
              </w:rPr>
            </w:pPr>
            <w:r>
              <w:rPr>
                <w:rFonts w:ascii="仿宋" w:eastAsia="仿宋" w:hAnsi="仿宋" w:cs="Times New Roman" w:hint="eastAsia"/>
                <w:b/>
                <w:sz w:val="24"/>
                <w:szCs w:val="24"/>
              </w:rPr>
              <w:t>工期要求：</w:t>
            </w:r>
            <w:r>
              <w:rPr>
                <w:rFonts w:ascii="仿宋" w:eastAsia="仿宋" w:hAnsi="仿宋" w:cs="Times New Roman" w:hint="eastAsia"/>
                <w:sz w:val="24"/>
                <w:szCs w:val="24"/>
                <w:u w:val="single"/>
              </w:rPr>
              <w:t xml:space="preserve"> 60 </w:t>
            </w:r>
            <w:r>
              <w:rPr>
                <w:rFonts w:ascii="仿宋" w:eastAsia="仿宋" w:hAnsi="仿宋" w:cs="Times New Roman" w:hint="eastAsia"/>
                <w:sz w:val="24"/>
                <w:szCs w:val="24"/>
              </w:rPr>
              <w:t>日历天</w:t>
            </w:r>
          </w:p>
        </w:tc>
      </w:tr>
      <w:tr w:rsidR="005D44C1">
        <w:tc>
          <w:tcPr>
            <w:tcW w:w="685" w:type="dxa"/>
            <w:tcBorders>
              <w:left w:val="single" w:sz="12" w:space="0" w:color="auto"/>
            </w:tcBorders>
            <w:vAlign w:val="center"/>
          </w:tcPr>
          <w:p w:rsidR="005D44C1" w:rsidRDefault="0051544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5</w:t>
            </w:r>
          </w:p>
        </w:tc>
        <w:tc>
          <w:tcPr>
            <w:tcW w:w="7837" w:type="dxa"/>
            <w:tcBorders>
              <w:right w:val="single" w:sz="12" w:space="0" w:color="auto"/>
            </w:tcBorders>
          </w:tcPr>
          <w:p w:rsidR="005D44C1" w:rsidRDefault="0051582B" w:rsidP="00684D2D">
            <w:pPr>
              <w:spacing w:after="0" w:line="400" w:lineRule="exact"/>
              <w:rPr>
                <w:rFonts w:ascii="仿宋" w:eastAsia="仿宋" w:hAnsi="仿宋" w:cs="Times New Roman"/>
                <w:sz w:val="24"/>
                <w:szCs w:val="24"/>
              </w:rPr>
            </w:pPr>
            <w:r>
              <w:rPr>
                <w:rFonts w:ascii="仿宋" w:eastAsia="仿宋" w:hAnsi="仿宋" w:cs="Times New Roman" w:hint="eastAsia"/>
                <w:b/>
                <w:sz w:val="24"/>
                <w:szCs w:val="24"/>
              </w:rPr>
              <w:t>投标人资格条件：</w:t>
            </w:r>
            <w:r>
              <w:rPr>
                <w:rFonts w:ascii="仿宋" w:eastAsia="仿宋" w:hAnsi="仿宋" w:cs="Times New Roman" w:hint="eastAsia"/>
                <w:sz w:val="24"/>
                <w:szCs w:val="24"/>
              </w:rPr>
              <w:t>详见谈判公告第</w:t>
            </w:r>
            <w:r w:rsidR="00684D2D">
              <w:rPr>
                <w:rFonts w:ascii="仿宋" w:eastAsia="仿宋" w:hAnsi="仿宋" w:cs="Times New Roman" w:hint="eastAsia"/>
                <w:sz w:val="24"/>
                <w:szCs w:val="24"/>
              </w:rPr>
              <w:t>7</w:t>
            </w:r>
            <w:r>
              <w:rPr>
                <w:rFonts w:ascii="仿宋" w:eastAsia="仿宋" w:hAnsi="仿宋" w:cs="Times New Roman" w:hint="eastAsia"/>
                <w:sz w:val="24"/>
                <w:szCs w:val="24"/>
              </w:rPr>
              <w:t>条。其中：“</w:t>
            </w:r>
            <w:r>
              <w:rPr>
                <w:rFonts w:ascii="仿宋" w:eastAsia="仿宋" w:hAnsi="仿宋" w:hint="eastAsia"/>
                <w:sz w:val="24"/>
                <w:szCs w:val="24"/>
              </w:rPr>
              <w:t>2014年</w:t>
            </w:r>
            <w:r w:rsidR="00684D2D">
              <w:rPr>
                <w:rFonts w:ascii="仿宋" w:eastAsia="仿宋" w:hAnsi="仿宋" w:hint="eastAsia"/>
                <w:sz w:val="24"/>
                <w:szCs w:val="24"/>
              </w:rPr>
              <w:t>10月1日</w:t>
            </w:r>
            <w:r>
              <w:rPr>
                <w:rFonts w:ascii="仿宋" w:eastAsia="仿宋" w:hAnsi="仿宋" w:hint="eastAsia"/>
                <w:sz w:val="24"/>
                <w:szCs w:val="24"/>
              </w:rPr>
              <w:t>至今独立承担过</w:t>
            </w:r>
            <w:r w:rsidR="00684D2D">
              <w:rPr>
                <w:rFonts w:ascii="仿宋" w:eastAsia="仿宋" w:hAnsi="仿宋" w:hint="eastAsia"/>
                <w:sz w:val="24"/>
                <w:szCs w:val="24"/>
              </w:rPr>
              <w:t>类似</w:t>
            </w:r>
            <w:r>
              <w:rPr>
                <w:rFonts w:ascii="仿宋" w:eastAsia="仿宋" w:hAnsi="仿宋" w:hint="eastAsia"/>
                <w:sz w:val="24"/>
                <w:szCs w:val="24"/>
              </w:rPr>
              <w:t>工程项目</w:t>
            </w:r>
            <w:r>
              <w:rPr>
                <w:rFonts w:ascii="仿宋" w:eastAsia="仿宋" w:hAnsi="仿宋" w:cs="Times New Roman" w:hint="eastAsia"/>
                <w:sz w:val="24"/>
                <w:szCs w:val="24"/>
              </w:rPr>
              <w:t>”，要求在开标会上提供合同原件，并在响应文件“商务文件”“证明投标人合格的资格文件”中提供合同复印件，不符合上述要求的，将视为资格审查不合格。</w:t>
            </w:r>
          </w:p>
        </w:tc>
      </w:tr>
      <w:tr w:rsidR="005D44C1">
        <w:tc>
          <w:tcPr>
            <w:tcW w:w="685" w:type="dxa"/>
            <w:tcBorders>
              <w:left w:val="single" w:sz="12" w:space="0" w:color="auto"/>
            </w:tcBorders>
            <w:vAlign w:val="center"/>
          </w:tcPr>
          <w:p w:rsidR="005D44C1" w:rsidRDefault="00515441">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6</w:t>
            </w:r>
          </w:p>
        </w:tc>
        <w:tc>
          <w:tcPr>
            <w:tcW w:w="7837" w:type="dxa"/>
            <w:tcBorders>
              <w:right w:val="single" w:sz="12" w:space="0" w:color="auto"/>
            </w:tcBorders>
          </w:tcPr>
          <w:p w:rsidR="005D44C1" w:rsidRDefault="0051582B" w:rsidP="00481E4C">
            <w:pPr>
              <w:spacing w:after="0" w:line="400" w:lineRule="exact"/>
              <w:rPr>
                <w:rFonts w:ascii="仿宋" w:eastAsia="仿宋" w:hAnsi="仿宋" w:cs="Times New Roman"/>
                <w:b/>
                <w:sz w:val="24"/>
                <w:szCs w:val="24"/>
              </w:rPr>
            </w:pPr>
            <w:r>
              <w:rPr>
                <w:rFonts w:ascii="仿宋" w:eastAsia="仿宋" w:hAnsi="仿宋" w:cs="Times New Roman" w:hint="eastAsia"/>
                <w:b/>
                <w:sz w:val="24"/>
                <w:szCs w:val="24"/>
              </w:rPr>
              <w:t>投标报价及费用：</w:t>
            </w:r>
          </w:p>
          <w:p w:rsidR="005D44C1" w:rsidRDefault="0051582B" w:rsidP="00481E4C">
            <w:pPr>
              <w:spacing w:after="0" w:line="400" w:lineRule="exact"/>
              <w:rPr>
                <w:rFonts w:ascii="仿宋" w:eastAsia="仿宋" w:hAnsi="仿宋" w:cs="Times New Roman"/>
                <w:sz w:val="24"/>
                <w:szCs w:val="24"/>
              </w:rPr>
            </w:pPr>
            <w:r>
              <w:rPr>
                <w:rFonts w:ascii="仿宋" w:eastAsia="仿宋" w:hAnsi="仿宋" w:cs="Times New Roman" w:hint="eastAsia"/>
                <w:sz w:val="24"/>
                <w:szCs w:val="24"/>
              </w:rPr>
              <w:t>（1）本项目投标以人民币报价。</w:t>
            </w:r>
          </w:p>
          <w:p w:rsidR="005D44C1" w:rsidRDefault="0051582B" w:rsidP="00481E4C">
            <w:pPr>
              <w:spacing w:after="0" w:line="400" w:lineRule="exact"/>
              <w:rPr>
                <w:rFonts w:ascii="仿宋" w:eastAsia="仿宋" w:hAnsi="仿宋" w:cs="Times New Roman"/>
                <w:sz w:val="24"/>
                <w:szCs w:val="24"/>
              </w:rPr>
            </w:pPr>
            <w:r>
              <w:rPr>
                <w:rFonts w:ascii="仿宋" w:eastAsia="仿宋" w:hAnsi="仿宋" w:cs="Times New Roman" w:hint="eastAsia"/>
                <w:sz w:val="24"/>
                <w:szCs w:val="24"/>
              </w:rPr>
              <w:t>（2）不论投标结果如何，投标人均应自行承担所有与投标有关的全部费用。</w:t>
            </w:r>
          </w:p>
          <w:p w:rsidR="005D44C1" w:rsidRDefault="0051582B" w:rsidP="00481E4C">
            <w:pPr>
              <w:spacing w:after="0" w:line="400" w:lineRule="exact"/>
              <w:rPr>
                <w:rFonts w:ascii="仿宋" w:eastAsia="仿宋" w:hAnsi="仿宋" w:cs="Times New Roman"/>
                <w:sz w:val="24"/>
                <w:szCs w:val="24"/>
              </w:rPr>
            </w:pPr>
            <w:r>
              <w:rPr>
                <w:rFonts w:ascii="仿宋" w:eastAsia="仿宋" w:hAnsi="仿宋" w:cs="Times New Roman" w:hint="eastAsia"/>
                <w:sz w:val="24"/>
                <w:szCs w:val="24"/>
              </w:rPr>
              <w:t>（3）投标人应充分考虑项目实际情况，结合施工图、工程量清单自主报价</w:t>
            </w:r>
            <w:r w:rsidR="00286DE8">
              <w:rPr>
                <w:rFonts w:ascii="仿宋" w:eastAsia="仿宋" w:hAnsi="仿宋" w:cs="Times New Roman" w:hint="eastAsia"/>
                <w:sz w:val="24"/>
                <w:szCs w:val="24"/>
              </w:rPr>
              <w:t>。</w:t>
            </w:r>
          </w:p>
          <w:p w:rsidR="00286DE8" w:rsidRDefault="00286DE8" w:rsidP="00481E4C">
            <w:pPr>
              <w:spacing w:after="0" w:line="400" w:lineRule="exact"/>
              <w:rPr>
                <w:rFonts w:ascii="仿宋" w:eastAsia="仿宋" w:hAnsi="仿宋" w:cs="Times New Roman"/>
                <w:sz w:val="24"/>
                <w:szCs w:val="24"/>
              </w:rPr>
            </w:pPr>
            <w:r>
              <w:rPr>
                <w:rFonts w:ascii="仿宋" w:eastAsia="仿宋" w:hAnsi="仿宋" w:cs="Times New Roman" w:hint="eastAsia"/>
                <w:sz w:val="24"/>
                <w:szCs w:val="24"/>
              </w:rPr>
              <w:t>（4</w:t>
            </w:r>
            <w:r w:rsidR="00610DCD">
              <w:rPr>
                <w:rFonts w:ascii="仿宋" w:eastAsia="仿宋" w:hAnsi="仿宋" w:cs="Times New Roman" w:hint="eastAsia"/>
                <w:sz w:val="24"/>
                <w:szCs w:val="24"/>
              </w:rPr>
              <w:t>）投标报价中应包含按相关规范要求规定的检测、调试费用</w:t>
            </w:r>
            <w:r>
              <w:rPr>
                <w:rFonts w:ascii="仿宋" w:eastAsia="仿宋" w:hAnsi="仿宋" w:cs="Times New Roman" w:hint="eastAsia"/>
                <w:sz w:val="24"/>
                <w:szCs w:val="24"/>
              </w:rPr>
              <w:t>。</w:t>
            </w:r>
          </w:p>
        </w:tc>
      </w:tr>
      <w:tr w:rsidR="005D44C1">
        <w:tc>
          <w:tcPr>
            <w:tcW w:w="685" w:type="dxa"/>
            <w:tcBorders>
              <w:left w:val="single" w:sz="12" w:space="0" w:color="auto"/>
            </w:tcBorders>
            <w:vAlign w:val="center"/>
          </w:tcPr>
          <w:p w:rsidR="005D44C1" w:rsidRDefault="00531A5A">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7</w:t>
            </w:r>
          </w:p>
        </w:tc>
        <w:tc>
          <w:tcPr>
            <w:tcW w:w="7837" w:type="dxa"/>
            <w:tcBorders>
              <w:right w:val="single" w:sz="12" w:space="0" w:color="auto"/>
            </w:tcBorders>
          </w:tcPr>
          <w:p w:rsidR="005D44C1" w:rsidRDefault="00531A5A" w:rsidP="00531A5A">
            <w:pPr>
              <w:spacing w:line="500" w:lineRule="exact"/>
              <w:rPr>
                <w:rFonts w:ascii="仿宋" w:eastAsia="仿宋" w:hAnsi="仿宋" w:cs="Times New Roman"/>
                <w:sz w:val="24"/>
                <w:szCs w:val="24"/>
              </w:rPr>
            </w:pPr>
            <w:r w:rsidRPr="00DA79C3">
              <w:rPr>
                <w:rFonts w:ascii="仿宋" w:eastAsia="仿宋" w:hAnsi="仿宋" w:hint="eastAsia"/>
                <w:b/>
                <w:sz w:val="24"/>
                <w:szCs w:val="24"/>
              </w:rPr>
              <w:t>投标限价：</w:t>
            </w:r>
            <w:r w:rsidR="00C0392D">
              <w:rPr>
                <w:rFonts w:ascii="仿宋" w:eastAsia="仿宋" w:hAnsi="仿宋" w:hint="eastAsia"/>
                <w:b/>
                <w:sz w:val="24"/>
                <w:szCs w:val="24"/>
              </w:rPr>
              <w:t>捌</w:t>
            </w:r>
            <w:r w:rsidR="00C0392D" w:rsidRPr="00DA79C3">
              <w:rPr>
                <w:rFonts w:ascii="仿宋" w:eastAsia="仿宋" w:hAnsi="仿宋" w:hint="eastAsia"/>
                <w:b/>
                <w:sz w:val="24"/>
                <w:szCs w:val="24"/>
              </w:rPr>
              <w:t>拾万玖仟柒佰</w:t>
            </w:r>
            <w:r w:rsidR="00C0392D">
              <w:rPr>
                <w:rFonts w:ascii="仿宋" w:eastAsia="仿宋" w:hAnsi="仿宋" w:hint="eastAsia"/>
                <w:b/>
                <w:sz w:val="24"/>
                <w:szCs w:val="24"/>
              </w:rPr>
              <w:t>陆</w:t>
            </w:r>
            <w:r w:rsidR="00C0392D" w:rsidRPr="00DA79C3">
              <w:rPr>
                <w:rFonts w:ascii="仿宋" w:eastAsia="仿宋" w:hAnsi="仿宋" w:hint="eastAsia"/>
                <w:b/>
                <w:sz w:val="24"/>
                <w:szCs w:val="24"/>
              </w:rPr>
              <w:t>拾</w:t>
            </w:r>
            <w:r w:rsidR="00C0392D">
              <w:rPr>
                <w:rFonts w:ascii="仿宋" w:eastAsia="仿宋" w:hAnsi="仿宋" w:hint="eastAsia"/>
                <w:b/>
                <w:sz w:val="24"/>
                <w:szCs w:val="24"/>
              </w:rPr>
              <w:t>玖</w:t>
            </w:r>
            <w:r w:rsidR="00C0392D" w:rsidRPr="00DA79C3">
              <w:rPr>
                <w:rFonts w:ascii="仿宋" w:eastAsia="仿宋" w:hAnsi="仿宋" w:hint="eastAsia"/>
                <w:b/>
                <w:sz w:val="24"/>
                <w:szCs w:val="24"/>
              </w:rPr>
              <w:t>元</w:t>
            </w:r>
            <w:r w:rsidR="00C0392D">
              <w:rPr>
                <w:rFonts w:ascii="仿宋" w:eastAsia="仿宋" w:hAnsi="仿宋" w:hint="eastAsia"/>
                <w:b/>
                <w:sz w:val="24"/>
                <w:szCs w:val="24"/>
              </w:rPr>
              <w:t>零</w:t>
            </w:r>
            <w:r w:rsidR="00C0392D" w:rsidRPr="00DA79C3">
              <w:rPr>
                <w:rFonts w:ascii="仿宋" w:eastAsia="仿宋" w:hAnsi="仿宋" w:hint="eastAsia"/>
                <w:b/>
                <w:sz w:val="24"/>
                <w:szCs w:val="24"/>
              </w:rPr>
              <w:t>角壹分（￥</w:t>
            </w:r>
            <w:r w:rsidR="00C0392D">
              <w:rPr>
                <w:rFonts w:ascii="仿宋" w:eastAsia="仿宋" w:hAnsi="仿宋" w:hint="eastAsia"/>
                <w:b/>
                <w:sz w:val="24"/>
                <w:szCs w:val="24"/>
              </w:rPr>
              <w:t>809769.01</w:t>
            </w:r>
            <w:r w:rsidR="00C0392D" w:rsidRPr="00DA79C3">
              <w:rPr>
                <w:rFonts w:ascii="仿宋" w:eastAsia="仿宋" w:hAnsi="仿宋" w:hint="eastAsia"/>
                <w:b/>
                <w:sz w:val="24"/>
                <w:szCs w:val="24"/>
              </w:rPr>
              <w:t>元）（最高限价）</w:t>
            </w:r>
          </w:p>
        </w:tc>
      </w:tr>
      <w:tr w:rsidR="005D44C1">
        <w:tc>
          <w:tcPr>
            <w:tcW w:w="685" w:type="dxa"/>
            <w:tcBorders>
              <w:left w:val="single" w:sz="12" w:space="0" w:color="auto"/>
            </w:tcBorders>
            <w:vAlign w:val="center"/>
          </w:tcPr>
          <w:p w:rsidR="005D44C1" w:rsidRDefault="00531A5A">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8</w:t>
            </w:r>
          </w:p>
        </w:tc>
        <w:tc>
          <w:tcPr>
            <w:tcW w:w="7837" w:type="dxa"/>
            <w:tcBorders>
              <w:right w:val="single" w:sz="12" w:space="0" w:color="auto"/>
            </w:tcBorders>
          </w:tcPr>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b/>
                <w:sz w:val="24"/>
                <w:szCs w:val="24"/>
              </w:rPr>
              <w:t>现场踏勘：</w:t>
            </w:r>
            <w:r>
              <w:rPr>
                <w:rFonts w:ascii="仿宋" w:eastAsia="仿宋" w:hAnsi="仿宋" w:cs="Times New Roman" w:hint="eastAsia"/>
                <w:sz w:val="24"/>
                <w:szCs w:val="24"/>
              </w:rPr>
              <w:t>采购人向投标人提供的有关图纸资料和数据，是采购单位现有的能使投标人使用的资料，采购人对投标人由此做出的推论、理解、和结论概不负责。投标人应自行对项目现场及周围环境进行踏勘，以便</w:t>
            </w:r>
            <w:r>
              <w:rPr>
                <w:rFonts w:ascii="仿宋" w:eastAsia="仿宋" w:hAnsi="仿宋" w:cs="Times New Roman" w:hint="eastAsia"/>
                <w:sz w:val="24"/>
                <w:szCs w:val="24"/>
              </w:rPr>
              <w:lastRenderedPageBreak/>
              <w:t>获取有关编制响应文件和签署合同所需的所有资料。</w:t>
            </w:r>
          </w:p>
          <w:p w:rsidR="005D44C1" w:rsidRDefault="0051582B">
            <w:pPr>
              <w:spacing w:after="0" w:line="360" w:lineRule="auto"/>
              <w:rPr>
                <w:rFonts w:ascii="仿宋" w:eastAsia="仿宋" w:hAnsi="仿宋" w:cs="Times New Roman"/>
                <w:b/>
                <w:sz w:val="24"/>
                <w:szCs w:val="24"/>
              </w:rPr>
            </w:pPr>
            <w:r>
              <w:rPr>
                <w:rFonts w:ascii="仿宋" w:eastAsia="仿宋" w:hAnsi="仿宋" w:cs="Times New Roman" w:hint="eastAsia"/>
                <w:b/>
                <w:sz w:val="24"/>
                <w:szCs w:val="24"/>
              </w:rPr>
              <w:t>现场联系人：</w:t>
            </w:r>
            <w:r>
              <w:rPr>
                <w:rFonts w:ascii="仿宋" w:eastAsia="仿宋" w:hAnsi="仿宋" w:cs="Times New Roman" w:hint="eastAsia"/>
                <w:sz w:val="24"/>
                <w:szCs w:val="24"/>
              </w:rPr>
              <w:t>缪经理    18671888770</w:t>
            </w:r>
          </w:p>
        </w:tc>
      </w:tr>
      <w:tr w:rsidR="005D44C1">
        <w:tc>
          <w:tcPr>
            <w:tcW w:w="685" w:type="dxa"/>
            <w:tcBorders>
              <w:left w:val="single" w:sz="12" w:space="0" w:color="auto"/>
            </w:tcBorders>
            <w:vAlign w:val="center"/>
          </w:tcPr>
          <w:p w:rsidR="005D44C1" w:rsidRDefault="00531A5A">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9</w:t>
            </w:r>
          </w:p>
        </w:tc>
        <w:tc>
          <w:tcPr>
            <w:tcW w:w="7837" w:type="dxa"/>
            <w:tcBorders>
              <w:right w:val="single" w:sz="12" w:space="0" w:color="auto"/>
            </w:tcBorders>
          </w:tcPr>
          <w:p w:rsidR="005D44C1" w:rsidRDefault="0051582B" w:rsidP="007D7C19">
            <w:pPr>
              <w:spacing w:line="500" w:lineRule="exact"/>
              <w:rPr>
                <w:rFonts w:ascii="仿宋" w:eastAsia="仿宋" w:hAnsi="仿宋" w:cs="Times New Roman"/>
                <w:sz w:val="24"/>
                <w:szCs w:val="24"/>
              </w:rPr>
            </w:pPr>
            <w:r>
              <w:rPr>
                <w:rFonts w:ascii="仿宋" w:eastAsia="仿宋" w:hAnsi="仿宋" w:cs="Times New Roman" w:hint="eastAsia"/>
                <w:b/>
                <w:sz w:val="24"/>
                <w:szCs w:val="24"/>
              </w:rPr>
              <w:t>投标人提出疑问的截止时间：</w:t>
            </w:r>
            <w:r w:rsidRPr="00531A5A">
              <w:rPr>
                <w:rFonts w:ascii="仿宋" w:eastAsia="仿宋" w:hAnsi="仿宋" w:cs="Times New Roman" w:hint="eastAsia"/>
                <w:b/>
                <w:sz w:val="24"/>
                <w:szCs w:val="24"/>
              </w:rPr>
              <w:t>2017年</w:t>
            </w:r>
            <w:r w:rsidR="00531A5A" w:rsidRPr="00531A5A">
              <w:rPr>
                <w:rFonts w:ascii="仿宋" w:eastAsia="仿宋" w:hAnsi="仿宋" w:cs="Times New Roman" w:hint="eastAsia"/>
                <w:b/>
                <w:sz w:val="24"/>
                <w:szCs w:val="24"/>
              </w:rPr>
              <w:t>10</w:t>
            </w:r>
            <w:r w:rsidRPr="00531A5A">
              <w:rPr>
                <w:rFonts w:ascii="仿宋" w:eastAsia="仿宋" w:hAnsi="仿宋" w:cs="Times New Roman" w:hint="eastAsia"/>
                <w:b/>
                <w:sz w:val="24"/>
                <w:szCs w:val="24"/>
              </w:rPr>
              <w:t>月</w:t>
            </w:r>
            <w:r w:rsidR="00286DE8" w:rsidRPr="00531A5A">
              <w:rPr>
                <w:rFonts w:ascii="仿宋" w:eastAsia="仿宋" w:hAnsi="仿宋" w:cs="Times New Roman" w:hint="eastAsia"/>
                <w:b/>
                <w:sz w:val="24"/>
                <w:szCs w:val="24"/>
              </w:rPr>
              <w:t>1</w:t>
            </w:r>
            <w:r w:rsidR="007D7C19">
              <w:rPr>
                <w:rFonts w:ascii="仿宋" w:eastAsia="仿宋" w:hAnsi="仿宋" w:cs="Times New Roman" w:hint="eastAsia"/>
                <w:b/>
                <w:sz w:val="24"/>
                <w:szCs w:val="24"/>
              </w:rPr>
              <w:t>8</w:t>
            </w:r>
            <w:r w:rsidRPr="00531A5A">
              <w:rPr>
                <w:rFonts w:ascii="仿宋" w:eastAsia="仿宋" w:hAnsi="仿宋" w:cs="Times New Roman" w:hint="eastAsia"/>
                <w:b/>
                <w:sz w:val="24"/>
                <w:szCs w:val="24"/>
              </w:rPr>
              <w:t>日</w:t>
            </w:r>
            <w:r w:rsidR="00531A5A" w:rsidRPr="00531A5A">
              <w:rPr>
                <w:rFonts w:ascii="仿宋" w:eastAsia="仿宋" w:hAnsi="仿宋" w:cs="Times New Roman" w:hint="eastAsia"/>
                <w:b/>
                <w:sz w:val="24"/>
                <w:szCs w:val="24"/>
              </w:rPr>
              <w:t>17</w:t>
            </w:r>
            <w:r w:rsidRPr="00531A5A">
              <w:rPr>
                <w:rFonts w:ascii="仿宋" w:eastAsia="仿宋" w:hAnsi="仿宋" w:cs="Times New Roman" w:hint="eastAsia"/>
                <w:b/>
                <w:sz w:val="24"/>
                <w:szCs w:val="24"/>
              </w:rPr>
              <w:t>时</w:t>
            </w:r>
            <w:r w:rsidR="00531A5A" w:rsidRPr="00531A5A">
              <w:rPr>
                <w:rFonts w:ascii="仿宋" w:eastAsia="仿宋" w:hAnsi="仿宋" w:cs="Times New Roman" w:hint="eastAsia"/>
                <w:b/>
                <w:sz w:val="24"/>
                <w:szCs w:val="24"/>
              </w:rPr>
              <w:t>30分</w:t>
            </w:r>
            <w:r w:rsidRPr="00531A5A">
              <w:rPr>
                <w:rFonts w:ascii="仿宋" w:eastAsia="仿宋" w:hAnsi="仿宋" w:cs="Times New Roman" w:hint="eastAsia"/>
                <w:b/>
                <w:sz w:val="24"/>
                <w:szCs w:val="24"/>
              </w:rPr>
              <w:t>。</w:t>
            </w:r>
          </w:p>
        </w:tc>
      </w:tr>
      <w:tr w:rsidR="005D44C1">
        <w:tc>
          <w:tcPr>
            <w:tcW w:w="685" w:type="dxa"/>
            <w:tcBorders>
              <w:left w:val="single" w:sz="12" w:space="0" w:color="auto"/>
            </w:tcBorders>
            <w:vAlign w:val="center"/>
          </w:tcPr>
          <w:p w:rsidR="005D44C1" w:rsidRDefault="00515441" w:rsidP="00531A5A">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r w:rsidR="00531A5A">
              <w:rPr>
                <w:rFonts w:ascii="仿宋" w:eastAsia="仿宋" w:hAnsi="仿宋" w:cs="Times New Roman" w:hint="eastAsia"/>
                <w:sz w:val="24"/>
                <w:szCs w:val="24"/>
              </w:rPr>
              <w:t>0</w:t>
            </w:r>
          </w:p>
        </w:tc>
        <w:tc>
          <w:tcPr>
            <w:tcW w:w="7837" w:type="dxa"/>
            <w:tcBorders>
              <w:right w:val="single" w:sz="12" w:space="0" w:color="auto"/>
            </w:tcBorders>
          </w:tcPr>
          <w:p w:rsidR="005D44C1" w:rsidRDefault="0051582B" w:rsidP="007D7C19">
            <w:pPr>
              <w:spacing w:line="500" w:lineRule="exact"/>
              <w:rPr>
                <w:rFonts w:ascii="仿宋" w:eastAsia="仿宋" w:hAnsi="仿宋" w:cs="Times New Roman"/>
                <w:sz w:val="24"/>
                <w:szCs w:val="24"/>
              </w:rPr>
            </w:pPr>
            <w:r>
              <w:rPr>
                <w:rFonts w:ascii="仿宋" w:eastAsia="仿宋" w:hAnsi="仿宋" w:cs="Times New Roman" w:hint="eastAsia"/>
                <w:b/>
                <w:sz w:val="24"/>
                <w:szCs w:val="24"/>
              </w:rPr>
              <w:t>谈判文件的补充、修改、澄清的截止时间：</w:t>
            </w:r>
            <w:r w:rsidR="00531A5A" w:rsidRPr="00531A5A">
              <w:rPr>
                <w:rFonts w:ascii="仿宋" w:eastAsia="仿宋" w:hAnsi="仿宋" w:cs="Times New Roman" w:hint="eastAsia"/>
                <w:b/>
                <w:sz w:val="24"/>
                <w:szCs w:val="24"/>
              </w:rPr>
              <w:t>2017年10月1</w:t>
            </w:r>
            <w:r w:rsidR="007D7C19">
              <w:rPr>
                <w:rFonts w:ascii="仿宋" w:eastAsia="仿宋" w:hAnsi="仿宋" w:cs="Times New Roman" w:hint="eastAsia"/>
                <w:b/>
                <w:sz w:val="24"/>
                <w:szCs w:val="24"/>
              </w:rPr>
              <w:t>9</w:t>
            </w:r>
            <w:r w:rsidR="00531A5A" w:rsidRPr="00531A5A">
              <w:rPr>
                <w:rFonts w:ascii="仿宋" w:eastAsia="仿宋" w:hAnsi="仿宋" w:cs="Times New Roman" w:hint="eastAsia"/>
                <w:b/>
                <w:sz w:val="24"/>
                <w:szCs w:val="24"/>
              </w:rPr>
              <w:t>日1</w:t>
            </w:r>
            <w:r w:rsidR="00531A5A">
              <w:rPr>
                <w:rFonts w:ascii="仿宋" w:eastAsia="仿宋" w:hAnsi="仿宋" w:cs="Times New Roman" w:hint="eastAsia"/>
                <w:b/>
                <w:sz w:val="24"/>
                <w:szCs w:val="24"/>
              </w:rPr>
              <w:t>2</w:t>
            </w:r>
            <w:r w:rsidR="00531A5A" w:rsidRPr="00531A5A">
              <w:rPr>
                <w:rFonts w:ascii="仿宋" w:eastAsia="仿宋" w:hAnsi="仿宋" w:cs="Times New Roman" w:hint="eastAsia"/>
                <w:b/>
                <w:sz w:val="24"/>
                <w:szCs w:val="24"/>
              </w:rPr>
              <w:t>时。</w:t>
            </w:r>
          </w:p>
        </w:tc>
      </w:tr>
      <w:tr w:rsidR="005D44C1">
        <w:tc>
          <w:tcPr>
            <w:tcW w:w="685" w:type="dxa"/>
            <w:tcBorders>
              <w:left w:val="single" w:sz="12" w:space="0" w:color="auto"/>
            </w:tcBorders>
            <w:vAlign w:val="center"/>
          </w:tcPr>
          <w:p w:rsidR="005D44C1" w:rsidRDefault="00515441" w:rsidP="00531A5A">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r w:rsidR="00531A5A">
              <w:rPr>
                <w:rFonts w:ascii="仿宋" w:eastAsia="仿宋" w:hAnsi="仿宋" w:cs="Times New Roman" w:hint="eastAsia"/>
                <w:sz w:val="24"/>
                <w:szCs w:val="24"/>
              </w:rPr>
              <w:t>1</w:t>
            </w:r>
          </w:p>
        </w:tc>
        <w:tc>
          <w:tcPr>
            <w:tcW w:w="7837" w:type="dxa"/>
            <w:tcBorders>
              <w:right w:val="single" w:sz="12" w:space="0" w:color="auto"/>
            </w:tcBorders>
          </w:tcPr>
          <w:p w:rsidR="005D44C1" w:rsidRDefault="0051582B" w:rsidP="005B5D70">
            <w:pPr>
              <w:spacing w:line="500" w:lineRule="exact"/>
              <w:rPr>
                <w:rFonts w:ascii="仿宋" w:eastAsia="仿宋" w:hAnsi="仿宋" w:cs="Times New Roman"/>
                <w:sz w:val="24"/>
                <w:szCs w:val="24"/>
              </w:rPr>
            </w:pPr>
            <w:r>
              <w:rPr>
                <w:rFonts w:ascii="仿宋" w:eastAsia="仿宋" w:hAnsi="仿宋" w:cs="Times New Roman" w:hint="eastAsia"/>
                <w:b/>
                <w:sz w:val="24"/>
                <w:szCs w:val="24"/>
              </w:rPr>
              <w:t>响应文件组成：</w:t>
            </w:r>
            <w:r>
              <w:rPr>
                <w:rFonts w:ascii="仿宋" w:eastAsia="仿宋" w:hAnsi="仿宋" w:cs="Times New Roman" w:hint="eastAsia"/>
                <w:sz w:val="24"/>
                <w:szCs w:val="24"/>
              </w:rPr>
              <w:t>响应文件由商务文件、技术文件和报价文件组成（装订成一册）。响应文件一式</w:t>
            </w:r>
            <w:r w:rsidR="005B5D70">
              <w:rPr>
                <w:rFonts w:ascii="仿宋" w:eastAsia="仿宋" w:hAnsi="仿宋" w:cs="Times New Roman" w:hint="eastAsia"/>
                <w:sz w:val="24"/>
                <w:szCs w:val="24"/>
              </w:rPr>
              <w:t>五</w:t>
            </w:r>
            <w:r>
              <w:rPr>
                <w:rFonts w:ascii="仿宋" w:eastAsia="仿宋" w:hAnsi="仿宋" w:cs="Times New Roman" w:hint="eastAsia"/>
                <w:sz w:val="24"/>
                <w:szCs w:val="24"/>
              </w:rPr>
              <w:t>份（正本壹份，副本</w:t>
            </w:r>
            <w:r w:rsidR="005B5D70">
              <w:rPr>
                <w:rFonts w:ascii="仿宋" w:eastAsia="仿宋" w:hAnsi="仿宋" w:cs="Times New Roman" w:hint="eastAsia"/>
                <w:sz w:val="24"/>
                <w:szCs w:val="24"/>
              </w:rPr>
              <w:t>肆</w:t>
            </w:r>
            <w:r>
              <w:rPr>
                <w:rFonts w:ascii="仿宋" w:eastAsia="仿宋" w:hAnsi="仿宋" w:cs="Times New Roman" w:hint="eastAsia"/>
                <w:sz w:val="24"/>
                <w:szCs w:val="24"/>
              </w:rPr>
              <w:t>份）。</w:t>
            </w:r>
          </w:p>
        </w:tc>
      </w:tr>
      <w:tr w:rsidR="005D44C1">
        <w:tc>
          <w:tcPr>
            <w:tcW w:w="685" w:type="dxa"/>
            <w:tcBorders>
              <w:left w:val="single" w:sz="12" w:space="0" w:color="auto"/>
            </w:tcBorders>
            <w:vAlign w:val="center"/>
          </w:tcPr>
          <w:p w:rsidR="005D44C1" w:rsidRDefault="0051582B" w:rsidP="00531A5A">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r w:rsidR="00531A5A">
              <w:rPr>
                <w:rFonts w:ascii="仿宋" w:eastAsia="仿宋" w:hAnsi="仿宋" w:cs="Times New Roman" w:hint="eastAsia"/>
                <w:sz w:val="24"/>
                <w:szCs w:val="24"/>
              </w:rPr>
              <w:t>2</w:t>
            </w:r>
          </w:p>
        </w:tc>
        <w:tc>
          <w:tcPr>
            <w:tcW w:w="7837" w:type="dxa"/>
            <w:tcBorders>
              <w:right w:val="single" w:sz="12" w:space="0" w:color="auto"/>
            </w:tcBorders>
          </w:tcPr>
          <w:p w:rsidR="005D44C1" w:rsidRDefault="0051582B">
            <w:pPr>
              <w:spacing w:line="500" w:lineRule="exact"/>
              <w:rPr>
                <w:rFonts w:ascii="仿宋" w:eastAsia="仿宋" w:hAnsi="仿宋" w:cs="Times New Roman"/>
                <w:sz w:val="24"/>
                <w:szCs w:val="24"/>
              </w:rPr>
            </w:pPr>
            <w:r>
              <w:rPr>
                <w:rFonts w:ascii="仿宋" w:eastAsia="仿宋" w:hAnsi="仿宋" w:cs="Times New Roman" w:hint="eastAsia"/>
                <w:sz w:val="24"/>
                <w:szCs w:val="24"/>
              </w:rPr>
              <w:t>投标有效期：投标截止日起60日。</w:t>
            </w:r>
          </w:p>
        </w:tc>
      </w:tr>
      <w:tr w:rsidR="005D44C1">
        <w:tc>
          <w:tcPr>
            <w:tcW w:w="685" w:type="dxa"/>
            <w:tcBorders>
              <w:left w:val="single" w:sz="12" w:space="0" w:color="auto"/>
            </w:tcBorders>
            <w:vAlign w:val="center"/>
          </w:tcPr>
          <w:p w:rsidR="005D44C1" w:rsidRDefault="0051582B" w:rsidP="00531A5A">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r w:rsidR="00531A5A">
              <w:rPr>
                <w:rFonts w:ascii="仿宋" w:eastAsia="仿宋" w:hAnsi="仿宋" w:cs="Times New Roman" w:hint="eastAsia"/>
                <w:sz w:val="24"/>
                <w:szCs w:val="24"/>
              </w:rPr>
              <w:t>3</w:t>
            </w:r>
          </w:p>
        </w:tc>
        <w:tc>
          <w:tcPr>
            <w:tcW w:w="7837" w:type="dxa"/>
            <w:tcBorders>
              <w:right w:val="single" w:sz="12" w:space="0" w:color="auto"/>
            </w:tcBorders>
          </w:tcPr>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投标截止时间：详见谈判公告。</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响应文件递交地点：详见谈判公告。</w:t>
            </w:r>
          </w:p>
        </w:tc>
      </w:tr>
      <w:tr w:rsidR="005D44C1">
        <w:tc>
          <w:tcPr>
            <w:tcW w:w="685" w:type="dxa"/>
            <w:tcBorders>
              <w:left w:val="single" w:sz="12" w:space="0" w:color="auto"/>
            </w:tcBorders>
            <w:vAlign w:val="center"/>
          </w:tcPr>
          <w:p w:rsidR="005D44C1" w:rsidRDefault="0051582B" w:rsidP="00531A5A">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r w:rsidR="00531A5A">
              <w:rPr>
                <w:rFonts w:ascii="仿宋" w:eastAsia="仿宋" w:hAnsi="仿宋" w:cs="Times New Roman" w:hint="eastAsia"/>
                <w:sz w:val="24"/>
                <w:szCs w:val="24"/>
              </w:rPr>
              <w:t>4</w:t>
            </w:r>
          </w:p>
        </w:tc>
        <w:tc>
          <w:tcPr>
            <w:tcW w:w="7837" w:type="dxa"/>
            <w:tcBorders>
              <w:right w:val="single" w:sz="12" w:space="0" w:color="auto"/>
            </w:tcBorders>
          </w:tcPr>
          <w:p w:rsidR="005D44C1" w:rsidRPr="00531A5A" w:rsidRDefault="0051582B" w:rsidP="007D7C19">
            <w:pPr>
              <w:spacing w:line="500" w:lineRule="exact"/>
              <w:rPr>
                <w:rFonts w:ascii="仿宋" w:eastAsia="仿宋" w:hAnsi="仿宋" w:cs="Times New Roman"/>
                <w:b/>
                <w:sz w:val="24"/>
                <w:szCs w:val="24"/>
              </w:rPr>
            </w:pPr>
            <w:r w:rsidRPr="00531A5A">
              <w:rPr>
                <w:rFonts w:ascii="仿宋" w:eastAsia="仿宋" w:hAnsi="仿宋" w:cs="Times New Roman" w:hint="eastAsia"/>
                <w:b/>
                <w:sz w:val="24"/>
                <w:szCs w:val="24"/>
              </w:rPr>
              <w:t>响应文件递交截止时间：2017年</w:t>
            </w:r>
            <w:r w:rsidR="00531A5A" w:rsidRPr="00531A5A">
              <w:rPr>
                <w:rFonts w:ascii="仿宋" w:eastAsia="仿宋" w:hAnsi="仿宋" w:cs="Times New Roman" w:hint="eastAsia"/>
                <w:b/>
                <w:sz w:val="24"/>
                <w:szCs w:val="24"/>
              </w:rPr>
              <w:t>10</w:t>
            </w:r>
            <w:r w:rsidRPr="00531A5A">
              <w:rPr>
                <w:rFonts w:ascii="仿宋" w:eastAsia="仿宋" w:hAnsi="仿宋" w:cs="Times New Roman" w:hint="eastAsia"/>
                <w:b/>
                <w:sz w:val="24"/>
                <w:szCs w:val="24"/>
              </w:rPr>
              <w:t>月</w:t>
            </w:r>
            <w:r w:rsidR="007D7C19">
              <w:rPr>
                <w:rFonts w:ascii="仿宋" w:eastAsia="仿宋" w:hAnsi="仿宋" w:cs="Times New Roman" w:hint="eastAsia"/>
                <w:b/>
                <w:sz w:val="24"/>
                <w:szCs w:val="24"/>
              </w:rPr>
              <w:t>20</w:t>
            </w:r>
            <w:r w:rsidRPr="00531A5A">
              <w:rPr>
                <w:rFonts w:ascii="仿宋" w:eastAsia="仿宋" w:hAnsi="仿宋" w:cs="Times New Roman" w:hint="eastAsia"/>
                <w:b/>
                <w:sz w:val="24"/>
                <w:szCs w:val="24"/>
              </w:rPr>
              <w:t>日10时00分。</w:t>
            </w:r>
          </w:p>
        </w:tc>
      </w:tr>
      <w:tr w:rsidR="005D44C1">
        <w:tc>
          <w:tcPr>
            <w:tcW w:w="685" w:type="dxa"/>
            <w:tcBorders>
              <w:left w:val="single" w:sz="12" w:space="0" w:color="auto"/>
            </w:tcBorders>
            <w:vAlign w:val="center"/>
          </w:tcPr>
          <w:p w:rsidR="005D44C1" w:rsidRDefault="0051582B" w:rsidP="00531A5A">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r w:rsidR="00531A5A">
              <w:rPr>
                <w:rFonts w:ascii="仿宋" w:eastAsia="仿宋" w:hAnsi="仿宋" w:cs="Times New Roman" w:hint="eastAsia"/>
                <w:sz w:val="24"/>
                <w:szCs w:val="24"/>
              </w:rPr>
              <w:t>5</w:t>
            </w:r>
          </w:p>
        </w:tc>
        <w:tc>
          <w:tcPr>
            <w:tcW w:w="7837" w:type="dxa"/>
            <w:tcBorders>
              <w:right w:val="single" w:sz="12" w:space="0" w:color="auto"/>
            </w:tcBorders>
          </w:tcPr>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开标时间：详见谈判公告。</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开标地点：详见谈判公告。</w:t>
            </w:r>
          </w:p>
        </w:tc>
      </w:tr>
      <w:tr w:rsidR="005D44C1">
        <w:tc>
          <w:tcPr>
            <w:tcW w:w="685" w:type="dxa"/>
            <w:tcBorders>
              <w:left w:val="single" w:sz="12" w:space="0" w:color="auto"/>
            </w:tcBorders>
            <w:vAlign w:val="center"/>
          </w:tcPr>
          <w:p w:rsidR="005D44C1" w:rsidRDefault="0051582B" w:rsidP="00531A5A">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r w:rsidR="00531A5A">
              <w:rPr>
                <w:rFonts w:ascii="仿宋" w:eastAsia="仿宋" w:hAnsi="仿宋" w:cs="Times New Roman" w:hint="eastAsia"/>
                <w:sz w:val="24"/>
                <w:szCs w:val="24"/>
              </w:rPr>
              <w:t>6</w:t>
            </w:r>
          </w:p>
        </w:tc>
        <w:tc>
          <w:tcPr>
            <w:tcW w:w="7837" w:type="dxa"/>
            <w:tcBorders>
              <w:right w:val="single" w:sz="12" w:space="0" w:color="auto"/>
            </w:tcBorders>
          </w:tcPr>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原件携带要求：</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w:t>
            </w:r>
            <w:r>
              <w:rPr>
                <w:rFonts w:ascii="仿宋" w:eastAsia="仿宋" w:hAnsi="仿宋" w:cs="Times New Roman" w:hint="eastAsia"/>
                <w:sz w:val="24"/>
                <w:szCs w:val="24"/>
              </w:rPr>
              <w:t>投标人应在开标会现场提交下列资格证明材料：</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1.1</w:t>
            </w:r>
            <w:r>
              <w:rPr>
                <w:rFonts w:ascii="仿宋" w:eastAsia="仿宋" w:hAnsi="仿宋" w:cs="Times New Roman" w:hint="eastAsia"/>
                <w:sz w:val="24"/>
                <w:szCs w:val="24"/>
              </w:rPr>
              <w:t>有效的企业法人营业执照副本或事业单位法人证书副本，均为原件；</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1.2</w:t>
            </w:r>
            <w:r>
              <w:rPr>
                <w:rFonts w:ascii="仿宋_GB2312" w:eastAsia="仿宋_GB2312" w:hint="eastAsia"/>
                <w:sz w:val="24"/>
              </w:rPr>
              <w:t>具有建设行政主管部门核发的</w:t>
            </w:r>
            <w:r w:rsidR="005B5D70">
              <w:rPr>
                <w:rFonts w:ascii="仿宋_GB2312" w:eastAsia="仿宋_GB2312" w:hint="eastAsia"/>
                <w:sz w:val="24"/>
              </w:rPr>
              <w:t>机电设备安装</w:t>
            </w:r>
            <w:r>
              <w:rPr>
                <w:rFonts w:ascii="仿宋_GB2312" w:eastAsia="仿宋_GB2312" w:hint="eastAsia"/>
                <w:sz w:val="24"/>
              </w:rPr>
              <w:t>工程</w:t>
            </w:r>
            <w:r w:rsidR="005B5D70">
              <w:rPr>
                <w:rFonts w:ascii="仿宋_GB2312" w:eastAsia="仿宋_GB2312" w:hint="eastAsia"/>
                <w:sz w:val="24"/>
              </w:rPr>
              <w:t>施工总</w:t>
            </w:r>
            <w:r>
              <w:rPr>
                <w:rFonts w:ascii="仿宋_GB2312" w:eastAsia="仿宋_GB2312" w:hint="eastAsia"/>
                <w:sz w:val="24"/>
              </w:rPr>
              <w:t>承包</w:t>
            </w:r>
            <w:r w:rsidR="004B544E">
              <w:rPr>
                <w:rFonts w:ascii="仿宋_GB2312" w:eastAsia="仿宋_GB2312" w:hint="eastAsia"/>
                <w:sz w:val="24"/>
              </w:rPr>
              <w:t>二</w:t>
            </w:r>
            <w:r>
              <w:rPr>
                <w:rFonts w:ascii="仿宋_GB2312" w:eastAsia="仿宋_GB2312" w:hint="eastAsia"/>
                <w:sz w:val="24"/>
              </w:rPr>
              <w:t>级及以上</w:t>
            </w:r>
            <w:r>
              <w:rPr>
                <w:rFonts w:ascii="仿宋_GB2312" w:eastAsia="仿宋_GB2312"/>
                <w:sz w:val="24"/>
              </w:rPr>
              <w:t>企业资质</w:t>
            </w:r>
            <w:r>
              <w:rPr>
                <w:rFonts w:ascii="仿宋_GB2312" w:eastAsia="仿宋_GB2312" w:hint="eastAsia"/>
                <w:sz w:val="24"/>
              </w:rPr>
              <w:t>证书</w:t>
            </w:r>
            <w:r w:rsidR="00813250">
              <w:rPr>
                <w:rFonts w:ascii="仿宋_GB2312" w:eastAsia="仿宋_GB2312" w:hint="eastAsia"/>
                <w:sz w:val="24"/>
              </w:rPr>
              <w:t>或</w:t>
            </w:r>
            <w:r w:rsidR="003C117E" w:rsidRPr="003C117E">
              <w:rPr>
                <w:rFonts w:ascii="仿宋_GB2312" w:eastAsia="仿宋_GB2312" w:hint="eastAsia"/>
                <w:sz w:val="24"/>
              </w:rPr>
              <w:t>输变电工程</w:t>
            </w:r>
            <w:r w:rsidR="004B544E">
              <w:rPr>
                <w:rFonts w:ascii="仿宋_GB2312" w:eastAsia="仿宋_GB2312" w:hint="eastAsia"/>
                <w:sz w:val="24"/>
              </w:rPr>
              <w:t>专业承包</w:t>
            </w:r>
            <w:r w:rsidR="003C117E" w:rsidRPr="003C117E">
              <w:rPr>
                <w:rFonts w:ascii="仿宋_GB2312" w:eastAsia="仿宋_GB2312" w:hint="eastAsia"/>
                <w:sz w:val="24"/>
              </w:rPr>
              <w:t>三级及以上资质</w:t>
            </w:r>
            <w:r w:rsidR="003C117E">
              <w:rPr>
                <w:rFonts w:ascii="仿宋" w:eastAsia="仿宋" w:hAnsi="仿宋" w:cs="Times New Roman" w:hint="eastAsia"/>
                <w:sz w:val="24"/>
                <w:szCs w:val="24"/>
              </w:rPr>
              <w:t>证书</w:t>
            </w:r>
            <w:r w:rsidRPr="00813250">
              <w:rPr>
                <w:rFonts w:ascii="仿宋" w:eastAsia="仿宋" w:hAnsi="仿宋" w:cs="Times New Roman" w:hint="eastAsia"/>
                <w:sz w:val="24"/>
                <w:szCs w:val="24"/>
              </w:rPr>
              <w:t>，</w:t>
            </w:r>
            <w:r>
              <w:rPr>
                <w:rFonts w:ascii="仿宋" w:eastAsia="仿宋" w:hAnsi="仿宋" w:cs="Times New Roman" w:hint="eastAsia"/>
                <w:sz w:val="24"/>
                <w:szCs w:val="24"/>
              </w:rPr>
              <w:t>均为原件；</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 xml:space="preserve">1.3 </w:t>
            </w:r>
            <w:r>
              <w:rPr>
                <w:rFonts w:ascii="仿宋" w:eastAsia="仿宋" w:hAnsi="仿宋" w:cs="Times New Roman" w:hint="eastAsia"/>
                <w:sz w:val="24"/>
                <w:szCs w:val="24"/>
              </w:rPr>
              <w:t>投标人资格条件中要求的类似业绩：</w:t>
            </w:r>
            <w:r>
              <w:rPr>
                <w:rFonts w:ascii="仿宋" w:eastAsia="仿宋" w:hAnsi="仿宋" w:hint="eastAsia"/>
                <w:sz w:val="24"/>
                <w:szCs w:val="24"/>
              </w:rPr>
              <w:t>2014年</w:t>
            </w:r>
            <w:r w:rsidR="005B5D70">
              <w:rPr>
                <w:rFonts w:ascii="仿宋" w:eastAsia="仿宋" w:hAnsi="仿宋" w:hint="eastAsia"/>
                <w:sz w:val="24"/>
                <w:szCs w:val="24"/>
              </w:rPr>
              <w:t>10月1日</w:t>
            </w:r>
            <w:r>
              <w:rPr>
                <w:rFonts w:ascii="仿宋" w:eastAsia="仿宋" w:hAnsi="仿宋" w:hint="eastAsia"/>
                <w:sz w:val="24"/>
                <w:szCs w:val="24"/>
              </w:rPr>
              <w:t>至今独立承担过</w:t>
            </w:r>
            <w:r w:rsidR="005B5D70">
              <w:rPr>
                <w:rFonts w:ascii="仿宋" w:eastAsia="仿宋" w:hAnsi="仿宋" w:hint="eastAsia"/>
                <w:sz w:val="24"/>
                <w:szCs w:val="24"/>
              </w:rPr>
              <w:t>类似</w:t>
            </w:r>
            <w:r>
              <w:rPr>
                <w:rFonts w:ascii="仿宋" w:eastAsia="仿宋" w:hAnsi="仿宋" w:hint="eastAsia"/>
                <w:sz w:val="24"/>
                <w:szCs w:val="24"/>
              </w:rPr>
              <w:t>施工程项目</w:t>
            </w:r>
            <w:r>
              <w:rPr>
                <w:rFonts w:ascii="仿宋" w:eastAsia="仿宋" w:hAnsi="仿宋" w:cs="Times New Roman" w:hint="eastAsia"/>
                <w:sz w:val="24"/>
                <w:szCs w:val="24"/>
              </w:rPr>
              <w:t>的合同书原件；</w:t>
            </w:r>
          </w:p>
          <w:p w:rsidR="005D44C1" w:rsidRDefault="0051582B" w:rsidP="009D72C0">
            <w:pPr>
              <w:spacing w:after="0" w:line="360" w:lineRule="auto"/>
              <w:ind w:firstLine="468"/>
              <w:rPr>
                <w:rFonts w:ascii="仿宋" w:eastAsia="仿宋" w:hAnsi="仿宋" w:cs="Times New Roman"/>
                <w:sz w:val="24"/>
                <w:szCs w:val="24"/>
              </w:rPr>
            </w:pPr>
            <w:r>
              <w:rPr>
                <w:rFonts w:ascii="仿宋" w:eastAsia="仿宋" w:hAnsi="仿宋" w:cs="Times New Roman"/>
                <w:sz w:val="24"/>
                <w:szCs w:val="24"/>
              </w:rPr>
              <w:t>1.4</w:t>
            </w:r>
            <w:r>
              <w:rPr>
                <w:rFonts w:ascii="仿宋" w:eastAsia="仿宋" w:hAnsi="仿宋" w:cs="Times New Roman" w:hint="eastAsia"/>
                <w:sz w:val="24"/>
                <w:szCs w:val="24"/>
              </w:rPr>
              <w:t>项目负责人的</w:t>
            </w:r>
            <w:r>
              <w:rPr>
                <w:rFonts w:ascii="仿宋" w:eastAsia="仿宋" w:hAnsi="仿宋" w:hint="eastAsia"/>
                <w:sz w:val="24"/>
                <w:szCs w:val="24"/>
              </w:rPr>
              <w:t>机电工程二级建造师及以上</w:t>
            </w:r>
            <w:r w:rsidR="005B5D70">
              <w:rPr>
                <w:rFonts w:ascii="仿宋" w:eastAsia="仿宋" w:hAnsi="仿宋" w:cs="Times New Roman" w:hint="eastAsia"/>
                <w:sz w:val="24"/>
                <w:szCs w:val="24"/>
              </w:rPr>
              <w:t>注册</w:t>
            </w:r>
            <w:r>
              <w:rPr>
                <w:rFonts w:ascii="仿宋" w:eastAsia="仿宋" w:hAnsi="仿宋" w:cs="Times New Roman" w:hint="eastAsia"/>
                <w:sz w:val="24"/>
                <w:szCs w:val="24"/>
              </w:rPr>
              <w:t>证书原件；</w:t>
            </w:r>
          </w:p>
          <w:p w:rsidR="009D72C0" w:rsidRDefault="009D72C0" w:rsidP="009D72C0">
            <w:pPr>
              <w:spacing w:after="0" w:line="360" w:lineRule="auto"/>
              <w:ind w:firstLine="468"/>
              <w:rPr>
                <w:rFonts w:ascii="仿宋" w:eastAsia="仿宋" w:hAnsi="仿宋" w:cs="Times New Roman"/>
                <w:sz w:val="24"/>
                <w:szCs w:val="24"/>
              </w:rPr>
            </w:pPr>
            <w:r>
              <w:rPr>
                <w:rFonts w:ascii="仿宋" w:eastAsia="仿宋" w:hAnsi="仿宋" w:cs="Times New Roman" w:hint="eastAsia"/>
                <w:sz w:val="24"/>
                <w:szCs w:val="24"/>
              </w:rPr>
              <w:t>1.5近三年财务审计报告（2014、2015、2016，响应文件提供复印件）</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w:t>
            </w:r>
            <w:r w:rsidR="009D72C0">
              <w:rPr>
                <w:rFonts w:ascii="仿宋" w:eastAsia="仿宋" w:hAnsi="仿宋" w:cs="Times New Roman" w:hint="eastAsia"/>
                <w:sz w:val="24"/>
                <w:szCs w:val="24"/>
              </w:rPr>
              <w:t>6</w:t>
            </w:r>
            <w:r>
              <w:rPr>
                <w:rFonts w:ascii="仿宋" w:eastAsia="仿宋" w:hAnsi="仿宋" w:cs="Times New Roman" w:hint="eastAsia"/>
                <w:sz w:val="24"/>
                <w:szCs w:val="24"/>
              </w:rPr>
              <w:t>法定代表人授权委托书（法定代表人授权他人参加开标会的情形须提供）、法定代表人或其委托代理人的身份证件，均为原件；</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以上证明材料应由投标人的法定代表人或其委托代理人在开标会现</w:t>
            </w:r>
            <w:r>
              <w:rPr>
                <w:rFonts w:ascii="仿宋" w:eastAsia="仿宋" w:hAnsi="仿宋" w:cs="Times New Roman" w:hint="eastAsia"/>
                <w:sz w:val="24"/>
                <w:szCs w:val="24"/>
              </w:rPr>
              <w:lastRenderedPageBreak/>
              <w:t>场、资格证明材料原件递交给评标委员会进行资格性审查前提交，没有提交、逾期提交或提交不齐全的，在评审时将被视为无效投标；原件装订在响应文件中的，视同已在开标现场提交。以下情形下在开标现场提供下列证明文件将被视为与提供原件相同的效力：</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w:t>
            </w:r>
            <w:r>
              <w:rPr>
                <w:rFonts w:ascii="仿宋" w:eastAsia="仿宋" w:hAnsi="仿宋" w:cs="Times New Roman" w:hint="eastAsia"/>
                <w:sz w:val="24"/>
                <w:szCs w:val="24"/>
              </w:rPr>
              <w:t>）公证机关的公证书原件（应当提供证件的主要信息）；</w:t>
            </w:r>
          </w:p>
          <w:p w:rsidR="005D44C1" w:rsidRDefault="0051582B">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（2）证件原件办理年审、换证、遗失或其他客观情形不能携带至现场的，提供发证机关的证明材料原件，证明材料中应当注明证件的主要信息。</w:t>
            </w:r>
          </w:p>
          <w:p w:rsidR="005D44C1" w:rsidRDefault="0051582B">
            <w:pPr>
              <w:spacing w:after="0" w:line="360" w:lineRule="auto"/>
              <w:ind w:firstLineChars="200" w:firstLine="480"/>
              <w:rPr>
                <w:rFonts w:ascii="仿宋" w:eastAsia="仿宋" w:hAnsi="仿宋" w:cs="Times New Roman"/>
                <w:sz w:val="24"/>
                <w:szCs w:val="24"/>
              </w:rPr>
            </w:pPr>
            <w:r>
              <w:rPr>
                <w:rFonts w:ascii="仿宋" w:eastAsia="仿宋" w:hAnsi="仿宋" w:cs="Times New Roman"/>
                <w:sz w:val="24"/>
                <w:szCs w:val="24"/>
              </w:rPr>
              <w:t xml:space="preserve">2. </w:t>
            </w:r>
            <w:r>
              <w:rPr>
                <w:rFonts w:ascii="仿宋" w:eastAsia="仿宋" w:hAnsi="仿宋" w:cs="Times New Roman" w:hint="eastAsia"/>
                <w:sz w:val="24"/>
                <w:szCs w:val="24"/>
              </w:rPr>
              <w:t>上述第</w:t>
            </w:r>
            <w:r>
              <w:rPr>
                <w:rFonts w:ascii="仿宋" w:eastAsia="仿宋" w:hAnsi="仿宋" w:cs="Times New Roman"/>
                <w:sz w:val="24"/>
                <w:szCs w:val="24"/>
              </w:rPr>
              <w:t>1</w:t>
            </w:r>
            <w:r>
              <w:rPr>
                <w:rFonts w:ascii="仿宋" w:eastAsia="仿宋" w:hAnsi="仿宋" w:cs="Times New Roman" w:hint="eastAsia"/>
                <w:sz w:val="24"/>
                <w:szCs w:val="24"/>
              </w:rPr>
              <w:t>条所指的材料中：法定代表人授权委托书由监督人员进行初审并与身份证件核对后，身份证件退还投标人代表，其余材料将由评标委员会进行详细审查后退还给投标人（法定代表人授权委托书原件由招标代理人存档，不退还）。</w:t>
            </w:r>
          </w:p>
        </w:tc>
      </w:tr>
      <w:tr w:rsidR="005D44C1">
        <w:tc>
          <w:tcPr>
            <w:tcW w:w="685" w:type="dxa"/>
            <w:tcBorders>
              <w:left w:val="single" w:sz="12" w:space="0" w:color="auto"/>
            </w:tcBorders>
            <w:vAlign w:val="center"/>
          </w:tcPr>
          <w:p w:rsidR="005D44C1" w:rsidRDefault="0051582B" w:rsidP="00531A5A">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1</w:t>
            </w:r>
            <w:r w:rsidR="00531A5A">
              <w:rPr>
                <w:rFonts w:ascii="仿宋" w:eastAsia="仿宋" w:hAnsi="仿宋" w:cs="Times New Roman" w:hint="eastAsia"/>
                <w:sz w:val="24"/>
                <w:szCs w:val="24"/>
              </w:rPr>
              <w:t>7</w:t>
            </w:r>
          </w:p>
        </w:tc>
        <w:tc>
          <w:tcPr>
            <w:tcW w:w="7837" w:type="dxa"/>
            <w:tcBorders>
              <w:right w:val="single" w:sz="12" w:space="0" w:color="auto"/>
            </w:tcBorders>
          </w:tcPr>
          <w:p w:rsidR="005D44C1" w:rsidRDefault="0051582B">
            <w:pPr>
              <w:spacing w:line="500" w:lineRule="exact"/>
              <w:rPr>
                <w:rFonts w:ascii="仿宋" w:eastAsia="仿宋" w:hAnsi="仿宋" w:cs="Times New Roman"/>
                <w:sz w:val="24"/>
                <w:szCs w:val="24"/>
              </w:rPr>
            </w:pPr>
            <w:r>
              <w:rPr>
                <w:rFonts w:ascii="仿宋" w:eastAsia="仿宋" w:hAnsi="仿宋" w:cs="Times New Roman" w:hint="eastAsia"/>
                <w:sz w:val="24"/>
                <w:szCs w:val="24"/>
              </w:rPr>
              <w:t>评标办法：综合评估法</w:t>
            </w:r>
          </w:p>
        </w:tc>
      </w:tr>
    </w:tbl>
    <w:p w:rsidR="005D44C1" w:rsidRDefault="005D44C1">
      <w:pPr>
        <w:spacing w:line="220" w:lineRule="atLeast"/>
        <w:rPr>
          <w:rFonts w:ascii="仿宋" w:eastAsia="仿宋" w:hAnsi="仿宋"/>
          <w:sz w:val="24"/>
          <w:szCs w:val="24"/>
        </w:rPr>
      </w:pPr>
    </w:p>
    <w:p w:rsidR="005D44C1" w:rsidRDefault="0051582B">
      <w:pPr>
        <w:spacing w:after="0" w:line="360" w:lineRule="auto"/>
        <w:jc w:val="both"/>
        <w:rPr>
          <w:rFonts w:ascii="仿宋" w:eastAsia="仿宋" w:hAnsi="仿宋"/>
          <w:b/>
          <w:sz w:val="24"/>
          <w:szCs w:val="24"/>
        </w:rPr>
      </w:pPr>
      <w:r>
        <w:rPr>
          <w:rFonts w:ascii="仿宋" w:eastAsia="仿宋" w:hAnsi="仿宋" w:hint="eastAsia"/>
          <w:b/>
          <w:sz w:val="24"/>
          <w:szCs w:val="24"/>
        </w:rPr>
        <w:t xml:space="preserve">    1.总  则 </w:t>
      </w:r>
    </w:p>
    <w:p w:rsidR="005D44C1" w:rsidRDefault="0051582B">
      <w:pPr>
        <w:spacing w:after="0" w:line="360" w:lineRule="auto"/>
        <w:jc w:val="both"/>
        <w:rPr>
          <w:rFonts w:ascii="仿宋" w:eastAsia="仿宋" w:hAnsi="仿宋"/>
          <w:b/>
          <w:sz w:val="24"/>
          <w:szCs w:val="24"/>
        </w:rPr>
      </w:pPr>
      <w:r>
        <w:rPr>
          <w:rFonts w:ascii="仿宋" w:eastAsia="仿宋" w:hAnsi="仿宋" w:hint="eastAsia"/>
          <w:b/>
          <w:sz w:val="24"/>
          <w:szCs w:val="24"/>
        </w:rPr>
        <w:t xml:space="preserve">    1.1适用范围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本谈判文件仅适用于本次采购项目的招标、投标、评标、定标、验收、合同履约、付款等行为（法律、法规另有规定的，从其规定）。 </w:t>
      </w:r>
    </w:p>
    <w:p w:rsidR="005D44C1" w:rsidRDefault="0051582B">
      <w:pPr>
        <w:spacing w:after="0" w:line="360" w:lineRule="auto"/>
        <w:jc w:val="both"/>
        <w:rPr>
          <w:rFonts w:ascii="仿宋" w:eastAsia="仿宋" w:hAnsi="仿宋"/>
          <w:b/>
          <w:sz w:val="24"/>
          <w:szCs w:val="24"/>
        </w:rPr>
      </w:pPr>
      <w:r>
        <w:rPr>
          <w:rFonts w:ascii="仿宋" w:eastAsia="仿宋" w:hAnsi="仿宋" w:hint="eastAsia"/>
          <w:b/>
          <w:sz w:val="24"/>
          <w:szCs w:val="24"/>
        </w:rPr>
        <w:t xml:space="preserve">    1.2定义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1.2.1“采购人”是指采购单位</w:t>
      </w:r>
      <w:r>
        <w:rPr>
          <w:rFonts w:ascii="仿宋" w:eastAsia="仿宋" w:hAnsi="仿宋" w:hint="eastAsia"/>
          <w:sz w:val="24"/>
          <w:szCs w:val="24"/>
          <w:u w:val="single"/>
        </w:rPr>
        <w:t>恩施大清江国际旅游度假区有限公司</w:t>
      </w:r>
      <w:r>
        <w:rPr>
          <w:rFonts w:ascii="仿宋" w:eastAsia="仿宋" w:hAnsi="仿宋" w:hint="eastAsia"/>
          <w:sz w:val="24"/>
          <w:szCs w:val="24"/>
        </w:rPr>
        <w:t xml:space="preserve">。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1.2.2“供应商”是指对本次谈判采购项目表现出兴趣，并有可能实际参与该项目投标的法人。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1.2.3“投标人”是指按照一定的程序，从采购人获取了招标文件，并向采购人提交投标文件的供应商。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1.2.4“招标采购单位”是指采购人。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1.2.5 “服务”是指谈判文件规定中标方须承担的设计工作及相应的配合服务工作。具体详见谈判文件第三章。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1.2.6“项目”是指中标人按谈判文件规定向采购人提供相关服务。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1.2.7谈判文件中带“▲”条款为实质性要求条款，投标人应无条件响应，否则视为无效投标。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1.3招标方式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本次招标采用竞争性谈判方式进行。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1.4投标人资格条件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1.4.1投标人资格条件：见投标人须知前附表及谈判公告。</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1.5投标费用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不论投标结果如何，投标人均应自行承担所有与投标有关的全部费用。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1.6转包与分包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本项目不允许转包和分包。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b/>
          <w:sz w:val="24"/>
          <w:szCs w:val="24"/>
        </w:rPr>
        <w:t>1.7现场勘踏：</w:t>
      </w:r>
      <w:r>
        <w:rPr>
          <w:rFonts w:ascii="仿宋" w:eastAsia="仿宋" w:hAnsi="仿宋" w:hint="eastAsia"/>
          <w:sz w:val="24"/>
          <w:szCs w:val="24"/>
        </w:rPr>
        <w:t xml:space="preserve">见投标人须知前附表。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1.8特别说明：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1.8.1 投标人投标所使用的资格必须为本法人所拥有。投标人投标所使用的项目实施人员必须为本法人员工。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1.8.2投标人应仔细阅读谈判文件的所有内容，按照谈判文件的要求提交响应文件，并对所提供的全部资料的真实性承担法律责任。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1.8.3投标人在投标活动中提供任何虚假材料,其投标无效；中标后发现的,中标人须依照《中华人民共和国消费者权益保护法》第49条之规定双倍赔偿采购人，且民事赔偿并不免除违法投标人的其他责任。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1.8.4投标人递交的响应文件除投标截止时间前书面撤回、密封不符合规定退回等谈判文件规定情形外，均不退回投标人，请投标人自行做好存档。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2.谈判文件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2.1谈判文件的构成。本谈判文件由以下部份组成：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（1）谈判公告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（2）投标人须知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（3）采购需求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（4）评标办法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（5）响应文件格式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（6）本项目谈判文件的澄清、答复、修改、补充的内容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2.2谈判文件中涉及的时间为北京时间，涉及的币种为人民币。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lastRenderedPageBreak/>
        <w:t xml:space="preserve">     </w:t>
      </w:r>
      <w:r>
        <w:rPr>
          <w:rFonts w:ascii="仿宋" w:eastAsia="仿宋" w:hAnsi="仿宋" w:hint="eastAsia"/>
          <w:b/>
          <w:sz w:val="24"/>
          <w:szCs w:val="24"/>
        </w:rPr>
        <w:t xml:space="preserve">2.3投标人的风险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投标人没有按照谈判文件要求提供全部资料，或者投标人没有对谈判文件在各方面作出实质性响应是投标人的风险，并可能导致其投标被拒绝。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2.4谈判文件的澄清与修改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2.4.1谈判文件的答疑：谈判文件收受人对谈判文件如有疑问，应在须知前附表规定的提出疑问截止时间前按谈判公告中的联系方式，以书面形式通知招标采购单位。招标采购单位对在此规定时间以前收到的、且需要做出澄清的问题，将以第2.4.3款所述方式进行答复，但不说明问题的来源。答疑的内容构成谈判文件组成部分。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2.4.2谈判文件收受人逾期未提出疑问的或未按谈判文件规定的形式提出疑问的，视为无疑问，招标采购单位不再另行安排时间答疑。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2.4.3谈判文件补充、修改或澄清：采购人在投标截止日前需要对谈判文件进行补充或修改、澄清的，可以按照规定对其进行补充或修改、澄清，并以电子邮件形式告知投标人谈判文件补充、修改或澄清的内容。各投标人有义务自行及时上网查阅。不及时查阅造成的投标差异，后果由投标人自行负责。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2.4.4谈判文件澄清、答复、修改、补充的内容为谈判文件的组成部分。当谈判文件与谈判文件的答复、澄清、修改、补充通知就同一内容的表述不一致时，以最后发出的内容为准。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3.响应文件的编制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3.1响应文件的组成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响应文件应包括：商务文件、技术文件和投标报价文件三个部分（装订成一册），正本</w:t>
      </w:r>
      <w:r w:rsidR="009D72C0">
        <w:rPr>
          <w:rFonts w:ascii="仿宋" w:eastAsia="仿宋" w:hAnsi="仿宋" w:hint="eastAsia"/>
          <w:sz w:val="24"/>
          <w:szCs w:val="24"/>
        </w:rPr>
        <w:t>壹</w:t>
      </w:r>
      <w:r>
        <w:rPr>
          <w:rFonts w:ascii="仿宋" w:eastAsia="仿宋" w:hAnsi="仿宋" w:hint="eastAsia"/>
          <w:sz w:val="24"/>
          <w:szCs w:val="24"/>
        </w:rPr>
        <w:t>份、副本</w:t>
      </w:r>
      <w:r w:rsidR="009D72C0">
        <w:rPr>
          <w:rFonts w:ascii="仿宋" w:eastAsia="仿宋" w:hAnsi="仿宋" w:hint="eastAsia"/>
          <w:sz w:val="24"/>
          <w:szCs w:val="24"/>
        </w:rPr>
        <w:t>肆</w:t>
      </w:r>
      <w:r>
        <w:rPr>
          <w:rFonts w:ascii="仿宋" w:eastAsia="仿宋" w:hAnsi="仿宋" w:hint="eastAsia"/>
          <w:sz w:val="24"/>
          <w:szCs w:val="24"/>
        </w:rPr>
        <w:t xml:space="preserve">份。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3.1.1商务文件包括：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（1）法定代表人授权委托书(格式见谈判文件)；</w:t>
      </w:r>
    </w:p>
    <w:p w:rsidR="005D44C1" w:rsidRDefault="0051582B">
      <w:pPr>
        <w:spacing w:after="0" w:line="360" w:lineRule="auto"/>
        <w:jc w:val="both"/>
        <w:rPr>
          <w:rFonts w:ascii="仿宋" w:eastAsia="仿宋" w:hAnsi="仿宋"/>
          <w:b/>
          <w:sz w:val="24"/>
          <w:szCs w:val="24"/>
        </w:rPr>
      </w:pPr>
      <w:r>
        <w:rPr>
          <w:rFonts w:ascii="仿宋" w:eastAsia="仿宋" w:hAnsi="仿宋" w:hint="eastAsia"/>
          <w:b/>
          <w:sz w:val="24"/>
          <w:szCs w:val="24"/>
        </w:rPr>
        <w:t xml:space="preserve">    （2）证明投标人合格的资格文件（要求见谈判文件）；</w:t>
      </w:r>
    </w:p>
    <w:p w:rsidR="005D44C1" w:rsidRDefault="0051582B">
      <w:pPr>
        <w:spacing w:after="0" w:line="360" w:lineRule="auto"/>
        <w:ind w:firstLine="465"/>
        <w:jc w:val="both"/>
        <w:rPr>
          <w:rFonts w:ascii="仿宋" w:eastAsia="仿宋" w:hAnsi="仿宋"/>
          <w:b/>
          <w:sz w:val="24"/>
          <w:szCs w:val="24"/>
        </w:rPr>
      </w:pPr>
      <w:r>
        <w:rPr>
          <w:rFonts w:ascii="仿宋" w:eastAsia="仿宋" w:hAnsi="仿宋" w:hint="eastAsia"/>
          <w:b/>
          <w:sz w:val="24"/>
          <w:szCs w:val="24"/>
        </w:rPr>
        <w:t>（</w:t>
      </w:r>
      <w:r w:rsidR="009D72C0">
        <w:rPr>
          <w:rFonts w:ascii="仿宋" w:eastAsia="仿宋" w:hAnsi="仿宋" w:hint="eastAsia"/>
          <w:b/>
          <w:sz w:val="24"/>
          <w:szCs w:val="24"/>
        </w:rPr>
        <w:t>3</w:t>
      </w:r>
      <w:r>
        <w:rPr>
          <w:rFonts w:ascii="仿宋" w:eastAsia="仿宋" w:hAnsi="仿宋" w:hint="eastAsia"/>
          <w:b/>
          <w:sz w:val="24"/>
          <w:szCs w:val="24"/>
        </w:rPr>
        <w:t xml:space="preserve">）投标人业绩； </w:t>
      </w:r>
    </w:p>
    <w:p w:rsidR="005D44C1" w:rsidRPr="00A40676" w:rsidRDefault="0051582B">
      <w:pPr>
        <w:spacing w:after="0" w:line="360" w:lineRule="auto"/>
        <w:ind w:firstLine="465"/>
        <w:jc w:val="both"/>
        <w:rPr>
          <w:rFonts w:ascii="仿宋" w:eastAsia="仿宋" w:hAnsi="仿宋"/>
          <w:b/>
          <w:sz w:val="24"/>
          <w:szCs w:val="24"/>
        </w:rPr>
      </w:pPr>
      <w:r>
        <w:rPr>
          <w:rFonts w:ascii="仿宋" w:eastAsia="仿宋" w:hAnsi="仿宋" w:hint="eastAsia"/>
          <w:b/>
          <w:sz w:val="24"/>
          <w:szCs w:val="24"/>
        </w:rPr>
        <w:t>（</w:t>
      </w:r>
      <w:r w:rsidR="009D72C0">
        <w:rPr>
          <w:rFonts w:ascii="仿宋" w:eastAsia="仿宋" w:hAnsi="仿宋" w:hint="eastAsia"/>
          <w:b/>
          <w:sz w:val="24"/>
          <w:szCs w:val="24"/>
        </w:rPr>
        <w:t>4</w:t>
      </w:r>
      <w:r>
        <w:rPr>
          <w:rFonts w:ascii="仿宋" w:eastAsia="仿宋" w:hAnsi="仿宋" w:hint="eastAsia"/>
          <w:b/>
          <w:sz w:val="24"/>
          <w:szCs w:val="24"/>
        </w:rPr>
        <w:t>）</w:t>
      </w:r>
      <w:r w:rsidR="00A40676" w:rsidRPr="00A40676">
        <w:rPr>
          <w:rFonts w:ascii="仿宋" w:eastAsia="仿宋" w:hAnsi="仿宋" w:cs="Times New Roman" w:hint="eastAsia"/>
          <w:b/>
          <w:sz w:val="24"/>
          <w:szCs w:val="24"/>
        </w:rPr>
        <w:t>近三年财务审计报告（2014、2015、2016）</w:t>
      </w:r>
      <w:r w:rsidR="00A40676">
        <w:rPr>
          <w:rFonts w:ascii="仿宋" w:eastAsia="仿宋" w:hAnsi="仿宋" w:cs="Times New Roman" w:hint="eastAsia"/>
          <w:b/>
          <w:sz w:val="24"/>
          <w:szCs w:val="24"/>
        </w:rPr>
        <w:t>；</w:t>
      </w:r>
    </w:p>
    <w:p w:rsidR="005D44C1" w:rsidRDefault="0051582B">
      <w:pPr>
        <w:spacing w:after="0" w:line="360" w:lineRule="auto"/>
        <w:ind w:firstLineChars="200" w:firstLine="482"/>
        <w:jc w:val="both"/>
        <w:rPr>
          <w:rFonts w:ascii="仿宋" w:eastAsia="仿宋" w:hAnsi="仿宋"/>
          <w:b/>
          <w:sz w:val="24"/>
          <w:szCs w:val="24"/>
        </w:rPr>
      </w:pPr>
      <w:r>
        <w:rPr>
          <w:rFonts w:ascii="仿宋" w:eastAsia="仿宋" w:hAnsi="仿宋" w:hint="eastAsia"/>
          <w:b/>
          <w:sz w:val="24"/>
          <w:szCs w:val="24"/>
        </w:rPr>
        <w:t>（</w:t>
      </w:r>
      <w:r w:rsidR="009D72C0">
        <w:rPr>
          <w:rFonts w:ascii="仿宋" w:eastAsia="仿宋" w:hAnsi="仿宋" w:hint="eastAsia"/>
          <w:b/>
          <w:sz w:val="24"/>
          <w:szCs w:val="24"/>
        </w:rPr>
        <w:t>5</w:t>
      </w:r>
      <w:r>
        <w:rPr>
          <w:rFonts w:ascii="仿宋" w:eastAsia="仿宋" w:hAnsi="仿宋" w:hint="eastAsia"/>
          <w:b/>
          <w:sz w:val="24"/>
          <w:szCs w:val="24"/>
        </w:rPr>
        <w:t>）拟派的项目负责人及主要管理人员近三个月（自投标截止时间前推3个月）的社保明细</w:t>
      </w:r>
      <w:r w:rsidR="004B544E">
        <w:rPr>
          <w:rFonts w:ascii="仿宋" w:eastAsia="仿宋" w:hAnsi="仿宋" w:hint="eastAsia"/>
          <w:b/>
          <w:sz w:val="24"/>
          <w:szCs w:val="24"/>
        </w:rPr>
        <w:t>（社保局盖章）</w:t>
      </w:r>
      <w:r w:rsidR="00A40676">
        <w:rPr>
          <w:rFonts w:ascii="仿宋" w:eastAsia="仿宋" w:hAnsi="仿宋" w:hint="eastAsia"/>
          <w:b/>
          <w:sz w:val="24"/>
          <w:szCs w:val="24"/>
        </w:rPr>
        <w:t>；</w:t>
      </w:r>
    </w:p>
    <w:p w:rsidR="005D44C1" w:rsidRDefault="0051582B">
      <w:pPr>
        <w:spacing w:after="0" w:line="360" w:lineRule="auto"/>
        <w:jc w:val="both"/>
        <w:rPr>
          <w:rFonts w:ascii="仿宋" w:eastAsia="仿宋" w:hAnsi="仿宋"/>
          <w:b/>
          <w:sz w:val="24"/>
          <w:szCs w:val="24"/>
        </w:rPr>
      </w:pPr>
      <w:r>
        <w:rPr>
          <w:rFonts w:ascii="仿宋" w:eastAsia="仿宋" w:hAnsi="仿宋" w:hint="eastAsia"/>
          <w:b/>
          <w:sz w:val="24"/>
          <w:szCs w:val="24"/>
        </w:rPr>
        <w:t xml:space="preserve">    （</w:t>
      </w:r>
      <w:r w:rsidR="009D72C0">
        <w:rPr>
          <w:rFonts w:ascii="仿宋" w:eastAsia="仿宋" w:hAnsi="仿宋" w:hint="eastAsia"/>
          <w:b/>
          <w:sz w:val="24"/>
          <w:szCs w:val="24"/>
        </w:rPr>
        <w:t>6</w:t>
      </w:r>
      <w:r>
        <w:rPr>
          <w:rFonts w:ascii="仿宋" w:eastAsia="仿宋" w:hAnsi="仿宋" w:hint="eastAsia"/>
          <w:b/>
          <w:sz w:val="24"/>
          <w:szCs w:val="24"/>
        </w:rPr>
        <w:t xml:space="preserve">）投标人认为需要提交的其他材料（如有）。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lastRenderedPageBreak/>
        <w:t xml:space="preserve">    </w:t>
      </w:r>
      <w:r>
        <w:rPr>
          <w:rFonts w:ascii="仿宋" w:eastAsia="仿宋" w:hAnsi="仿宋" w:hint="eastAsia"/>
          <w:b/>
          <w:sz w:val="24"/>
          <w:szCs w:val="24"/>
        </w:rPr>
        <w:t xml:space="preserve">3.1.2技术文件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（1）机构设置及主要人员情况介绍（格式见谈判文件）；</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（2）施工组织设计或施工方案（格式自拟）； </w:t>
      </w:r>
    </w:p>
    <w:p w:rsidR="005D44C1" w:rsidRDefault="0051582B">
      <w:pPr>
        <w:spacing w:after="0" w:line="360" w:lineRule="auto"/>
        <w:ind w:firstLine="480"/>
        <w:jc w:val="both"/>
        <w:rPr>
          <w:rFonts w:ascii="仿宋" w:eastAsia="仿宋" w:hAnsi="仿宋"/>
          <w:sz w:val="24"/>
          <w:szCs w:val="24"/>
        </w:rPr>
      </w:pPr>
      <w:r>
        <w:rPr>
          <w:rFonts w:ascii="仿宋" w:eastAsia="仿宋" w:hAnsi="仿宋" w:hint="eastAsia"/>
          <w:sz w:val="24"/>
          <w:szCs w:val="24"/>
        </w:rPr>
        <w:t>（3）投标人需要说明的其他文件和说明（如有）。</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3.1.3投标报价文件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（1）投标函（格式见谈判文件）</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（2）报价书（格式见谈判文件）。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3.2响应文件的语言及计量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3.2.1响应文件以及投标人与采购人就有关投标事宜的所有来往函电，均应以中文汉语书写。除签名、盖章、专用名称等特殊情形外，以中文汉语以外的文字表述的投标响应文件视同未提供。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3.2.2投标计量单位，谈判文件已有明确规定的，应使用谈判文件规定的计量单位；谈判文件没有规定的，应采用中华人民共和国法定计量单位，货币单位为人民币元，否则视同未响应。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3.3投标报价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3.3.1投标报价应按谈判文件中相关附表格式填写。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3.3.2投标报价不得超过投标限价，否则将被视为无效投标。</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3.3.3响应文件中的投标报价只允许有一个报价，有选择的或有条件的报价将不予接受。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3.4证明投标人合格的资格文件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投标人在其响应文件中，应提供证明其有资格参加投标，以及中标后有履行合同所必需的人员、管理等方面能力的证明文件，包括但不限于以下方面：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3.4.1年检合格的企业法人营业执照副本或事业单位法人证书复印件；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3.4.2投标人及其法定代表人近三年内无行贿犯罪记录的书面承诺。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3.5证明服务符合谈判文件规定的文件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3.5.1谈判文件商务要求和技术参数前如标有“▲”号，则表示该参数为关键性商务或技术参数，投标人必须无条件满足，否则该投标人的响应文件在评审中将被视为无效投标。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3.6谈判文件的有效期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3.6.1自谈判截止日起60天内响应文件应保持有效。有效期不足的响应文件将被拒绝。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3.6.2在特殊情况下，采购人可于原谈判有效期满之前，向投标人提出延长谈判有效期的要求。延长谈判有效期的要求将被发布在指定的网站上或者直接以电子邮件的形式告知投标人。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3.7响应文件的编制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3.7.1</w:t>
      </w:r>
      <w:r>
        <w:rPr>
          <w:rFonts w:ascii="仿宋" w:eastAsia="仿宋" w:hAnsi="仿宋" w:hint="eastAsia"/>
          <w:b/>
          <w:sz w:val="24"/>
          <w:szCs w:val="24"/>
          <w:u w:val="single"/>
        </w:rPr>
        <w:t>投标人应按本谈判文件规定的格式、要求和顺序编制、装订响应文件，响应文件内容不完整、编排混乱导致响应文件被误读、漏读或者查找不到相关内容的，投标无效</w:t>
      </w:r>
      <w:r>
        <w:rPr>
          <w:rFonts w:ascii="仿宋" w:eastAsia="仿宋" w:hAnsi="仿宋" w:hint="eastAsia"/>
          <w:sz w:val="24"/>
          <w:szCs w:val="24"/>
        </w:rPr>
        <w:t xml:space="preserve">。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3.7.2响应文件的正本须打印或用不褪色的墨水填写。副本是正本的复印件。响应文件封面须清楚地标明“正本”或“副本”字样，正本与副本内容一致；若正本与副本不一致，以正本为准。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3.7.3响应文件封面应当由投标人盖公章。《投标函》应由投标人盖公章或由法定代表人（或其委托代理人）签名的，仅由委托代理人签名的，应提供有效的法定代表人授权委托书。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3.7.4响应文件应尽量避免涂改、行间插字或删除。如果出现上述情况，应当由投标人的法定代表人（或委托代理人）签名或由投标人盖公章。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3.8响应文件的装订、密封、修改和撤回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3.8.1响应文件的正本、副本应分别装订成册。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3.8.2所有响应文件装订须牢固不易拆散和换页。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3.8.3投标人应将响应文件用密封袋密封包装。</w:t>
      </w:r>
      <w:r>
        <w:rPr>
          <w:rFonts w:ascii="仿宋" w:eastAsia="仿宋" w:hAnsi="仿宋" w:hint="eastAsia"/>
          <w:b/>
          <w:sz w:val="24"/>
          <w:szCs w:val="24"/>
          <w:u w:val="single"/>
        </w:rPr>
        <w:t>响应文件的密封袋封面上应注明投标人名称、投标项目名称及“开标时启封”字样，并加盖投标人公章。封装应该严密、不易破损。未按规定密封或标记的响应文件将被拒绝、退还给投标人</w:t>
      </w:r>
      <w:r>
        <w:rPr>
          <w:rFonts w:ascii="仿宋" w:eastAsia="仿宋" w:hAnsi="仿宋" w:hint="eastAsia"/>
          <w:b/>
          <w:sz w:val="24"/>
          <w:szCs w:val="24"/>
        </w:rPr>
        <w:t>。</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3.8.4投标人在谈判截止时间之前，可以对已提交的响应文件进行修改或撤回，并书面通知采购人；修改后重新递交的响应文件应当按本谈判文件的要求签署、盖章和密封。谈判截止时间后，投标人不得撤回、修改响应文件。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3.9响应文件的递交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3.9.1投标人应当在谈判须知前附表和谈判公告规定的谈判截止时间前向采购人递交响应文件，逾期递交的响应文件将被拒绝。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3.9.2响应文件必须由专人按照谈判须知前附表和谈判公告注明的地址送达，采用特快专递、电话、传真形式的，将被拒绝。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4.开标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4.1采购人将按谈判须知前附表和谈判公告规定的时间和地点组织开标，投标人的法定代表人或其委托代理人应持身份证参加开标会并签到。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4.2开标程序：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4.2.1开标会由采购人主持，主持人宣布开标会议开始。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4.2.2 投标人递交资格证明材料。详见投标人须知前附表。</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4.2.3查验投标人到场情况及响应文件的密封情况。投标人的法定代表人或其委托代理人未参加开标会，或投响应文件没有按规定密封的，响应文件将被拒绝、退还给投标人。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4.2.5密封情况及参加人员情况检查完成后进行资格审查和符合性审查。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4.2.6资格性审查和符合性审查结束后，由主持人公布无效投标的投标人名单、投标无效的原因。</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4.2.7工作人员当众拆封经上述审查后有效投标的投标报价文件，唱标人宣读投标人名称、投标报价，并由投标人在投标报价记录上签字确认。</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4.2.8开标会由专人负责记录。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4.2.9投标人对开标有异议的，应当在开标现场提出。开标后投标人不得对开标现场已确认事项提出质疑。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5.评标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5.1组建评标委员会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采购人根据采购项目的特点组建评标委员会。评标委员会由5人或以上奇数组成。具体评标事务由评标委员会负责。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5.2评标的方式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本项目采用不公开方式评标，评标的依据为谈判文件和响应文件。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5.3评标原则和评标办法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5.3.1评标原则。评标委员会必须公平、公正、客观，不带任何倾向性和启发性；不得向外界透露任何与评标有关的内容；任何单位和个人不得干扰、影响评标的正常进行；评标委员会及有关工作人员不得私下与投标人接触。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lastRenderedPageBreak/>
        <w:t xml:space="preserve">    </w:t>
      </w:r>
      <w:r>
        <w:rPr>
          <w:rFonts w:ascii="仿宋" w:eastAsia="仿宋" w:hAnsi="仿宋" w:hint="eastAsia"/>
          <w:b/>
          <w:sz w:val="24"/>
          <w:szCs w:val="24"/>
        </w:rPr>
        <w:t>5.3.2评标办法。本项目评标办法是综合评估法。评标委员会应根据投标人的资格条件、业绩、财务状况、技术力量、履约能力和投标报价进行综合评定。</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5.4评标程序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5.4.1资格性审查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5.4.2商务文件和技术文件的符合性审查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5.4.3投标报价文件的符合性审查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5.4.4推荐中标候选人</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6.定标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6.1评标委员会综合评估后，推荐中标候选人。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6.2采购人于评标结束后依据评审意见表确定中标人。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7.合同授予 </w:t>
      </w:r>
    </w:p>
    <w:p w:rsidR="005D44C1" w:rsidRDefault="0051582B">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7.1签订合同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7.1.1中标人应自接到采购人通知之日起3个工作日内到采购人处领取中标通知书，无故逾期不领取的，视为自动放弃中标资格。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7.1.2中标人应在领取中标通知书之日起30个工作日内与采购人签订合同。 </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7.1.3签订合同的依据是谈判文件和中标人的投标响应文件，不得对其作实质性的修改，否则签订的合同无效。</w:t>
      </w:r>
    </w:p>
    <w:p w:rsidR="005D44C1" w:rsidRDefault="0051582B">
      <w:pPr>
        <w:spacing w:after="0" w:line="360" w:lineRule="auto"/>
        <w:jc w:val="both"/>
        <w:rPr>
          <w:rFonts w:ascii="仿宋" w:eastAsia="仿宋" w:hAnsi="仿宋"/>
          <w:sz w:val="24"/>
          <w:szCs w:val="24"/>
        </w:rPr>
      </w:pPr>
      <w:r>
        <w:rPr>
          <w:rFonts w:ascii="仿宋" w:eastAsia="仿宋" w:hAnsi="仿宋" w:hint="eastAsia"/>
          <w:sz w:val="24"/>
          <w:szCs w:val="24"/>
        </w:rPr>
        <w:t xml:space="preserve">    7.1.4中标人放弃中标资格，因不可抗力不能履行合同或者被查实存在影响中标结果的违法行为等情形，不符合中标条件的，招标人可以按照评标委员会提出的中标候选人名单排序依次确定其他中标候选人为中标人，也可以重新招标。   </w:t>
      </w:r>
    </w:p>
    <w:p w:rsidR="005D44C1" w:rsidRDefault="005D44C1">
      <w:pPr>
        <w:spacing w:line="220" w:lineRule="atLeast"/>
        <w:ind w:firstLine="270"/>
        <w:rPr>
          <w:rFonts w:ascii="仿宋" w:eastAsia="仿宋" w:hAnsi="仿宋"/>
          <w:sz w:val="24"/>
          <w:szCs w:val="24"/>
        </w:rPr>
      </w:pPr>
    </w:p>
    <w:p w:rsidR="005D44C1" w:rsidRDefault="005D44C1">
      <w:pPr>
        <w:spacing w:line="220" w:lineRule="atLeast"/>
        <w:rPr>
          <w:rFonts w:ascii="仿宋" w:eastAsia="仿宋" w:hAnsi="仿宋"/>
          <w:sz w:val="24"/>
          <w:szCs w:val="24"/>
        </w:rPr>
      </w:pPr>
    </w:p>
    <w:p w:rsidR="008D6805" w:rsidRDefault="008D6805">
      <w:pPr>
        <w:spacing w:line="220" w:lineRule="atLeast"/>
        <w:rPr>
          <w:rFonts w:ascii="仿宋" w:eastAsia="仿宋" w:hAnsi="仿宋"/>
          <w:sz w:val="24"/>
          <w:szCs w:val="24"/>
        </w:rPr>
      </w:pPr>
    </w:p>
    <w:p w:rsidR="008D6805" w:rsidRDefault="008D6805">
      <w:pPr>
        <w:spacing w:line="220" w:lineRule="atLeast"/>
        <w:rPr>
          <w:rFonts w:ascii="仿宋" w:eastAsia="仿宋" w:hAnsi="仿宋"/>
          <w:sz w:val="24"/>
          <w:szCs w:val="24"/>
        </w:rPr>
      </w:pPr>
    </w:p>
    <w:p w:rsidR="008D6805" w:rsidRDefault="008D6805">
      <w:pPr>
        <w:spacing w:line="220" w:lineRule="atLeast"/>
        <w:rPr>
          <w:rFonts w:ascii="仿宋" w:eastAsia="仿宋" w:hAnsi="仿宋"/>
          <w:sz w:val="24"/>
          <w:szCs w:val="24"/>
        </w:rPr>
      </w:pPr>
    </w:p>
    <w:p w:rsidR="008D6805" w:rsidRDefault="008D6805">
      <w:pPr>
        <w:spacing w:line="220" w:lineRule="atLeast"/>
        <w:rPr>
          <w:rFonts w:ascii="仿宋" w:eastAsia="仿宋" w:hAnsi="仿宋"/>
          <w:sz w:val="24"/>
          <w:szCs w:val="24"/>
        </w:rPr>
      </w:pPr>
    </w:p>
    <w:p w:rsidR="003C117E" w:rsidRDefault="003C117E">
      <w:pPr>
        <w:spacing w:line="220" w:lineRule="atLeast"/>
        <w:rPr>
          <w:rFonts w:ascii="仿宋" w:eastAsia="仿宋" w:hAnsi="仿宋"/>
          <w:sz w:val="24"/>
          <w:szCs w:val="24"/>
        </w:rPr>
      </w:pPr>
    </w:p>
    <w:p w:rsidR="003C117E" w:rsidRDefault="003C117E">
      <w:pPr>
        <w:spacing w:line="220" w:lineRule="atLeast"/>
        <w:rPr>
          <w:rFonts w:ascii="仿宋" w:eastAsia="仿宋" w:hAnsi="仿宋"/>
          <w:sz w:val="24"/>
          <w:szCs w:val="24"/>
        </w:rPr>
      </w:pPr>
    </w:p>
    <w:p w:rsidR="003C117E" w:rsidRDefault="003C117E">
      <w:pPr>
        <w:spacing w:line="220" w:lineRule="atLeast"/>
        <w:rPr>
          <w:rFonts w:ascii="仿宋" w:eastAsia="仿宋" w:hAnsi="仿宋"/>
          <w:sz w:val="24"/>
          <w:szCs w:val="24"/>
        </w:rPr>
      </w:pPr>
    </w:p>
    <w:p w:rsidR="003C117E" w:rsidRDefault="003C117E">
      <w:pPr>
        <w:spacing w:line="220" w:lineRule="atLeast"/>
        <w:rPr>
          <w:rFonts w:ascii="仿宋" w:eastAsia="仿宋" w:hAnsi="仿宋"/>
          <w:sz w:val="24"/>
          <w:szCs w:val="24"/>
        </w:rPr>
      </w:pPr>
    </w:p>
    <w:p w:rsidR="005D44C1" w:rsidRDefault="0051582B" w:rsidP="0051582B">
      <w:pPr>
        <w:pStyle w:val="1"/>
        <w:jc w:val="center"/>
        <w:rPr>
          <w:rFonts w:ascii="宋体" w:hAnsi="宋体"/>
          <w:b w:val="0"/>
          <w:sz w:val="28"/>
          <w:szCs w:val="28"/>
        </w:rPr>
      </w:pPr>
      <w:bookmarkStart w:id="2" w:name="_Toc485198637"/>
      <w:r>
        <w:rPr>
          <w:rFonts w:ascii="宋体" w:hAnsi="宋体" w:hint="eastAsia"/>
          <w:sz w:val="28"/>
          <w:szCs w:val="28"/>
        </w:rPr>
        <w:t>第三章  采购需求</w:t>
      </w:r>
      <w:bookmarkEnd w:id="2"/>
    </w:p>
    <w:p w:rsidR="005D44C1" w:rsidRDefault="0051582B">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▲1.采购内容及项目概况 </w:t>
      </w:r>
    </w:p>
    <w:p w:rsidR="005D44C1" w:rsidRDefault="0051582B">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1.1采购内容</w:t>
      </w:r>
    </w:p>
    <w:p w:rsidR="005D44C1" w:rsidRDefault="0051582B">
      <w:pPr>
        <w:spacing w:after="0" w:line="360" w:lineRule="auto"/>
        <w:ind w:firstLine="272"/>
        <w:jc w:val="both"/>
        <w:rPr>
          <w:rFonts w:ascii="仿宋" w:eastAsia="仿宋" w:hAnsi="仿宋"/>
          <w:sz w:val="24"/>
          <w:szCs w:val="24"/>
        </w:rPr>
      </w:pPr>
      <w:r>
        <w:rPr>
          <w:rFonts w:ascii="仿宋" w:eastAsia="仿宋" w:hAnsi="仿宋" w:hint="eastAsia"/>
          <w:b/>
          <w:sz w:val="24"/>
          <w:szCs w:val="24"/>
        </w:rPr>
        <w:t xml:space="preserve">  </w:t>
      </w:r>
      <w:r>
        <w:rPr>
          <w:rFonts w:ascii="仿宋" w:eastAsia="仿宋" w:hAnsi="仿宋" w:hint="eastAsia"/>
          <w:sz w:val="24"/>
          <w:szCs w:val="24"/>
        </w:rPr>
        <w:t>清江蝴蝶崖水布垭游客中心项目</w:t>
      </w:r>
      <w:r w:rsidR="00A40676">
        <w:rPr>
          <w:rFonts w:ascii="仿宋" w:eastAsia="仿宋" w:hAnsi="仿宋" w:hint="eastAsia"/>
          <w:sz w:val="24"/>
          <w:szCs w:val="24"/>
        </w:rPr>
        <w:t>配电</w:t>
      </w:r>
      <w:r>
        <w:rPr>
          <w:rFonts w:ascii="仿宋" w:eastAsia="仿宋" w:hAnsi="仿宋" w:hint="eastAsia"/>
          <w:sz w:val="24"/>
          <w:szCs w:val="24"/>
        </w:rPr>
        <w:t xml:space="preserve">工程施工承包服务。 </w:t>
      </w:r>
    </w:p>
    <w:p w:rsidR="005D44C1" w:rsidRDefault="0051582B">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1.2项目概况  </w:t>
      </w:r>
    </w:p>
    <w:p w:rsidR="005D44C1" w:rsidRPr="00055379" w:rsidRDefault="0051582B">
      <w:pPr>
        <w:spacing w:after="0" w:line="360" w:lineRule="auto"/>
        <w:ind w:firstLineChars="200" w:firstLine="480"/>
        <w:jc w:val="both"/>
        <w:rPr>
          <w:rFonts w:ascii="仿宋" w:eastAsia="仿宋" w:hAnsi="仿宋"/>
          <w:sz w:val="24"/>
          <w:szCs w:val="24"/>
        </w:rPr>
      </w:pPr>
      <w:r w:rsidRPr="00055379">
        <w:rPr>
          <w:rFonts w:ascii="仿宋" w:eastAsia="仿宋" w:hAnsi="仿宋" w:hint="eastAsia"/>
          <w:sz w:val="24"/>
          <w:szCs w:val="24"/>
        </w:rPr>
        <w:t>清江蝴蝶崖</w:t>
      </w:r>
      <w:r w:rsidR="00055379">
        <w:rPr>
          <w:rFonts w:ascii="仿宋" w:eastAsia="仿宋" w:hAnsi="仿宋" w:hint="eastAsia"/>
          <w:sz w:val="24"/>
          <w:szCs w:val="24"/>
        </w:rPr>
        <w:t>风景区</w:t>
      </w:r>
      <w:r w:rsidRPr="00055379">
        <w:rPr>
          <w:rFonts w:ascii="仿宋" w:eastAsia="仿宋" w:hAnsi="仿宋" w:hint="eastAsia"/>
          <w:sz w:val="24"/>
          <w:szCs w:val="24"/>
        </w:rPr>
        <w:t>水布垭游客中心项目</w:t>
      </w:r>
      <w:r w:rsidR="00A40676">
        <w:rPr>
          <w:rFonts w:ascii="仿宋" w:eastAsia="仿宋" w:hAnsi="仿宋" w:hint="eastAsia"/>
          <w:sz w:val="24"/>
          <w:szCs w:val="24"/>
        </w:rPr>
        <w:t>配电</w:t>
      </w:r>
      <w:r w:rsidRPr="00055379">
        <w:rPr>
          <w:rFonts w:ascii="仿宋" w:eastAsia="仿宋" w:hAnsi="仿宋" w:hint="eastAsia"/>
          <w:sz w:val="24"/>
          <w:szCs w:val="24"/>
        </w:rPr>
        <w:t xml:space="preserve">工程（具体见施工图）。 </w:t>
      </w:r>
    </w:p>
    <w:p w:rsidR="005D44C1" w:rsidRDefault="0051582B">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▲2.成果资料及标准  </w:t>
      </w:r>
    </w:p>
    <w:p w:rsidR="00055379" w:rsidRDefault="0051582B" w:rsidP="00055379">
      <w:pPr>
        <w:spacing w:after="0" w:line="360" w:lineRule="auto"/>
        <w:ind w:firstLine="480"/>
        <w:jc w:val="both"/>
        <w:rPr>
          <w:rFonts w:ascii="仿宋" w:eastAsia="仿宋" w:hAnsi="仿宋"/>
          <w:b/>
          <w:sz w:val="24"/>
          <w:szCs w:val="24"/>
        </w:rPr>
      </w:pPr>
      <w:r>
        <w:rPr>
          <w:rFonts w:ascii="仿宋" w:eastAsia="仿宋" w:hAnsi="仿宋" w:hint="eastAsia"/>
          <w:b/>
          <w:sz w:val="24"/>
          <w:szCs w:val="24"/>
        </w:rPr>
        <w:t>2.1谈判响应文件应当提交的技术文件应根据项目特点、项目需求编制实施可行的施工组织设计或专项方案，根据项目实际情况落实质量、进度、安全、环境保护等控制措施。</w:t>
      </w:r>
    </w:p>
    <w:p w:rsidR="00055379" w:rsidRPr="00055379" w:rsidRDefault="0051582B">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sidRPr="00055379">
        <w:rPr>
          <w:rFonts w:ascii="仿宋" w:eastAsia="仿宋" w:hAnsi="仿宋" w:hint="eastAsia"/>
          <w:b/>
          <w:sz w:val="24"/>
          <w:szCs w:val="24"/>
        </w:rPr>
        <w:t xml:space="preserve"> 2.2服务标准：符合国家、行业的相关标准及规定，以及设计文件的要求。</w:t>
      </w:r>
    </w:p>
    <w:p w:rsidR="005D44C1" w:rsidRPr="00055379" w:rsidRDefault="0051582B">
      <w:pPr>
        <w:spacing w:after="0" w:line="360" w:lineRule="auto"/>
        <w:ind w:firstLine="272"/>
        <w:jc w:val="both"/>
        <w:rPr>
          <w:rFonts w:ascii="仿宋" w:eastAsia="仿宋" w:hAnsi="仿宋"/>
          <w:sz w:val="24"/>
          <w:szCs w:val="24"/>
          <w:u w:val="single"/>
        </w:rPr>
      </w:pPr>
      <w:r w:rsidRPr="00055379">
        <w:rPr>
          <w:rFonts w:ascii="仿宋" w:eastAsia="仿宋" w:hAnsi="仿宋" w:hint="eastAsia"/>
          <w:b/>
          <w:sz w:val="24"/>
          <w:szCs w:val="24"/>
        </w:rPr>
        <w:t xml:space="preserve"> </w:t>
      </w:r>
      <w:r w:rsidR="00055379" w:rsidRPr="00055379">
        <w:rPr>
          <w:rFonts w:ascii="仿宋" w:eastAsia="仿宋" w:hAnsi="仿宋" w:hint="eastAsia"/>
          <w:b/>
          <w:sz w:val="24"/>
          <w:szCs w:val="24"/>
        </w:rPr>
        <w:t xml:space="preserve"> 2.3</w:t>
      </w:r>
      <w:r w:rsidR="00055379" w:rsidRPr="00055379">
        <w:rPr>
          <w:rFonts w:ascii="仿宋" w:eastAsia="仿宋" w:hAnsi="仿宋" w:hint="eastAsia"/>
          <w:b/>
          <w:sz w:val="24"/>
          <w:szCs w:val="24"/>
          <w:u w:val="single"/>
        </w:rPr>
        <w:t>投标人投标时除提供纸质版投标文件外，还应提供电子投标文件一份（U盘）</w:t>
      </w:r>
      <w:r w:rsidR="00A40676">
        <w:rPr>
          <w:rFonts w:ascii="仿宋" w:eastAsia="仿宋" w:hAnsi="仿宋" w:hint="eastAsia"/>
          <w:b/>
          <w:sz w:val="24"/>
          <w:szCs w:val="24"/>
          <w:u w:val="single"/>
        </w:rPr>
        <w:t>，报价文件还应提供广联达软件版文件一份，一并放入U盘中。</w:t>
      </w:r>
    </w:p>
    <w:p w:rsidR="005D44C1" w:rsidRDefault="0051582B">
      <w:pPr>
        <w:spacing w:after="0" w:line="360" w:lineRule="auto"/>
        <w:ind w:firstLine="272"/>
        <w:jc w:val="both"/>
        <w:rPr>
          <w:rFonts w:ascii="仿宋" w:eastAsia="仿宋" w:hAnsi="仿宋"/>
          <w:sz w:val="24"/>
          <w:szCs w:val="24"/>
        </w:rPr>
      </w:pPr>
      <w:r>
        <w:rPr>
          <w:rFonts w:ascii="仿宋" w:eastAsia="仿宋" w:hAnsi="仿宋" w:hint="eastAsia"/>
          <w:sz w:val="24"/>
          <w:szCs w:val="24"/>
        </w:rPr>
        <w:t xml:space="preserve">  ▲3.机构及人员要求：中标人承接任务后,应及时组建项目机构，配备满足项目需要的专业队伍。 </w:t>
      </w:r>
    </w:p>
    <w:p w:rsidR="005D44C1" w:rsidRDefault="0051582B">
      <w:pPr>
        <w:spacing w:after="0" w:line="360" w:lineRule="auto"/>
        <w:ind w:firstLine="272"/>
        <w:jc w:val="both"/>
        <w:rPr>
          <w:rFonts w:ascii="仿宋" w:eastAsia="仿宋" w:hAnsi="仿宋"/>
          <w:sz w:val="24"/>
          <w:szCs w:val="24"/>
        </w:rPr>
      </w:pPr>
      <w:r>
        <w:rPr>
          <w:rFonts w:ascii="仿宋" w:eastAsia="仿宋" w:hAnsi="仿宋" w:hint="eastAsia"/>
          <w:sz w:val="24"/>
          <w:szCs w:val="24"/>
        </w:rPr>
        <w:t xml:space="preserve">  </w:t>
      </w:r>
    </w:p>
    <w:p w:rsidR="005D44C1" w:rsidRDefault="005D44C1">
      <w:pPr>
        <w:spacing w:after="0" w:line="360" w:lineRule="auto"/>
        <w:ind w:firstLine="272"/>
        <w:jc w:val="both"/>
        <w:rPr>
          <w:rFonts w:ascii="仿宋" w:eastAsia="仿宋" w:hAnsi="仿宋"/>
          <w:sz w:val="24"/>
          <w:szCs w:val="24"/>
        </w:rPr>
      </w:pPr>
    </w:p>
    <w:p w:rsidR="005D44C1" w:rsidRDefault="005D44C1">
      <w:pPr>
        <w:spacing w:after="0" w:line="360" w:lineRule="auto"/>
        <w:ind w:firstLine="272"/>
        <w:jc w:val="both"/>
        <w:rPr>
          <w:rFonts w:ascii="仿宋" w:eastAsia="仿宋" w:hAnsi="仿宋"/>
          <w:sz w:val="24"/>
          <w:szCs w:val="24"/>
        </w:rPr>
      </w:pPr>
    </w:p>
    <w:p w:rsidR="005D44C1" w:rsidRDefault="005D44C1">
      <w:pPr>
        <w:spacing w:after="0" w:line="360" w:lineRule="auto"/>
        <w:ind w:firstLine="272"/>
        <w:jc w:val="both"/>
        <w:rPr>
          <w:rFonts w:ascii="仿宋" w:eastAsia="仿宋" w:hAnsi="仿宋"/>
          <w:sz w:val="24"/>
          <w:szCs w:val="24"/>
        </w:rPr>
      </w:pPr>
    </w:p>
    <w:p w:rsidR="005D44C1" w:rsidRDefault="005D44C1">
      <w:pPr>
        <w:spacing w:after="0" w:line="360" w:lineRule="auto"/>
        <w:ind w:firstLine="272"/>
        <w:jc w:val="both"/>
        <w:rPr>
          <w:rFonts w:ascii="仿宋" w:eastAsia="仿宋" w:hAnsi="仿宋"/>
          <w:sz w:val="24"/>
          <w:szCs w:val="24"/>
        </w:rPr>
      </w:pPr>
    </w:p>
    <w:p w:rsidR="005D44C1" w:rsidRDefault="005D44C1">
      <w:pPr>
        <w:spacing w:line="220" w:lineRule="atLeast"/>
      </w:pPr>
    </w:p>
    <w:p w:rsidR="00C656FE" w:rsidRDefault="00C656FE">
      <w:pPr>
        <w:spacing w:line="220" w:lineRule="atLeast"/>
      </w:pPr>
    </w:p>
    <w:p w:rsidR="00C656FE" w:rsidRDefault="00C656FE">
      <w:pPr>
        <w:spacing w:line="220" w:lineRule="atLeast"/>
      </w:pPr>
    </w:p>
    <w:p w:rsidR="00C656FE" w:rsidRDefault="00C656FE">
      <w:pPr>
        <w:spacing w:line="220" w:lineRule="atLeast"/>
      </w:pPr>
    </w:p>
    <w:p w:rsidR="00C656FE" w:rsidRDefault="00C656FE">
      <w:pPr>
        <w:spacing w:line="220" w:lineRule="atLeast"/>
      </w:pPr>
    </w:p>
    <w:p w:rsidR="00C656FE" w:rsidRDefault="00C656FE">
      <w:pPr>
        <w:spacing w:line="220" w:lineRule="atLeast"/>
      </w:pPr>
    </w:p>
    <w:p w:rsidR="00C656FE" w:rsidRDefault="00C656FE">
      <w:pPr>
        <w:spacing w:line="220" w:lineRule="atLeast"/>
      </w:pPr>
    </w:p>
    <w:p w:rsidR="00C656FE" w:rsidRDefault="00C656FE">
      <w:pPr>
        <w:spacing w:line="220" w:lineRule="atLeast"/>
      </w:pPr>
    </w:p>
    <w:p w:rsidR="00C656FE" w:rsidRDefault="00C656FE">
      <w:pPr>
        <w:spacing w:line="220" w:lineRule="atLeast"/>
      </w:pPr>
    </w:p>
    <w:p w:rsidR="005D44C1" w:rsidRDefault="0051582B">
      <w:pPr>
        <w:pStyle w:val="1"/>
        <w:jc w:val="center"/>
        <w:rPr>
          <w:rFonts w:ascii="宋体" w:hAnsi="宋体"/>
          <w:sz w:val="28"/>
          <w:szCs w:val="28"/>
        </w:rPr>
      </w:pPr>
      <w:bookmarkStart w:id="3" w:name="_Toc467049281"/>
      <w:bookmarkStart w:id="4" w:name="_Toc246996995"/>
      <w:bookmarkStart w:id="5" w:name="_Toc246996252"/>
      <w:bookmarkStart w:id="6" w:name="_Toc247085767"/>
      <w:bookmarkStart w:id="7" w:name="_Toc179632627"/>
      <w:bookmarkStart w:id="8" w:name="_Toc152045609"/>
      <w:bookmarkStart w:id="9" w:name="_Toc152042387"/>
      <w:bookmarkStart w:id="10" w:name="_Toc144974577"/>
      <w:bookmarkStart w:id="11" w:name="_Toc485198638"/>
      <w:r>
        <w:rPr>
          <w:rFonts w:ascii="宋体" w:hAnsi="宋体" w:hint="eastAsia"/>
          <w:sz w:val="28"/>
          <w:szCs w:val="28"/>
        </w:rPr>
        <w:t>第四章 合同条款及格式</w:t>
      </w:r>
      <w:bookmarkEnd w:id="3"/>
      <w:bookmarkEnd w:id="4"/>
      <w:bookmarkEnd w:id="5"/>
      <w:bookmarkEnd w:id="6"/>
      <w:bookmarkEnd w:id="7"/>
      <w:bookmarkEnd w:id="8"/>
      <w:bookmarkEnd w:id="9"/>
      <w:bookmarkEnd w:id="10"/>
      <w:bookmarkEnd w:id="11"/>
    </w:p>
    <w:p w:rsidR="005D44C1" w:rsidRDefault="0051582B" w:rsidP="0051582B">
      <w:pPr>
        <w:jc w:val="center"/>
        <w:rPr>
          <w:rFonts w:ascii="宋体" w:hAnsi="宋体"/>
          <w:sz w:val="28"/>
          <w:szCs w:val="28"/>
        </w:rPr>
      </w:pPr>
      <w:bookmarkStart w:id="12" w:name="_Toc467049282"/>
      <w:bookmarkStart w:id="13" w:name="_Toc30700"/>
      <w:r>
        <w:rPr>
          <w:rFonts w:ascii="宋体" w:hAnsi="宋体" w:hint="eastAsia"/>
          <w:sz w:val="28"/>
          <w:szCs w:val="28"/>
        </w:rPr>
        <w:t>第一节</w:t>
      </w:r>
      <w:r>
        <w:rPr>
          <w:rFonts w:ascii="宋体" w:hAnsi="宋体" w:hint="eastAsia"/>
          <w:sz w:val="28"/>
          <w:szCs w:val="28"/>
        </w:rPr>
        <w:t xml:space="preserve">  </w:t>
      </w:r>
      <w:r>
        <w:rPr>
          <w:rFonts w:ascii="宋体" w:hAnsi="宋体" w:hint="eastAsia"/>
          <w:sz w:val="28"/>
          <w:szCs w:val="28"/>
        </w:rPr>
        <w:t>合同条款</w:t>
      </w:r>
      <w:bookmarkEnd w:id="12"/>
      <w:bookmarkEnd w:id="13"/>
    </w:p>
    <w:p w:rsidR="005D44C1" w:rsidRDefault="005D44C1">
      <w:pPr>
        <w:rPr>
          <w:sz w:val="28"/>
          <w:szCs w:val="28"/>
        </w:rPr>
      </w:pPr>
    </w:p>
    <w:p w:rsidR="005D44C1" w:rsidRDefault="0051582B">
      <w:pPr>
        <w:spacing w:line="360" w:lineRule="auto"/>
        <w:jc w:val="both"/>
        <w:rPr>
          <w:rFonts w:ascii="仿宋" w:eastAsia="仿宋" w:hAnsi="仿宋" w:cs="宋体"/>
          <w:b/>
          <w:color w:val="000000"/>
          <w:sz w:val="24"/>
        </w:rPr>
      </w:pPr>
      <w:r>
        <w:rPr>
          <w:rFonts w:ascii="宋体" w:hAnsi="宋体" w:cs="宋体" w:hint="eastAsia"/>
          <w:sz w:val="28"/>
          <w:szCs w:val="28"/>
        </w:rPr>
        <w:t xml:space="preserve">   </w:t>
      </w:r>
      <w:r>
        <w:rPr>
          <w:rFonts w:ascii="宋体" w:hAnsi="宋体" w:cs="宋体" w:hint="eastAsia"/>
          <w:sz w:val="24"/>
        </w:rPr>
        <w:t xml:space="preserve"> </w:t>
      </w:r>
      <w:r>
        <w:rPr>
          <w:rFonts w:ascii="仿宋" w:eastAsia="仿宋" w:hAnsi="仿宋" w:cs="宋体" w:hint="eastAsia"/>
          <w:sz w:val="24"/>
        </w:rPr>
        <w:t>本《谈判文件》的“合同条款”， 采用住房和城乡建设部、国家工商行政管理总局制定的《</w:t>
      </w:r>
      <w:r>
        <w:rPr>
          <w:rFonts w:ascii="仿宋" w:eastAsia="仿宋" w:hAnsi="仿宋" w:cs="宋体" w:hint="eastAsia"/>
          <w:bCs/>
          <w:sz w:val="24"/>
        </w:rPr>
        <w:t>建设项目工程总承包合同示范文本》</w:t>
      </w:r>
      <w:r>
        <w:rPr>
          <w:rFonts w:ascii="仿宋" w:eastAsia="仿宋" w:hAnsi="仿宋" w:cs="宋体" w:hint="eastAsia"/>
          <w:sz w:val="24"/>
        </w:rPr>
        <w:t>（</w:t>
      </w:r>
      <w:r>
        <w:rPr>
          <w:rFonts w:ascii="仿宋" w:eastAsia="仿宋" w:hAnsi="仿宋" w:cs="宋体" w:hint="eastAsia"/>
          <w:bCs/>
          <w:sz w:val="24"/>
        </w:rPr>
        <w:t>GF-2013-0201)</w:t>
      </w:r>
      <w:r>
        <w:rPr>
          <w:rFonts w:ascii="仿宋" w:eastAsia="仿宋" w:hAnsi="仿宋" w:cs="宋体" w:hint="eastAsia"/>
          <w:sz w:val="24"/>
        </w:rPr>
        <w:t>。合同中涉及的具体要求以及其他规定，在不违背法律法规的前提下由中标人与招标人在签订合同时具体协商。</w:t>
      </w:r>
    </w:p>
    <w:p w:rsidR="005D44C1" w:rsidRDefault="005D44C1">
      <w:pPr>
        <w:jc w:val="center"/>
        <w:rPr>
          <w:rFonts w:eastAsia="华文中宋"/>
          <w:b/>
          <w:color w:val="000000"/>
          <w:sz w:val="28"/>
          <w:szCs w:val="28"/>
        </w:rPr>
      </w:pPr>
    </w:p>
    <w:p w:rsidR="005D44C1" w:rsidRDefault="0051582B">
      <w:pPr>
        <w:jc w:val="center"/>
        <w:rPr>
          <w:rFonts w:ascii="楷体" w:eastAsia="楷体" w:hAnsi="楷体"/>
          <w:b/>
          <w:color w:val="000000"/>
          <w:sz w:val="28"/>
          <w:szCs w:val="28"/>
        </w:rPr>
      </w:pPr>
      <w:r>
        <w:rPr>
          <w:rFonts w:ascii="楷体" w:eastAsia="楷体" w:hAnsi="楷体"/>
          <w:b/>
          <w:color w:val="000000"/>
          <w:sz w:val="28"/>
          <w:szCs w:val="28"/>
        </w:rPr>
        <w:t>建设工程施工合同</w:t>
      </w:r>
      <w:r>
        <w:rPr>
          <w:rFonts w:ascii="楷体" w:eastAsia="楷体" w:hAnsi="楷体"/>
          <w:b/>
          <w:color w:val="000000"/>
          <w:sz w:val="28"/>
          <w:szCs w:val="28"/>
        </w:rPr>
        <w:br/>
      </w:r>
    </w:p>
    <w:p w:rsidR="005D44C1" w:rsidRDefault="005D44C1">
      <w:pPr>
        <w:rPr>
          <w:b/>
          <w:color w:val="000000"/>
          <w:sz w:val="28"/>
          <w:szCs w:val="28"/>
        </w:rPr>
      </w:pPr>
    </w:p>
    <w:p w:rsidR="005D44C1" w:rsidRDefault="005D44C1">
      <w:pPr>
        <w:rPr>
          <w:b/>
          <w:color w:val="000000"/>
          <w:sz w:val="28"/>
          <w:szCs w:val="28"/>
        </w:rPr>
      </w:pPr>
    </w:p>
    <w:p w:rsidR="005D44C1" w:rsidRDefault="005D44C1">
      <w:pPr>
        <w:rPr>
          <w:b/>
          <w:color w:val="000000"/>
          <w:sz w:val="28"/>
          <w:szCs w:val="28"/>
        </w:rPr>
      </w:pPr>
    </w:p>
    <w:p w:rsidR="005D44C1" w:rsidRDefault="005D44C1">
      <w:pPr>
        <w:rPr>
          <w:b/>
          <w:color w:val="000000"/>
          <w:sz w:val="28"/>
          <w:szCs w:val="28"/>
        </w:rPr>
      </w:pPr>
    </w:p>
    <w:p w:rsidR="005D44C1" w:rsidRDefault="005D44C1">
      <w:pPr>
        <w:rPr>
          <w:b/>
          <w:color w:val="000000"/>
          <w:sz w:val="28"/>
          <w:szCs w:val="28"/>
        </w:rPr>
      </w:pPr>
    </w:p>
    <w:p w:rsidR="005D44C1" w:rsidRDefault="005D44C1">
      <w:pPr>
        <w:rPr>
          <w:b/>
          <w:color w:val="000000"/>
          <w:sz w:val="28"/>
          <w:szCs w:val="28"/>
        </w:rPr>
      </w:pPr>
    </w:p>
    <w:p w:rsidR="005D44C1" w:rsidRDefault="005D44C1">
      <w:pPr>
        <w:rPr>
          <w:b/>
          <w:color w:val="000000"/>
          <w:sz w:val="28"/>
          <w:szCs w:val="28"/>
        </w:rPr>
      </w:pPr>
    </w:p>
    <w:p w:rsidR="005D44C1" w:rsidRDefault="005D44C1">
      <w:pPr>
        <w:rPr>
          <w:b/>
          <w:color w:val="000000"/>
          <w:sz w:val="28"/>
          <w:szCs w:val="28"/>
        </w:rPr>
      </w:pPr>
    </w:p>
    <w:p w:rsidR="005D44C1" w:rsidRDefault="00485217">
      <w:pPr>
        <w:ind w:rightChars="1295" w:right="2849"/>
        <w:rPr>
          <w:b/>
          <w:color w:val="000000"/>
          <w:sz w:val="28"/>
          <w:szCs w:val="28"/>
        </w:rPr>
      </w:pPr>
      <w:r w:rsidRPr="00485217">
        <w:rPr>
          <w:sz w:val="28"/>
          <w:szCs w:val="28"/>
        </w:rPr>
        <w:pict>
          <v:shapetype id="_x0000_t202" coordsize="21600,21600" o:spt="202" path="m,l,21600r21600,l21600,xe">
            <v:stroke joinstyle="miter"/>
            <v:path gradientshapeok="t" o:connecttype="rect"/>
          </v:shapetype>
          <v:shape id="Text Box 2" o:spid="_x0000_s1026" type="#_x0000_t202" style="position:absolute;margin-left:312.6pt;margin-top:9.45pt;width:57pt;height:36pt;z-index:251660288" filled="f" strokecolor="white">
            <v:textbox>
              <w:txbxContent>
                <w:p w:rsidR="003C117E" w:rsidRDefault="003C117E">
                  <w:pPr>
                    <w:rPr>
                      <w:b/>
                      <w:bCs/>
                      <w:sz w:val="32"/>
                    </w:rPr>
                  </w:pPr>
                  <w:r>
                    <w:rPr>
                      <w:rFonts w:hint="eastAsia"/>
                      <w:b/>
                      <w:bCs/>
                      <w:sz w:val="32"/>
                    </w:rPr>
                    <w:t>制定</w:t>
                  </w:r>
                </w:p>
              </w:txbxContent>
            </v:textbox>
          </v:shape>
        </w:pict>
      </w:r>
      <w:r w:rsidR="0051582B">
        <w:rPr>
          <w:rFonts w:hint="eastAsia"/>
          <w:b/>
          <w:color w:val="000000"/>
          <w:sz w:val="28"/>
          <w:szCs w:val="28"/>
        </w:rPr>
        <w:t xml:space="preserve">                             </w:t>
      </w:r>
      <w:r w:rsidR="0051582B">
        <w:rPr>
          <w:b/>
          <w:color w:val="000000"/>
          <w:sz w:val="28"/>
          <w:szCs w:val="28"/>
        </w:rPr>
        <w:t>住</w:t>
      </w:r>
      <w:r w:rsidR="0051582B">
        <w:rPr>
          <w:rFonts w:hint="eastAsia"/>
          <w:b/>
          <w:color w:val="000000"/>
          <w:sz w:val="28"/>
          <w:szCs w:val="28"/>
        </w:rPr>
        <w:t xml:space="preserve">  </w:t>
      </w:r>
      <w:r w:rsidR="0051582B">
        <w:rPr>
          <w:b/>
          <w:color w:val="000000"/>
          <w:sz w:val="28"/>
          <w:szCs w:val="28"/>
        </w:rPr>
        <w:t>房</w:t>
      </w:r>
      <w:r w:rsidR="0051582B">
        <w:rPr>
          <w:rFonts w:hint="eastAsia"/>
          <w:b/>
          <w:color w:val="000000"/>
          <w:sz w:val="28"/>
          <w:szCs w:val="28"/>
        </w:rPr>
        <w:t xml:space="preserve">  </w:t>
      </w:r>
      <w:r w:rsidR="0051582B">
        <w:rPr>
          <w:b/>
          <w:color w:val="000000"/>
          <w:sz w:val="28"/>
          <w:szCs w:val="28"/>
        </w:rPr>
        <w:t>和</w:t>
      </w:r>
      <w:r w:rsidR="0051582B">
        <w:rPr>
          <w:rFonts w:hint="eastAsia"/>
          <w:b/>
          <w:color w:val="000000"/>
          <w:sz w:val="28"/>
          <w:szCs w:val="28"/>
        </w:rPr>
        <w:t xml:space="preserve">  </w:t>
      </w:r>
      <w:r w:rsidR="0051582B">
        <w:rPr>
          <w:b/>
          <w:color w:val="000000"/>
          <w:sz w:val="28"/>
          <w:szCs w:val="28"/>
        </w:rPr>
        <w:t>城</w:t>
      </w:r>
      <w:r w:rsidR="0051582B">
        <w:rPr>
          <w:rFonts w:hint="eastAsia"/>
          <w:b/>
          <w:color w:val="000000"/>
          <w:sz w:val="28"/>
          <w:szCs w:val="28"/>
        </w:rPr>
        <w:t xml:space="preserve">  </w:t>
      </w:r>
      <w:r w:rsidR="0051582B">
        <w:rPr>
          <w:b/>
          <w:color w:val="000000"/>
          <w:sz w:val="28"/>
          <w:szCs w:val="28"/>
        </w:rPr>
        <w:t>乡</w:t>
      </w:r>
      <w:r w:rsidR="0051582B">
        <w:rPr>
          <w:rFonts w:hint="eastAsia"/>
          <w:b/>
          <w:color w:val="000000"/>
          <w:sz w:val="28"/>
          <w:szCs w:val="28"/>
        </w:rPr>
        <w:t xml:space="preserve">  </w:t>
      </w:r>
      <w:r w:rsidR="0051582B">
        <w:rPr>
          <w:b/>
          <w:color w:val="000000"/>
          <w:sz w:val="28"/>
          <w:szCs w:val="28"/>
        </w:rPr>
        <w:t>建</w:t>
      </w:r>
      <w:r w:rsidR="0051582B">
        <w:rPr>
          <w:rFonts w:hint="eastAsia"/>
          <w:b/>
          <w:color w:val="000000"/>
          <w:sz w:val="28"/>
          <w:szCs w:val="28"/>
        </w:rPr>
        <w:t xml:space="preserve"> </w:t>
      </w:r>
      <w:r w:rsidR="0051582B">
        <w:rPr>
          <w:b/>
          <w:color w:val="000000"/>
          <w:sz w:val="28"/>
          <w:szCs w:val="28"/>
        </w:rPr>
        <w:t>设</w:t>
      </w:r>
      <w:r w:rsidR="0051582B">
        <w:rPr>
          <w:rFonts w:hint="eastAsia"/>
          <w:b/>
          <w:color w:val="000000"/>
          <w:sz w:val="28"/>
          <w:szCs w:val="28"/>
        </w:rPr>
        <w:t xml:space="preserve">  </w:t>
      </w:r>
      <w:r w:rsidR="0051582B">
        <w:rPr>
          <w:b/>
          <w:color w:val="000000"/>
          <w:sz w:val="28"/>
          <w:szCs w:val="28"/>
        </w:rPr>
        <w:t>部</w:t>
      </w:r>
    </w:p>
    <w:p w:rsidR="005D44C1" w:rsidRDefault="0051582B">
      <w:pPr>
        <w:ind w:rightChars="1295" w:right="2849" w:firstLineChars="856" w:firstLine="2397"/>
        <w:jc w:val="distribute"/>
        <w:rPr>
          <w:b/>
          <w:color w:val="000000"/>
          <w:sz w:val="28"/>
          <w:szCs w:val="28"/>
        </w:rPr>
      </w:pPr>
      <w:r>
        <w:rPr>
          <w:b/>
          <w:color w:val="000000"/>
          <w:sz w:val="28"/>
          <w:szCs w:val="28"/>
        </w:rPr>
        <w:t>国家工商行政管理总局</w:t>
      </w:r>
    </w:p>
    <w:p w:rsidR="005D44C1" w:rsidRDefault="005D44C1" w:rsidP="0051582B">
      <w:pPr>
        <w:rPr>
          <w:rFonts w:eastAsia="仿宋_GB2312"/>
          <w:sz w:val="28"/>
          <w:szCs w:val="28"/>
        </w:rPr>
        <w:sectPr w:rsidR="005D44C1">
          <w:footerReference w:type="default" r:id="rId9"/>
          <w:footerReference w:type="first" r:id="rId10"/>
          <w:pgSz w:w="11906" w:h="16838"/>
          <w:pgMar w:top="1418" w:right="1555" w:bottom="1418" w:left="1531" w:header="851" w:footer="992" w:gutter="0"/>
          <w:pgNumType w:start="1"/>
          <w:cols w:space="720"/>
          <w:docGrid w:type="lines" w:linePitch="312"/>
        </w:sectPr>
      </w:pPr>
      <w:bookmarkStart w:id="14" w:name="_Toc351203480"/>
      <w:bookmarkStart w:id="15" w:name="_Toc296890982"/>
      <w:bookmarkStart w:id="16" w:name="_Toc296503025"/>
    </w:p>
    <w:p w:rsidR="005D44C1" w:rsidRDefault="0051582B" w:rsidP="0051582B">
      <w:pPr>
        <w:jc w:val="center"/>
        <w:rPr>
          <w:rFonts w:ascii="宋体" w:hAnsi="宋体"/>
          <w:b/>
          <w:color w:val="000000"/>
          <w:sz w:val="28"/>
          <w:szCs w:val="28"/>
        </w:rPr>
      </w:pPr>
      <w:bookmarkStart w:id="17" w:name="_Toc467049283"/>
      <w:bookmarkStart w:id="18" w:name="_Toc29956"/>
      <w:r>
        <w:rPr>
          <w:rFonts w:ascii="宋体" w:hAnsi="宋体"/>
          <w:sz w:val="28"/>
          <w:szCs w:val="28"/>
        </w:rPr>
        <w:lastRenderedPageBreak/>
        <w:t>第一部分</w:t>
      </w:r>
      <w:r>
        <w:rPr>
          <w:rFonts w:ascii="宋体" w:hAnsi="宋体"/>
          <w:sz w:val="28"/>
          <w:szCs w:val="28"/>
        </w:rPr>
        <w:t xml:space="preserve"> </w:t>
      </w:r>
      <w:r>
        <w:rPr>
          <w:rFonts w:ascii="宋体" w:hAnsi="宋体"/>
          <w:sz w:val="28"/>
          <w:szCs w:val="28"/>
        </w:rPr>
        <w:t>合同协议书</w:t>
      </w:r>
      <w:bookmarkEnd w:id="14"/>
      <w:bookmarkEnd w:id="15"/>
      <w:bookmarkEnd w:id="16"/>
      <w:bookmarkEnd w:id="17"/>
      <w:bookmarkEnd w:id="18"/>
    </w:p>
    <w:p w:rsidR="005D44C1" w:rsidRDefault="0051582B">
      <w:pPr>
        <w:spacing w:after="0" w:line="360" w:lineRule="auto"/>
        <w:jc w:val="both"/>
        <w:rPr>
          <w:rFonts w:ascii="仿宋" w:eastAsia="仿宋" w:hAnsi="仿宋" w:cs="宋体"/>
          <w:b/>
          <w:color w:val="000000"/>
          <w:sz w:val="24"/>
          <w:szCs w:val="24"/>
          <w:u w:val="single"/>
        </w:rPr>
      </w:pPr>
      <w:r>
        <w:rPr>
          <w:rFonts w:ascii="仿宋" w:eastAsia="仿宋" w:hAnsi="仿宋" w:cs="宋体" w:hint="eastAsia"/>
          <w:b/>
          <w:color w:val="000000"/>
          <w:sz w:val="24"/>
          <w:szCs w:val="24"/>
        </w:rPr>
        <w:t>发包人（全称）：</w:t>
      </w:r>
      <w:r>
        <w:rPr>
          <w:rFonts w:ascii="仿宋" w:eastAsia="仿宋" w:hAnsi="仿宋" w:cs="宋体" w:hint="eastAsia"/>
          <w:b/>
          <w:color w:val="000000"/>
          <w:sz w:val="24"/>
          <w:szCs w:val="24"/>
          <w:u w:val="single"/>
        </w:rPr>
        <w:t>                             </w:t>
      </w:r>
    </w:p>
    <w:p w:rsidR="005D44C1" w:rsidRDefault="0051582B">
      <w:pPr>
        <w:spacing w:after="0" w:line="360" w:lineRule="auto"/>
        <w:jc w:val="both"/>
        <w:rPr>
          <w:rFonts w:ascii="仿宋" w:eastAsia="仿宋" w:hAnsi="仿宋" w:cs="宋体"/>
          <w:b/>
          <w:color w:val="000000"/>
          <w:sz w:val="24"/>
          <w:szCs w:val="24"/>
          <w:u w:val="single"/>
        </w:rPr>
      </w:pPr>
      <w:r>
        <w:rPr>
          <w:rFonts w:ascii="仿宋" w:eastAsia="仿宋" w:hAnsi="仿宋" w:cs="宋体" w:hint="eastAsia"/>
          <w:b/>
          <w:color w:val="000000"/>
          <w:sz w:val="24"/>
          <w:szCs w:val="24"/>
        </w:rPr>
        <w:t>承包人（全称）：</w:t>
      </w:r>
      <w:r>
        <w:rPr>
          <w:rFonts w:ascii="仿宋" w:eastAsia="仿宋" w:hAnsi="仿宋" w:cs="宋体" w:hint="eastAsia"/>
          <w:b/>
          <w:color w:val="000000"/>
          <w:sz w:val="24"/>
          <w:szCs w:val="24"/>
          <w:u w:val="single"/>
        </w:rPr>
        <w:t xml:space="preserve">                                     </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根据《中华人民共和国合同法》、《中华人民共和国建筑法》及有关法律规定，遵循平等、自愿、公平和诚实信用的原则，双方就</w:t>
      </w:r>
      <w:r>
        <w:rPr>
          <w:rFonts w:ascii="仿宋" w:eastAsia="仿宋" w:hAnsi="仿宋" w:cs="宋体" w:hint="eastAsia"/>
          <w:color w:val="000000"/>
          <w:sz w:val="24"/>
          <w:szCs w:val="24"/>
          <w:u w:val="single"/>
        </w:rPr>
        <w:t xml:space="preserve">                 </w:t>
      </w:r>
    </w:p>
    <w:p w:rsidR="005D44C1" w:rsidRDefault="0051582B">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工程施工及有关事项协商一致，共同达成如下协议：</w:t>
      </w:r>
    </w:p>
    <w:p w:rsidR="005D44C1" w:rsidRDefault="0051582B" w:rsidP="0051582B">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19" w:name="_Toc351203481"/>
      <w:r>
        <w:rPr>
          <w:rFonts w:ascii="仿宋" w:eastAsia="仿宋" w:hAnsi="仿宋" w:cs="宋体" w:hint="eastAsia"/>
          <w:color w:val="000000"/>
          <w:sz w:val="24"/>
          <w:szCs w:val="24"/>
        </w:rPr>
        <w:t>一、工程概况</w:t>
      </w:r>
      <w:bookmarkEnd w:id="19"/>
    </w:p>
    <w:p w:rsidR="005D44C1" w:rsidRDefault="0051582B">
      <w:pPr>
        <w:spacing w:after="0" w:line="360" w:lineRule="auto"/>
        <w:ind w:firstLineChars="196" w:firstLine="470"/>
        <w:jc w:val="both"/>
        <w:rPr>
          <w:rFonts w:ascii="仿宋" w:eastAsia="仿宋" w:hAnsi="仿宋" w:cs="宋体"/>
          <w:color w:val="000000"/>
          <w:sz w:val="24"/>
          <w:szCs w:val="24"/>
          <w:u w:val="single"/>
        </w:rPr>
      </w:pPr>
      <w:r>
        <w:rPr>
          <w:rFonts w:ascii="仿宋" w:eastAsia="仿宋" w:hAnsi="仿宋" w:cs="宋体" w:hint="eastAsia"/>
          <w:bCs/>
          <w:color w:val="000000"/>
          <w:sz w:val="24"/>
          <w:szCs w:val="24"/>
        </w:rPr>
        <w:t>1.工程名称</w:t>
      </w:r>
      <w:r>
        <w:rPr>
          <w:rFonts w:ascii="仿宋" w:eastAsia="仿宋" w:hAnsi="仿宋" w:cs="宋体" w:hint="eastAsia"/>
          <w:color w:val="000000"/>
          <w:sz w:val="24"/>
          <w:szCs w:val="24"/>
        </w:rPr>
        <w:t>：</w:t>
      </w:r>
      <w:r>
        <w:rPr>
          <w:rFonts w:ascii="仿宋" w:eastAsia="仿宋" w:hAnsi="仿宋" w:cs="宋体" w:hint="eastAsia"/>
          <w:color w:val="000000"/>
          <w:sz w:val="24"/>
          <w:szCs w:val="24"/>
          <w:u w:val="single"/>
        </w:rPr>
        <w:t xml:space="preserve">                       </w:t>
      </w:r>
      <w:r>
        <w:rPr>
          <w:rFonts w:ascii="仿宋" w:eastAsia="仿宋" w:hAnsi="仿宋" w:cs="宋体" w:hint="eastAsia"/>
          <w:color w:val="000000"/>
          <w:sz w:val="24"/>
          <w:szCs w:val="24"/>
        </w:rPr>
        <w:t>。</w:t>
      </w:r>
    </w:p>
    <w:p w:rsidR="005D44C1" w:rsidRDefault="0051582B">
      <w:pPr>
        <w:spacing w:after="0" w:line="360" w:lineRule="auto"/>
        <w:ind w:firstLineChars="196" w:firstLine="470"/>
        <w:jc w:val="both"/>
        <w:rPr>
          <w:rFonts w:ascii="仿宋" w:eastAsia="仿宋" w:hAnsi="仿宋" w:cs="宋体"/>
          <w:bCs/>
          <w:color w:val="000000"/>
          <w:sz w:val="24"/>
          <w:szCs w:val="24"/>
        </w:rPr>
      </w:pPr>
      <w:r>
        <w:rPr>
          <w:rFonts w:ascii="仿宋" w:eastAsia="仿宋" w:hAnsi="仿宋" w:cs="宋体" w:hint="eastAsia"/>
          <w:bCs/>
          <w:color w:val="000000"/>
          <w:sz w:val="24"/>
          <w:szCs w:val="24"/>
        </w:rPr>
        <w:t>2.工程地点：</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5D44C1" w:rsidRDefault="0051582B">
      <w:pPr>
        <w:spacing w:after="0" w:line="360" w:lineRule="auto"/>
        <w:ind w:firstLineChars="196" w:firstLine="470"/>
        <w:jc w:val="both"/>
        <w:rPr>
          <w:rFonts w:ascii="仿宋" w:eastAsia="仿宋" w:hAnsi="仿宋" w:cs="宋体"/>
          <w:bCs/>
          <w:color w:val="000000"/>
          <w:sz w:val="24"/>
          <w:szCs w:val="24"/>
        </w:rPr>
      </w:pPr>
      <w:r>
        <w:rPr>
          <w:rFonts w:ascii="仿宋" w:eastAsia="仿宋" w:hAnsi="仿宋" w:cs="宋体" w:hint="eastAsia"/>
          <w:bCs/>
          <w:color w:val="000000"/>
          <w:sz w:val="24"/>
          <w:szCs w:val="24"/>
        </w:rPr>
        <w:t>3.工程立项批准文号：</w:t>
      </w:r>
      <w:r>
        <w:rPr>
          <w:rFonts w:ascii="仿宋" w:eastAsia="仿宋" w:hAnsi="仿宋" w:cs="宋体" w:hint="eastAsia"/>
          <w:color w:val="000000"/>
          <w:sz w:val="24"/>
          <w:szCs w:val="24"/>
          <w:u w:val="single"/>
        </w:rPr>
        <w:t xml:space="preserve">                          </w:t>
      </w:r>
      <w:r>
        <w:rPr>
          <w:rFonts w:ascii="仿宋" w:eastAsia="仿宋" w:hAnsi="仿宋" w:cs="宋体" w:hint="eastAsia"/>
          <w:bCs/>
          <w:color w:val="000000"/>
          <w:sz w:val="24"/>
          <w:szCs w:val="24"/>
        </w:rPr>
        <w:t>。</w:t>
      </w:r>
    </w:p>
    <w:p w:rsidR="005D44C1" w:rsidRDefault="0051582B">
      <w:pPr>
        <w:spacing w:after="0" w:line="360" w:lineRule="auto"/>
        <w:ind w:firstLineChars="196" w:firstLine="470"/>
        <w:jc w:val="both"/>
        <w:rPr>
          <w:rFonts w:ascii="仿宋" w:eastAsia="仿宋" w:hAnsi="仿宋" w:cs="宋体"/>
          <w:bCs/>
          <w:color w:val="000000"/>
          <w:sz w:val="24"/>
          <w:szCs w:val="24"/>
        </w:rPr>
      </w:pPr>
      <w:r>
        <w:rPr>
          <w:rFonts w:ascii="仿宋" w:eastAsia="仿宋" w:hAnsi="仿宋" w:cs="宋体" w:hint="eastAsia"/>
          <w:bCs/>
          <w:color w:val="000000"/>
          <w:sz w:val="24"/>
          <w:szCs w:val="24"/>
        </w:rPr>
        <w:t>4.资金来源：</w:t>
      </w:r>
      <w:r>
        <w:rPr>
          <w:rFonts w:ascii="仿宋" w:eastAsia="仿宋" w:hAnsi="仿宋" w:cs="宋体" w:hint="eastAsia"/>
          <w:color w:val="000000"/>
          <w:sz w:val="24"/>
          <w:szCs w:val="24"/>
          <w:u w:val="single"/>
        </w:rPr>
        <w:t xml:space="preserve">                                    </w:t>
      </w:r>
      <w:r>
        <w:rPr>
          <w:rFonts w:ascii="仿宋" w:eastAsia="仿宋" w:hAnsi="仿宋" w:cs="宋体" w:hint="eastAsia"/>
          <w:bCs/>
          <w:color w:val="000000"/>
          <w:sz w:val="24"/>
          <w:szCs w:val="24"/>
        </w:rPr>
        <w:t>。</w:t>
      </w:r>
    </w:p>
    <w:p w:rsidR="005D44C1" w:rsidRDefault="0051582B">
      <w:pPr>
        <w:spacing w:after="0" w:line="360" w:lineRule="auto"/>
        <w:ind w:firstLineChars="196" w:firstLine="470"/>
        <w:jc w:val="both"/>
        <w:rPr>
          <w:rFonts w:ascii="仿宋" w:eastAsia="仿宋" w:hAnsi="仿宋" w:cs="宋体"/>
          <w:bCs/>
          <w:color w:val="000000"/>
          <w:sz w:val="24"/>
          <w:szCs w:val="24"/>
        </w:rPr>
      </w:pPr>
      <w:r>
        <w:rPr>
          <w:rFonts w:ascii="仿宋" w:eastAsia="仿宋" w:hAnsi="仿宋" w:cs="宋体" w:hint="eastAsia"/>
          <w:bCs/>
          <w:color w:val="000000"/>
          <w:sz w:val="24"/>
          <w:szCs w:val="24"/>
        </w:rPr>
        <w:t>5.工程内容：</w:t>
      </w:r>
      <w:r>
        <w:rPr>
          <w:rFonts w:ascii="仿宋" w:eastAsia="仿宋" w:hAnsi="仿宋" w:cs="宋体" w:hint="eastAsia"/>
          <w:color w:val="000000"/>
          <w:sz w:val="24"/>
          <w:szCs w:val="24"/>
          <w:u w:val="single"/>
        </w:rPr>
        <w:t xml:space="preserve">                         </w:t>
      </w:r>
      <w:r>
        <w:rPr>
          <w:rFonts w:ascii="仿宋" w:eastAsia="仿宋" w:hAnsi="仿宋" w:cs="宋体" w:hint="eastAsia"/>
          <w:bCs/>
          <w:color w:val="000000"/>
          <w:sz w:val="24"/>
          <w:szCs w:val="24"/>
        </w:rPr>
        <w:t>。</w:t>
      </w:r>
    </w:p>
    <w:p w:rsidR="005D44C1" w:rsidRDefault="0051582B">
      <w:pPr>
        <w:spacing w:after="0" w:line="360" w:lineRule="auto"/>
        <w:ind w:firstLineChars="196" w:firstLine="470"/>
        <w:jc w:val="both"/>
        <w:rPr>
          <w:rFonts w:ascii="仿宋" w:eastAsia="仿宋" w:hAnsi="仿宋" w:cs="宋体"/>
          <w:bCs/>
          <w:color w:val="000000"/>
          <w:sz w:val="24"/>
          <w:szCs w:val="24"/>
        </w:rPr>
      </w:pPr>
      <w:r>
        <w:rPr>
          <w:rFonts w:ascii="仿宋" w:eastAsia="仿宋" w:hAnsi="仿宋" w:cs="宋体" w:hint="eastAsia"/>
          <w:color w:val="000000"/>
          <w:sz w:val="24"/>
          <w:szCs w:val="24"/>
        </w:rPr>
        <w:t>群体工程应附《承包人承揽工程项目一览表》（附件1）。</w:t>
      </w:r>
    </w:p>
    <w:p w:rsidR="005D44C1" w:rsidRDefault="0051582B">
      <w:pPr>
        <w:spacing w:after="0" w:line="360" w:lineRule="auto"/>
        <w:ind w:firstLineChars="196" w:firstLine="470"/>
        <w:jc w:val="both"/>
        <w:rPr>
          <w:rFonts w:ascii="仿宋" w:eastAsia="仿宋" w:hAnsi="仿宋" w:cs="宋体"/>
          <w:bCs/>
          <w:color w:val="000000"/>
          <w:sz w:val="24"/>
          <w:szCs w:val="24"/>
        </w:rPr>
      </w:pPr>
      <w:r>
        <w:rPr>
          <w:rFonts w:ascii="仿宋" w:eastAsia="仿宋" w:hAnsi="仿宋" w:cs="宋体" w:hint="eastAsia"/>
          <w:bCs/>
          <w:color w:val="000000"/>
          <w:sz w:val="24"/>
          <w:szCs w:val="24"/>
        </w:rPr>
        <w:t>6.工程承包范围：</w:t>
      </w:r>
    </w:p>
    <w:p w:rsidR="005D44C1" w:rsidRDefault="0051582B">
      <w:pPr>
        <w:spacing w:after="0" w:line="360" w:lineRule="auto"/>
        <w:ind w:firstLineChars="193" w:firstLine="463"/>
        <w:jc w:val="both"/>
        <w:rPr>
          <w:rFonts w:ascii="仿宋" w:eastAsia="仿宋" w:hAnsi="仿宋" w:cs="宋体"/>
          <w:color w:val="000000"/>
          <w:sz w:val="24"/>
          <w:szCs w:val="24"/>
        </w:rPr>
      </w:pP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5D44C1" w:rsidRDefault="0051582B" w:rsidP="0051582B">
      <w:pPr>
        <w:rPr>
          <w:rFonts w:ascii="仿宋" w:eastAsia="仿宋" w:hAnsi="仿宋" w:cs="宋体"/>
          <w:b/>
          <w:color w:val="000000"/>
          <w:sz w:val="24"/>
          <w:szCs w:val="24"/>
        </w:rPr>
      </w:pPr>
      <w:r>
        <w:rPr>
          <w:rFonts w:ascii="仿宋" w:eastAsia="仿宋" w:hAnsi="仿宋" w:cs="宋体" w:hint="eastAsia"/>
          <w:color w:val="000000"/>
          <w:sz w:val="24"/>
          <w:szCs w:val="24"/>
        </w:rPr>
        <w:t xml:space="preserve">   </w:t>
      </w:r>
      <w:bookmarkStart w:id="20" w:name="_Toc351203482"/>
      <w:r>
        <w:rPr>
          <w:rFonts w:ascii="仿宋" w:eastAsia="仿宋" w:hAnsi="仿宋" w:cs="宋体" w:hint="eastAsia"/>
          <w:color w:val="000000"/>
          <w:sz w:val="24"/>
          <w:szCs w:val="24"/>
        </w:rPr>
        <w:t>二、合同工期</w:t>
      </w:r>
      <w:bookmarkEnd w:id="20"/>
    </w:p>
    <w:p w:rsidR="005D44C1" w:rsidRDefault="0051582B">
      <w:pPr>
        <w:spacing w:after="0" w:line="360" w:lineRule="auto"/>
        <w:ind w:firstLine="459"/>
        <w:jc w:val="both"/>
        <w:rPr>
          <w:rFonts w:ascii="仿宋" w:eastAsia="仿宋" w:hAnsi="仿宋" w:cs="宋体"/>
          <w:color w:val="000000"/>
          <w:sz w:val="24"/>
          <w:szCs w:val="24"/>
        </w:rPr>
      </w:pPr>
      <w:r>
        <w:rPr>
          <w:rFonts w:ascii="仿宋" w:eastAsia="仿宋" w:hAnsi="仿宋" w:cs="宋体" w:hint="eastAsia"/>
          <w:color w:val="000000"/>
          <w:sz w:val="24"/>
          <w:szCs w:val="24"/>
        </w:rPr>
        <w:t>计划开工日期：</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年</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月</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日。</w:t>
      </w:r>
    </w:p>
    <w:p w:rsidR="005D44C1" w:rsidRDefault="0051582B">
      <w:pPr>
        <w:spacing w:after="0" w:line="360" w:lineRule="auto"/>
        <w:ind w:firstLine="459"/>
        <w:jc w:val="both"/>
        <w:rPr>
          <w:rFonts w:ascii="仿宋" w:eastAsia="仿宋" w:hAnsi="仿宋" w:cs="宋体"/>
          <w:color w:val="000000"/>
          <w:sz w:val="24"/>
          <w:szCs w:val="24"/>
        </w:rPr>
      </w:pPr>
      <w:r>
        <w:rPr>
          <w:rFonts w:ascii="仿宋" w:eastAsia="仿宋" w:hAnsi="仿宋" w:cs="宋体" w:hint="eastAsia"/>
          <w:color w:val="000000"/>
          <w:sz w:val="24"/>
          <w:szCs w:val="24"/>
        </w:rPr>
        <w:t>计划竣工日期：</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年</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月</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日。</w:t>
      </w:r>
    </w:p>
    <w:p w:rsidR="005D44C1" w:rsidRDefault="0051582B">
      <w:pPr>
        <w:spacing w:after="0" w:line="360" w:lineRule="auto"/>
        <w:ind w:firstLine="459"/>
        <w:jc w:val="both"/>
        <w:rPr>
          <w:rFonts w:ascii="仿宋" w:eastAsia="仿宋" w:hAnsi="仿宋" w:cs="宋体"/>
          <w:color w:val="000000"/>
          <w:sz w:val="24"/>
          <w:szCs w:val="24"/>
        </w:rPr>
      </w:pPr>
      <w:r>
        <w:rPr>
          <w:rFonts w:ascii="仿宋" w:eastAsia="仿宋" w:hAnsi="仿宋" w:cs="宋体" w:hint="eastAsia"/>
          <w:color w:val="000000"/>
          <w:sz w:val="24"/>
          <w:szCs w:val="24"/>
        </w:rPr>
        <w:t>工期总日历天数：</w:t>
      </w:r>
      <w:r>
        <w:rPr>
          <w:rFonts w:ascii="仿宋" w:eastAsia="仿宋" w:hAnsi="仿宋" w:cs="宋体" w:hint="eastAsia"/>
          <w:color w:val="000000"/>
          <w:sz w:val="24"/>
          <w:szCs w:val="24"/>
          <w:u w:val="single"/>
        </w:rPr>
        <w:t></w:t>
      </w:r>
      <w:r w:rsidR="009D0079">
        <w:rPr>
          <w:rFonts w:ascii="仿宋" w:eastAsia="仿宋" w:hAnsi="仿宋" w:cs="宋体" w:hint="eastAsia"/>
          <w:color w:val="000000"/>
          <w:sz w:val="24"/>
          <w:szCs w:val="24"/>
          <w:u w:val="single"/>
        </w:rPr>
        <w:t>60</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天。工期总日历天数与根据前述计划开竣工日期计算的工期天数不一致的，以工期总日历天数为准。</w:t>
      </w:r>
    </w:p>
    <w:p w:rsidR="005D44C1" w:rsidRDefault="0051582B" w:rsidP="0051582B">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21" w:name="_Toc351203483"/>
      <w:r>
        <w:rPr>
          <w:rFonts w:ascii="仿宋" w:eastAsia="仿宋" w:hAnsi="仿宋" w:cs="宋体" w:hint="eastAsia"/>
          <w:color w:val="000000"/>
          <w:sz w:val="24"/>
          <w:szCs w:val="24"/>
        </w:rPr>
        <w:t>三、质量标准</w:t>
      </w:r>
      <w:bookmarkEnd w:id="21"/>
    </w:p>
    <w:p w:rsidR="005D44C1" w:rsidRDefault="0051582B">
      <w:pPr>
        <w:spacing w:after="0" w:line="360" w:lineRule="auto"/>
        <w:ind w:firstLine="459"/>
        <w:jc w:val="both"/>
        <w:rPr>
          <w:rFonts w:ascii="仿宋" w:eastAsia="仿宋" w:hAnsi="仿宋" w:cs="宋体"/>
          <w:color w:val="000000"/>
          <w:sz w:val="24"/>
          <w:szCs w:val="24"/>
        </w:rPr>
      </w:pPr>
      <w:r>
        <w:rPr>
          <w:rFonts w:ascii="仿宋" w:eastAsia="仿宋" w:hAnsi="仿宋" w:cs="宋体" w:hint="eastAsia"/>
          <w:color w:val="000000"/>
          <w:sz w:val="24"/>
          <w:szCs w:val="24"/>
        </w:rPr>
        <w:t>工程质量符合</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标准。</w:t>
      </w:r>
    </w:p>
    <w:p w:rsidR="005D44C1" w:rsidRDefault="0051582B" w:rsidP="0051582B">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22" w:name="_Toc351203484"/>
      <w:r>
        <w:rPr>
          <w:rFonts w:ascii="仿宋" w:eastAsia="仿宋" w:hAnsi="仿宋" w:cs="宋体" w:hint="eastAsia"/>
          <w:color w:val="000000"/>
          <w:sz w:val="24"/>
          <w:szCs w:val="24"/>
        </w:rPr>
        <w:t>四、签约合同价与合同价格形式</w:t>
      </w:r>
      <w:bookmarkEnd w:id="22"/>
      <w:r>
        <w:rPr>
          <w:rFonts w:ascii="仿宋" w:eastAsia="仿宋" w:hAnsi="仿宋" w:cs="宋体" w:hint="eastAsia"/>
          <w:color w:val="000000"/>
          <w:sz w:val="24"/>
          <w:szCs w:val="24"/>
        </w:rPr>
        <w:tab/>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1.签约合同价为：</w:t>
      </w:r>
    </w:p>
    <w:p w:rsidR="005D44C1" w:rsidRDefault="0051582B">
      <w:pPr>
        <w:spacing w:after="0" w:line="360" w:lineRule="auto"/>
        <w:ind w:firstLineChars="250" w:firstLine="600"/>
        <w:jc w:val="both"/>
        <w:rPr>
          <w:rFonts w:ascii="仿宋" w:eastAsia="仿宋" w:hAnsi="仿宋" w:cs="宋体"/>
          <w:color w:val="000000"/>
          <w:sz w:val="24"/>
          <w:szCs w:val="24"/>
        </w:rPr>
      </w:pPr>
      <w:r>
        <w:rPr>
          <w:rFonts w:ascii="仿宋" w:eastAsia="仿宋" w:hAnsi="仿宋" w:cs="宋体" w:hint="eastAsia"/>
          <w:color w:val="000000"/>
          <w:sz w:val="24"/>
          <w:szCs w:val="24"/>
        </w:rPr>
        <w:t>人民币（大写）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r>
        <w:rPr>
          <w:rFonts w:ascii="宋体" w:eastAsia="仿宋" w:hAnsi="宋体" w:cs="宋体" w:hint="eastAsia"/>
          <w:color w:val="000000"/>
          <w:sz w:val="24"/>
          <w:szCs w:val="24"/>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元)；</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其中：</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（1）安全文明施工费：</w:t>
      </w:r>
    </w:p>
    <w:p w:rsidR="005D44C1" w:rsidRDefault="0051582B">
      <w:pPr>
        <w:spacing w:after="0" w:line="360" w:lineRule="auto"/>
        <w:ind w:firstLineChars="450" w:firstLine="1080"/>
        <w:jc w:val="both"/>
        <w:rPr>
          <w:rFonts w:ascii="仿宋" w:eastAsia="仿宋" w:hAnsi="仿宋" w:cs="宋体"/>
          <w:color w:val="000000"/>
          <w:sz w:val="24"/>
          <w:szCs w:val="24"/>
        </w:rPr>
      </w:pPr>
      <w:r>
        <w:rPr>
          <w:rFonts w:ascii="仿宋" w:eastAsia="仿宋" w:hAnsi="仿宋" w:cs="宋体" w:hint="eastAsia"/>
          <w:color w:val="000000"/>
          <w:sz w:val="24"/>
          <w:szCs w:val="24"/>
        </w:rPr>
        <w:t>人民币（大写）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r>
        <w:rPr>
          <w:rFonts w:ascii="宋体" w:eastAsia="仿宋" w:hAnsi="宋体" w:cs="宋体" w:hint="eastAsia"/>
          <w:color w:val="000000"/>
          <w:sz w:val="24"/>
          <w:szCs w:val="24"/>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元)；</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（2）材料和工程设备暂估价金额：</w:t>
      </w:r>
    </w:p>
    <w:p w:rsidR="005D44C1" w:rsidRDefault="0051582B">
      <w:pPr>
        <w:spacing w:after="0" w:line="360" w:lineRule="auto"/>
        <w:ind w:firstLineChars="450" w:firstLine="10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人民币（大写）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r>
        <w:rPr>
          <w:rFonts w:ascii="宋体" w:eastAsia="仿宋" w:hAnsi="宋体" w:cs="宋体" w:hint="eastAsia"/>
          <w:color w:val="000000"/>
          <w:sz w:val="24"/>
          <w:szCs w:val="24"/>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元)；</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（3）专业工程暂估价金额：</w:t>
      </w:r>
    </w:p>
    <w:p w:rsidR="005D44C1" w:rsidRDefault="0051582B">
      <w:pPr>
        <w:spacing w:after="0" w:line="360" w:lineRule="auto"/>
        <w:ind w:firstLineChars="450" w:firstLine="1080"/>
        <w:jc w:val="both"/>
        <w:rPr>
          <w:rFonts w:ascii="仿宋" w:eastAsia="仿宋" w:hAnsi="仿宋" w:cs="宋体"/>
          <w:color w:val="000000"/>
          <w:sz w:val="24"/>
          <w:szCs w:val="24"/>
        </w:rPr>
      </w:pPr>
      <w:r>
        <w:rPr>
          <w:rFonts w:ascii="仿宋" w:eastAsia="仿宋" w:hAnsi="仿宋" w:cs="宋体" w:hint="eastAsia"/>
          <w:color w:val="000000"/>
          <w:sz w:val="24"/>
          <w:szCs w:val="24"/>
        </w:rPr>
        <w:t>人民币（大写）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r>
        <w:rPr>
          <w:rFonts w:ascii="宋体" w:eastAsia="仿宋" w:hAnsi="宋体" w:cs="宋体" w:hint="eastAsia"/>
          <w:color w:val="000000"/>
          <w:sz w:val="24"/>
          <w:szCs w:val="24"/>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元)；</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（4）暂列金额：</w:t>
      </w:r>
    </w:p>
    <w:p w:rsidR="005D44C1" w:rsidRDefault="0051582B">
      <w:pPr>
        <w:spacing w:after="0" w:line="360" w:lineRule="auto"/>
        <w:ind w:firstLineChars="450" w:firstLine="1080"/>
        <w:jc w:val="both"/>
        <w:rPr>
          <w:rFonts w:ascii="仿宋" w:eastAsia="仿宋" w:hAnsi="仿宋" w:cs="宋体"/>
          <w:color w:val="000000"/>
          <w:sz w:val="24"/>
          <w:szCs w:val="24"/>
        </w:rPr>
      </w:pPr>
      <w:r>
        <w:rPr>
          <w:rFonts w:ascii="仿宋" w:eastAsia="仿宋" w:hAnsi="仿宋" w:cs="宋体" w:hint="eastAsia"/>
          <w:color w:val="000000"/>
          <w:sz w:val="24"/>
          <w:szCs w:val="24"/>
        </w:rPr>
        <w:t>人民币（大写）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r>
        <w:rPr>
          <w:rFonts w:ascii="宋体" w:eastAsia="仿宋" w:hAnsi="宋体" w:cs="宋体" w:hint="eastAsia"/>
          <w:color w:val="000000"/>
          <w:sz w:val="24"/>
          <w:szCs w:val="24"/>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元)。</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2.合同价格形式：</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5D44C1" w:rsidRDefault="0051582B" w:rsidP="0051582B">
      <w:pPr>
        <w:rPr>
          <w:rFonts w:ascii="仿宋" w:eastAsia="仿宋" w:hAnsi="仿宋" w:cs="宋体"/>
          <w:b/>
          <w:color w:val="000000"/>
          <w:sz w:val="24"/>
          <w:szCs w:val="24"/>
        </w:rPr>
      </w:pPr>
      <w:r>
        <w:rPr>
          <w:rFonts w:ascii="仿宋" w:eastAsia="仿宋" w:hAnsi="仿宋" w:cs="宋体" w:hint="eastAsia"/>
          <w:color w:val="000000"/>
          <w:sz w:val="24"/>
          <w:szCs w:val="24"/>
        </w:rPr>
        <w:t xml:space="preserve">    </w:t>
      </w:r>
      <w:bookmarkStart w:id="23" w:name="_Toc351203485"/>
      <w:r>
        <w:rPr>
          <w:rFonts w:ascii="仿宋" w:eastAsia="仿宋" w:hAnsi="仿宋" w:cs="宋体" w:hint="eastAsia"/>
          <w:color w:val="000000"/>
          <w:sz w:val="24"/>
          <w:szCs w:val="24"/>
        </w:rPr>
        <w:t>五、</w:t>
      </w:r>
      <w:bookmarkEnd w:id="23"/>
      <w:r>
        <w:rPr>
          <w:rFonts w:ascii="仿宋" w:eastAsia="仿宋" w:hAnsi="仿宋" w:cs="宋体" w:hint="eastAsia"/>
          <w:color w:val="000000"/>
          <w:sz w:val="24"/>
          <w:szCs w:val="24"/>
        </w:rPr>
        <w:t>项目经理</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承包人项目经理：</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5D44C1" w:rsidRDefault="0051582B" w:rsidP="0051582B">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24" w:name="_Toc351203486"/>
      <w:r>
        <w:rPr>
          <w:rFonts w:ascii="仿宋" w:eastAsia="仿宋" w:hAnsi="仿宋" w:cs="宋体" w:hint="eastAsia"/>
          <w:color w:val="000000"/>
          <w:sz w:val="24"/>
          <w:szCs w:val="24"/>
        </w:rPr>
        <w:t>六、合同文件构成</w:t>
      </w:r>
      <w:bookmarkEnd w:id="24"/>
    </w:p>
    <w:p w:rsidR="005D44C1" w:rsidRDefault="0051582B">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本协议书与下列文件一起构成合同文件：</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（1）中标通知书（如果有）；</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（2）投标函及其附录（如果有）； </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（3）专用合同条款及其附件；</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（4）通用合同条款；</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（5）技术标准和要求；</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（6）图纸；</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（7）已标价工程量清单或预算书；</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（8）其他合同文件。</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在合同订立及履行过程中形成的与合同有关的文件均构成合同文件组成部分。</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上述各项合同文件包括合同当事人就该项合同文件所作出的补充和修改，属于同一类内容的文件，应以最新签署的为准。专用合同条款及其附件须经合同当事人签字或盖章。</w:t>
      </w:r>
    </w:p>
    <w:p w:rsidR="005D44C1" w:rsidRDefault="0051582B" w:rsidP="0051582B">
      <w:pPr>
        <w:rPr>
          <w:rFonts w:ascii="仿宋" w:eastAsia="仿宋" w:hAnsi="仿宋" w:cs="宋体"/>
          <w:b/>
          <w:bCs/>
          <w:color w:val="000000"/>
          <w:sz w:val="24"/>
          <w:szCs w:val="24"/>
        </w:rPr>
      </w:pPr>
      <w:r>
        <w:rPr>
          <w:rFonts w:ascii="仿宋" w:eastAsia="仿宋" w:hAnsi="仿宋" w:cs="宋体" w:hint="eastAsia"/>
          <w:color w:val="000000"/>
          <w:sz w:val="24"/>
          <w:szCs w:val="24"/>
        </w:rPr>
        <w:t xml:space="preserve">    </w:t>
      </w:r>
      <w:bookmarkStart w:id="25" w:name="_Toc351203487"/>
      <w:r>
        <w:rPr>
          <w:rFonts w:ascii="仿宋" w:eastAsia="仿宋" w:hAnsi="仿宋" w:cs="宋体" w:hint="eastAsia"/>
          <w:color w:val="000000"/>
          <w:sz w:val="24"/>
          <w:szCs w:val="24"/>
        </w:rPr>
        <w:t>七、承诺</w:t>
      </w:r>
      <w:bookmarkEnd w:id="25"/>
    </w:p>
    <w:p w:rsidR="005D44C1" w:rsidRDefault="0051582B">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1.发包人承诺按照法律规定履行项目审批手续、筹集工程建设资金并按照合同约定的期限和方式支付合同价款。</w:t>
      </w:r>
    </w:p>
    <w:p w:rsidR="005D44C1" w:rsidRDefault="0051582B">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2.承包人承诺按照法律规定及合同约定组织完成工程施工，确保工程质量和安全，不进行转包及违法分包，并在缺陷责任期及保修期内承担相应的工程维修责任。</w:t>
      </w:r>
    </w:p>
    <w:p w:rsidR="005D44C1" w:rsidRDefault="0051582B">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lastRenderedPageBreak/>
        <w:t>3.发包人和承包人通过招投标形式签订合同的，双方理解并承诺不再就同一工程另行签订与合同实质性内容相背离的协议。</w:t>
      </w:r>
    </w:p>
    <w:p w:rsidR="005D44C1" w:rsidRDefault="0051582B">
      <w:pPr>
        <w:spacing w:after="0" w:line="360" w:lineRule="auto"/>
        <w:jc w:val="both"/>
        <w:rPr>
          <w:rFonts w:ascii="仿宋" w:eastAsia="仿宋" w:hAnsi="仿宋" w:cs="宋体"/>
          <w:bCs/>
          <w:color w:val="000000"/>
          <w:sz w:val="24"/>
          <w:szCs w:val="24"/>
        </w:rPr>
      </w:pPr>
      <w:bookmarkStart w:id="26" w:name="_Toc351203488"/>
      <w:r>
        <w:rPr>
          <w:rFonts w:ascii="仿宋" w:eastAsia="仿宋" w:hAnsi="仿宋" w:cs="宋体" w:hint="eastAsia"/>
          <w:b/>
          <w:color w:val="000000"/>
          <w:sz w:val="24"/>
          <w:szCs w:val="24"/>
        </w:rPr>
        <w:t xml:space="preserve">    八、词语含义</w:t>
      </w:r>
      <w:bookmarkEnd w:id="26"/>
    </w:p>
    <w:p w:rsidR="005D44C1" w:rsidRDefault="0051582B">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本协议书中词语含义与第二部分通用合同条款中赋予的含义相同。</w:t>
      </w:r>
    </w:p>
    <w:p w:rsidR="005D44C1" w:rsidRDefault="0051582B" w:rsidP="0051582B">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27" w:name="_Toc351203489"/>
      <w:r>
        <w:rPr>
          <w:rFonts w:ascii="仿宋" w:eastAsia="仿宋" w:hAnsi="仿宋" w:cs="宋体" w:hint="eastAsia"/>
          <w:color w:val="000000"/>
          <w:sz w:val="24"/>
          <w:szCs w:val="24"/>
        </w:rPr>
        <w:t>九、签订时间</w:t>
      </w:r>
      <w:bookmarkEnd w:id="27"/>
    </w:p>
    <w:p w:rsidR="005D44C1" w:rsidRDefault="0051582B">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本合同于</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年</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月</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日签订。</w:t>
      </w:r>
    </w:p>
    <w:p w:rsidR="005D44C1" w:rsidRDefault="0051582B" w:rsidP="0051582B">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28" w:name="_Toc351203490"/>
      <w:r>
        <w:rPr>
          <w:rFonts w:ascii="仿宋" w:eastAsia="仿宋" w:hAnsi="仿宋" w:cs="宋体" w:hint="eastAsia"/>
          <w:color w:val="000000"/>
          <w:sz w:val="24"/>
          <w:szCs w:val="24"/>
        </w:rPr>
        <w:t>十、签订地点</w:t>
      </w:r>
      <w:bookmarkEnd w:id="28"/>
    </w:p>
    <w:p w:rsidR="005D44C1" w:rsidRDefault="0051582B">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本合同在</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签订。</w:t>
      </w:r>
    </w:p>
    <w:p w:rsidR="005D44C1" w:rsidRDefault="0051582B" w:rsidP="0051582B">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29" w:name="_Toc351203491"/>
      <w:r>
        <w:rPr>
          <w:rFonts w:ascii="仿宋" w:eastAsia="仿宋" w:hAnsi="仿宋" w:cs="宋体" w:hint="eastAsia"/>
          <w:color w:val="000000"/>
          <w:sz w:val="24"/>
          <w:szCs w:val="24"/>
        </w:rPr>
        <w:t>十一、补充协议</w:t>
      </w:r>
      <w:bookmarkEnd w:id="29"/>
    </w:p>
    <w:p w:rsidR="005D44C1" w:rsidRDefault="0051582B">
      <w:pPr>
        <w:spacing w:after="0" w:line="360" w:lineRule="auto"/>
        <w:ind w:firstLineChars="200" w:firstLine="480"/>
        <w:jc w:val="both"/>
        <w:rPr>
          <w:rFonts w:ascii="仿宋" w:eastAsia="仿宋" w:hAnsi="仿宋" w:cs="宋体"/>
          <w:b/>
          <w:bCs/>
          <w:color w:val="000000"/>
          <w:sz w:val="24"/>
          <w:szCs w:val="24"/>
        </w:rPr>
      </w:pPr>
      <w:r>
        <w:rPr>
          <w:rFonts w:ascii="仿宋" w:eastAsia="仿宋" w:hAnsi="仿宋" w:cs="宋体" w:hint="eastAsia"/>
          <w:bCs/>
          <w:color w:val="000000"/>
          <w:sz w:val="24"/>
          <w:szCs w:val="24"/>
        </w:rPr>
        <w:t>合同未尽事宜，合同当事人另行签订补充协议，补充协议是合同的组成部分。</w:t>
      </w:r>
    </w:p>
    <w:p w:rsidR="005D44C1" w:rsidRDefault="0051582B" w:rsidP="0051582B">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30" w:name="_Toc351203492"/>
      <w:r>
        <w:rPr>
          <w:rFonts w:ascii="仿宋" w:eastAsia="仿宋" w:hAnsi="仿宋" w:cs="宋体" w:hint="eastAsia"/>
          <w:color w:val="000000"/>
          <w:sz w:val="24"/>
          <w:szCs w:val="24"/>
        </w:rPr>
        <w:t>十二、合同生效</w:t>
      </w:r>
      <w:bookmarkEnd w:id="30"/>
    </w:p>
    <w:p w:rsidR="005D44C1" w:rsidRDefault="0051582B">
      <w:pPr>
        <w:spacing w:after="0" w:line="360" w:lineRule="auto"/>
        <w:ind w:firstLineChars="200" w:firstLine="480"/>
        <w:jc w:val="both"/>
        <w:rPr>
          <w:rFonts w:ascii="仿宋" w:eastAsia="仿宋" w:hAnsi="仿宋" w:cs="宋体"/>
          <w:bCs/>
          <w:color w:val="000000"/>
          <w:sz w:val="24"/>
          <w:szCs w:val="24"/>
        </w:rPr>
      </w:pPr>
      <w:r>
        <w:rPr>
          <w:rFonts w:ascii="仿宋" w:eastAsia="仿宋" w:hAnsi="仿宋" w:cs="宋体" w:hint="eastAsia"/>
          <w:bCs/>
          <w:color w:val="000000"/>
          <w:sz w:val="24"/>
          <w:szCs w:val="24"/>
        </w:rPr>
        <w:t>本合同自</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生效。</w:t>
      </w:r>
    </w:p>
    <w:p w:rsidR="005D44C1" w:rsidRDefault="0051582B" w:rsidP="0051582B">
      <w:pPr>
        <w:rPr>
          <w:rFonts w:ascii="仿宋" w:eastAsia="仿宋" w:hAnsi="仿宋" w:cs="宋体"/>
          <w:bCs/>
          <w:color w:val="000000"/>
          <w:sz w:val="24"/>
          <w:szCs w:val="24"/>
        </w:rPr>
      </w:pPr>
      <w:r>
        <w:rPr>
          <w:rFonts w:ascii="仿宋" w:eastAsia="仿宋" w:hAnsi="仿宋" w:cs="宋体" w:hint="eastAsia"/>
          <w:color w:val="000000"/>
          <w:sz w:val="24"/>
          <w:szCs w:val="24"/>
        </w:rPr>
        <w:t xml:space="preserve">    </w:t>
      </w:r>
      <w:bookmarkStart w:id="31" w:name="_Toc351203493"/>
      <w:r>
        <w:rPr>
          <w:rFonts w:ascii="仿宋" w:eastAsia="仿宋" w:hAnsi="仿宋" w:cs="宋体" w:hint="eastAsia"/>
          <w:color w:val="000000"/>
          <w:sz w:val="24"/>
          <w:szCs w:val="24"/>
        </w:rPr>
        <w:t>十三、合同份数</w:t>
      </w:r>
      <w:bookmarkEnd w:id="31"/>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bCs/>
          <w:color w:val="000000"/>
          <w:sz w:val="24"/>
          <w:szCs w:val="24"/>
        </w:rPr>
        <w:t>本合同一式</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份，均具有同等法律效力，发包人执</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份，承包人执</w:t>
      </w:r>
      <w:r>
        <w:rPr>
          <w:rFonts w:ascii="仿宋" w:eastAsia="仿宋" w:hAnsi="仿宋" w:cs="宋体" w:hint="eastAsia"/>
          <w:bCs/>
          <w:color w:val="000000"/>
          <w:sz w:val="24"/>
          <w:szCs w:val="24"/>
          <w:u w:val="single"/>
        </w:rPr>
        <w:t xml:space="preserve">    </w:t>
      </w:r>
      <w:r>
        <w:rPr>
          <w:rFonts w:ascii="仿宋" w:eastAsia="仿宋" w:hAnsi="仿宋" w:cs="宋体" w:hint="eastAsia"/>
          <w:bCs/>
          <w:color w:val="000000"/>
          <w:sz w:val="24"/>
          <w:szCs w:val="24"/>
        </w:rPr>
        <w:t>份。</w:t>
      </w:r>
    </w:p>
    <w:p w:rsidR="005D44C1" w:rsidRDefault="005D44C1">
      <w:pPr>
        <w:spacing w:after="0" w:line="360" w:lineRule="auto"/>
        <w:jc w:val="both"/>
        <w:rPr>
          <w:rFonts w:ascii="仿宋" w:eastAsia="仿宋" w:hAnsi="仿宋" w:cs="宋体"/>
          <w:color w:val="000000"/>
          <w:sz w:val="24"/>
          <w:szCs w:val="24"/>
        </w:rPr>
      </w:pPr>
    </w:p>
    <w:p w:rsidR="005D44C1" w:rsidRDefault="0051582B">
      <w:pPr>
        <w:spacing w:after="0" w:line="360" w:lineRule="auto"/>
        <w:jc w:val="both"/>
        <w:rPr>
          <w:rFonts w:ascii="仿宋" w:eastAsia="仿宋" w:hAnsi="仿宋" w:cs="宋体"/>
          <w:color w:val="000000"/>
          <w:sz w:val="24"/>
          <w:szCs w:val="24"/>
          <w:u w:val="single"/>
        </w:rPr>
      </w:pPr>
      <w:r>
        <w:rPr>
          <w:rFonts w:ascii="仿宋" w:eastAsia="仿宋" w:hAnsi="仿宋" w:cs="宋体" w:hint="eastAsia"/>
          <w:color w:val="000000"/>
          <w:sz w:val="24"/>
          <w:szCs w:val="24"/>
        </w:rPr>
        <w:t xml:space="preserve">发包人：  (公章)                    承包人：  (公章)                            </w:t>
      </w:r>
    </w:p>
    <w:p w:rsidR="005D44C1" w:rsidRDefault="005D44C1">
      <w:pPr>
        <w:spacing w:after="0" w:line="360" w:lineRule="auto"/>
        <w:jc w:val="both"/>
        <w:rPr>
          <w:rFonts w:ascii="仿宋" w:eastAsia="仿宋" w:hAnsi="仿宋" w:cs="宋体"/>
          <w:color w:val="000000"/>
          <w:sz w:val="24"/>
          <w:szCs w:val="24"/>
        </w:rPr>
      </w:pPr>
    </w:p>
    <w:p w:rsidR="005D44C1" w:rsidRDefault="0051582B">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法定代表人或其委托代理人：          法定代表人或其委托代理人：</w:t>
      </w:r>
    </w:p>
    <w:p w:rsidR="005D44C1" w:rsidRDefault="0051582B">
      <w:pPr>
        <w:spacing w:after="0" w:line="360" w:lineRule="auto"/>
        <w:jc w:val="both"/>
        <w:rPr>
          <w:rFonts w:ascii="仿宋" w:eastAsia="仿宋" w:hAnsi="仿宋" w:cs="宋体"/>
          <w:color w:val="000000"/>
          <w:sz w:val="24"/>
          <w:szCs w:val="24"/>
          <w:u w:val="single"/>
        </w:rPr>
      </w:pPr>
      <w:r>
        <w:rPr>
          <w:rFonts w:ascii="仿宋" w:eastAsia="仿宋" w:hAnsi="仿宋" w:cs="宋体" w:hint="eastAsia"/>
          <w:color w:val="000000"/>
          <w:sz w:val="24"/>
          <w:szCs w:val="24"/>
        </w:rPr>
        <w:t>（签字）                              （签字）</w:t>
      </w:r>
    </w:p>
    <w:p w:rsidR="005D44C1" w:rsidRDefault="005D44C1">
      <w:pPr>
        <w:tabs>
          <w:tab w:val="left" w:pos="4410"/>
        </w:tabs>
        <w:spacing w:after="0" w:line="360" w:lineRule="auto"/>
        <w:jc w:val="both"/>
        <w:rPr>
          <w:rFonts w:ascii="仿宋" w:eastAsia="仿宋" w:hAnsi="仿宋" w:cs="宋体"/>
          <w:color w:val="000000"/>
          <w:sz w:val="24"/>
          <w:szCs w:val="24"/>
        </w:rPr>
      </w:pPr>
    </w:p>
    <w:p w:rsidR="005D44C1" w:rsidRDefault="005D44C1">
      <w:pPr>
        <w:tabs>
          <w:tab w:val="left" w:pos="4410"/>
        </w:tabs>
        <w:spacing w:after="0" w:line="360" w:lineRule="auto"/>
        <w:jc w:val="both"/>
        <w:rPr>
          <w:rFonts w:ascii="仿宋" w:eastAsia="仿宋" w:hAnsi="仿宋" w:cs="宋体"/>
          <w:color w:val="000000"/>
          <w:sz w:val="24"/>
          <w:szCs w:val="24"/>
        </w:rPr>
      </w:pPr>
    </w:p>
    <w:p w:rsidR="005D44C1" w:rsidRDefault="0051582B">
      <w:pPr>
        <w:tabs>
          <w:tab w:val="left" w:pos="4410"/>
        </w:tabs>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统一社会信用代码：</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 xml:space="preserve">       统一社会信用代码：</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 xml:space="preserve"> </w:t>
      </w:r>
    </w:p>
    <w:p w:rsidR="005D44C1" w:rsidRDefault="0051582B">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地  址：</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 xml:space="preserve">            地  址：</w:t>
      </w:r>
      <w:r>
        <w:rPr>
          <w:rFonts w:ascii="仿宋" w:eastAsia="仿宋" w:hAnsi="仿宋" w:cs="宋体" w:hint="eastAsia"/>
          <w:color w:val="000000"/>
          <w:sz w:val="24"/>
          <w:szCs w:val="24"/>
          <w:u w:val="single"/>
        </w:rPr>
        <w:t xml:space="preserve">          </w:t>
      </w:r>
    </w:p>
    <w:p w:rsidR="005D44C1" w:rsidRDefault="0051582B">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邮政编码：</w:t>
      </w:r>
      <w:r>
        <w:rPr>
          <w:rFonts w:ascii="仿宋" w:eastAsia="仿宋" w:hAnsi="仿宋" w:cs="宋体" w:hint="eastAsia"/>
          <w:color w:val="000000"/>
          <w:sz w:val="24"/>
          <w:szCs w:val="24"/>
          <w:u w:val="single"/>
        </w:rPr>
        <w:t xml:space="preserve">      </w:t>
      </w:r>
      <w:r>
        <w:rPr>
          <w:rFonts w:ascii="仿宋" w:eastAsia="仿宋" w:hAnsi="仿宋" w:cs="宋体" w:hint="eastAsia"/>
          <w:color w:val="000000"/>
          <w:sz w:val="24"/>
          <w:szCs w:val="24"/>
        </w:rPr>
        <w:t xml:space="preserve">            邮政编码：</w:t>
      </w:r>
      <w:r>
        <w:rPr>
          <w:rFonts w:ascii="仿宋" w:eastAsia="仿宋" w:hAnsi="仿宋" w:cs="宋体" w:hint="eastAsia"/>
          <w:color w:val="000000"/>
          <w:sz w:val="24"/>
          <w:szCs w:val="24"/>
          <w:u w:val="single"/>
        </w:rPr>
        <w:t xml:space="preserve">      </w:t>
      </w:r>
    </w:p>
    <w:p w:rsidR="005D44C1" w:rsidRDefault="0051582B">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法定代表人：</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 xml:space="preserve">            法定代表人：</w:t>
      </w:r>
      <w:r>
        <w:rPr>
          <w:rFonts w:ascii="仿宋" w:eastAsia="仿宋" w:hAnsi="仿宋" w:cs="宋体" w:hint="eastAsia"/>
          <w:color w:val="000000"/>
          <w:sz w:val="24"/>
          <w:szCs w:val="24"/>
          <w:u w:val="single"/>
        </w:rPr>
        <w:t xml:space="preserve">                </w:t>
      </w:r>
    </w:p>
    <w:p w:rsidR="005D44C1" w:rsidRDefault="0051582B">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委托代理人：</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委托代理人：</w:t>
      </w:r>
      <w:r>
        <w:rPr>
          <w:rFonts w:ascii="仿宋" w:eastAsia="仿宋" w:hAnsi="仿宋" w:cs="宋体" w:hint="eastAsia"/>
          <w:color w:val="000000"/>
          <w:sz w:val="24"/>
          <w:szCs w:val="24"/>
          <w:u w:val="single"/>
        </w:rPr>
        <w:t xml:space="preserve">                </w:t>
      </w:r>
    </w:p>
    <w:p w:rsidR="005D44C1" w:rsidRDefault="0051582B">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电  话：</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电  话：</w:t>
      </w:r>
      <w:r>
        <w:rPr>
          <w:rFonts w:ascii="仿宋" w:eastAsia="仿宋" w:hAnsi="仿宋" w:cs="宋体" w:hint="eastAsia"/>
          <w:color w:val="000000"/>
          <w:sz w:val="24"/>
          <w:szCs w:val="24"/>
          <w:u w:val="single"/>
        </w:rPr>
        <w:t xml:space="preserve">        </w:t>
      </w:r>
    </w:p>
    <w:p w:rsidR="005D44C1" w:rsidRDefault="0051582B">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传  真：</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传  真：</w:t>
      </w:r>
      <w:r>
        <w:rPr>
          <w:rFonts w:ascii="仿宋" w:eastAsia="仿宋" w:hAnsi="仿宋" w:cs="宋体" w:hint="eastAsia"/>
          <w:color w:val="000000"/>
          <w:sz w:val="24"/>
          <w:szCs w:val="24"/>
          <w:u w:val="single"/>
        </w:rPr>
        <w:t xml:space="preserve">        </w:t>
      </w:r>
    </w:p>
    <w:p w:rsidR="005D44C1" w:rsidRDefault="0051582B">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电子信箱：</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电子信箱：</w:t>
      </w:r>
      <w:r>
        <w:rPr>
          <w:rFonts w:ascii="仿宋" w:eastAsia="仿宋" w:hAnsi="仿宋" w:cs="宋体" w:hint="eastAsia"/>
          <w:color w:val="000000"/>
          <w:sz w:val="24"/>
          <w:szCs w:val="24"/>
          <w:u w:val="single"/>
        </w:rPr>
        <w:t xml:space="preserve">      </w:t>
      </w:r>
    </w:p>
    <w:p w:rsidR="005D44C1" w:rsidRDefault="0051582B">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开户银行：</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开户银行：</w:t>
      </w:r>
      <w:r>
        <w:rPr>
          <w:rFonts w:ascii="仿宋" w:eastAsia="仿宋" w:hAnsi="仿宋" w:cs="宋体" w:hint="eastAsia"/>
          <w:color w:val="000000"/>
          <w:sz w:val="24"/>
          <w:szCs w:val="24"/>
          <w:u w:val="single"/>
        </w:rPr>
        <w:t xml:space="preserve">      </w:t>
      </w:r>
    </w:p>
    <w:p w:rsidR="005D44C1" w:rsidRDefault="0051582B">
      <w:pPr>
        <w:spacing w:after="0" w:line="360" w:lineRule="auto"/>
        <w:jc w:val="both"/>
        <w:rPr>
          <w:rFonts w:ascii="宋体" w:hAnsi="宋体" w:cs="宋体"/>
          <w:sz w:val="28"/>
          <w:szCs w:val="28"/>
        </w:rPr>
      </w:pPr>
      <w:r>
        <w:rPr>
          <w:rFonts w:ascii="仿宋" w:eastAsia="仿宋" w:hAnsi="仿宋" w:cs="宋体" w:hint="eastAsia"/>
          <w:color w:val="000000"/>
          <w:sz w:val="24"/>
          <w:szCs w:val="24"/>
        </w:rPr>
        <w:t>账  号：</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 xml:space="preserve">            账  号：</w:t>
      </w:r>
      <w:r>
        <w:rPr>
          <w:rFonts w:ascii="仿宋" w:eastAsia="仿宋" w:hAnsi="仿宋" w:cs="宋体" w:hint="eastAsia"/>
          <w:color w:val="000000"/>
          <w:sz w:val="24"/>
          <w:szCs w:val="24"/>
          <w:u w:val="single"/>
        </w:rPr>
        <w:t xml:space="preserve">       </w:t>
      </w:r>
      <w:r>
        <w:rPr>
          <w:rFonts w:ascii="宋体" w:hAnsi="宋体" w:cs="宋体" w:hint="eastAsia"/>
          <w:color w:val="000000"/>
          <w:sz w:val="28"/>
          <w:szCs w:val="28"/>
          <w:u w:val="single"/>
        </w:rPr>
        <w:t xml:space="preserve"> </w:t>
      </w:r>
    </w:p>
    <w:p w:rsidR="005D44C1" w:rsidRDefault="005D44C1" w:rsidP="0051582B">
      <w:pPr>
        <w:rPr>
          <w:rFonts w:ascii="宋体" w:hAnsi="宋体" w:cs="宋体"/>
          <w:sz w:val="28"/>
          <w:szCs w:val="28"/>
        </w:rPr>
      </w:pPr>
      <w:bookmarkStart w:id="32" w:name="_Toc467049284"/>
    </w:p>
    <w:p w:rsidR="005D44C1" w:rsidRDefault="005D44C1" w:rsidP="0051582B">
      <w:pPr>
        <w:rPr>
          <w:rFonts w:ascii="宋体" w:hAnsi="宋体" w:cs="宋体"/>
          <w:sz w:val="28"/>
          <w:szCs w:val="28"/>
        </w:rPr>
      </w:pPr>
    </w:p>
    <w:p w:rsidR="005D44C1" w:rsidRDefault="005D44C1" w:rsidP="0051582B">
      <w:pPr>
        <w:rPr>
          <w:rFonts w:ascii="宋体" w:hAnsi="宋体" w:cs="宋体"/>
          <w:sz w:val="28"/>
          <w:szCs w:val="28"/>
        </w:rPr>
      </w:pPr>
    </w:p>
    <w:p w:rsidR="005D44C1" w:rsidRDefault="005D44C1" w:rsidP="0051582B">
      <w:pPr>
        <w:rPr>
          <w:rFonts w:ascii="宋体" w:hAnsi="宋体" w:cs="宋体"/>
          <w:sz w:val="28"/>
          <w:szCs w:val="28"/>
        </w:rPr>
      </w:pPr>
    </w:p>
    <w:p w:rsidR="005D44C1" w:rsidRDefault="005D44C1" w:rsidP="0051582B">
      <w:pPr>
        <w:rPr>
          <w:rFonts w:ascii="宋体" w:hAnsi="宋体" w:cs="宋体"/>
          <w:sz w:val="28"/>
          <w:szCs w:val="28"/>
        </w:rPr>
      </w:pPr>
    </w:p>
    <w:p w:rsidR="005D44C1" w:rsidRDefault="005D44C1" w:rsidP="0051582B">
      <w:pPr>
        <w:rPr>
          <w:rFonts w:ascii="宋体" w:hAnsi="宋体" w:cs="宋体"/>
          <w:sz w:val="28"/>
          <w:szCs w:val="28"/>
        </w:rPr>
      </w:pPr>
    </w:p>
    <w:p w:rsidR="005D44C1" w:rsidRDefault="005D44C1" w:rsidP="0051582B">
      <w:pPr>
        <w:rPr>
          <w:rFonts w:ascii="宋体" w:hAnsi="宋体" w:cs="宋体"/>
          <w:sz w:val="28"/>
          <w:szCs w:val="28"/>
        </w:rPr>
      </w:pPr>
    </w:p>
    <w:p w:rsidR="005D44C1" w:rsidRDefault="005D44C1" w:rsidP="0051582B">
      <w:pPr>
        <w:rPr>
          <w:rFonts w:ascii="宋体" w:hAnsi="宋体" w:cs="宋体"/>
          <w:sz w:val="28"/>
          <w:szCs w:val="28"/>
        </w:rPr>
      </w:pPr>
    </w:p>
    <w:p w:rsidR="005D44C1" w:rsidRDefault="005D44C1" w:rsidP="0051582B">
      <w:pPr>
        <w:rPr>
          <w:rFonts w:ascii="宋体" w:hAnsi="宋体" w:cs="宋体"/>
          <w:sz w:val="28"/>
          <w:szCs w:val="28"/>
        </w:rPr>
      </w:pPr>
    </w:p>
    <w:p w:rsidR="005D44C1" w:rsidRDefault="005D44C1" w:rsidP="0051582B">
      <w:pPr>
        <w:rPr>
          <w:rFonts w:ascii="宋体" w:hAnsi="宋体" w:cs="宋体"/>
          <w:sz w:val="28"/>
          <w:szCs w:val="28"/>
        </w:rPr>
      </w:pPr>
    </w:p>
    <w:p w:rsidR="005D44C1" w:rsidRDefault="005D44C1" w:rsidP="0051582B">
      <w:pPr>
        <w:rPr>
          <w:rFonts w:ascii="宋体" w:hAnsi="宋体" w:cs="宋体"/>
          <w:sz w:val="28"/>
          <w:szCs w:val="28"/>
        </w:rPr>
      </w:pPr>
    </w:p>
    <w:p w:rsidR="0051582B" w:rsidRDefault="0051582B" w:rsidP="0051582B">
      <w:pPr>
        <w:rPr>
          <w:rFonts w:ascii="宋体" w:hAnsi="宋体" w:cs="宋体"/>
          <w:sz w:val="28"/>
          <w:szCs w:val="28"/>
        </w:rPr>
      </w:pPr>
    </w:p>
    <w:p w:rsidR="0051582B" w:rsidRDefault="0051582B" w:rsidP="0051582B">
      <w:pPr>
        <w:rPr>
          <w:rFonts w:ascii="宋体" w:hAnsi="宋体" w:cs="宋体"/>
          <w:sz w:val="28"/>
          <w:szCs w:val="28"/>
        </w:rPr>
      </w:pPr>
    </w:p>
    <w:p w:rsidR="0051582B" w:rsidRDefault="0051582B" w:rsidP="0051582B">
      <w:pPr>
        <w:rPr>
          <w:rFonts w:ascii="宋体" w:hAnsi="宋体" w:cs="宋体"/>
          <w:sz w:val="28"/>
          <w:szCs w:val="28"/>
        </w:rPr>
      </w:pPr>
    </w:p>
    <w:p w:rsidR="0051582B" w:rsidRDefault="0051582B" w:rsidP="0051582B">
      <w:pPr>
        <w:rPr>
          <w:rFonts w:ascii="宋体" w:hAnsi="宋体" w:cs="宋体"/>
          <w:sz w:val="28"/>
          <w:szCs w:val="28"/>
        </w:rPr>
      </w:pPr>
    </w:p>
    <w:p w:rsidR="0051582B" w:rsidRDefault="0051582B" w:rsidP="0051582B">
      <w:pPr>
        <w:rPr>
          <w:rFonts w:ascii="宋体" w:hAnsi="宋体" w:cs="宋体"/>
          <w:sz w:val="28"/>
          <w:szCs w:val="28"/>
        </w:rPr>
      </w:pPr>
    </w:p>
    <w:p w:rsidR="0051582B" w:rsidRDefault="0051582B" w:rsidP="0051582B">
      <w:pPr>
        <w:rPr>
          <w:rFonts w:ascii="宋体" w:hAnsi="宋体" w:cs="宋体"/>
          <w:sz w:val="28"/>
          <w:szCs w:val="28"/>
        </w:rPr>
      </w:pPr>
    </w:p>
    <w:p w:rsidR="0051582B" w:rsidRDefault="0051582B" w:rsidP="0051582B">
      <w:pPr>
        <w:rPr>
          <w:rFonts w:ascii="宋体" w:hAnsi="宋体" w:cs="宋体"/>
          <w:sz w:val="28"/>
          <w:szCs w:val="28"/>
        </w:rPr>
      </w:pPr>
    </w:p>
    <w:p w:rsidR="0051582B" w:rsidRDefault="0051582B" w:rsidP="0051582B">
      <w:pPr>
        <w:rPr>
          <w:rFonts w:ascii="宋体" w:hAnsi="宋体" w:cs="宋体"/>
          <w:sz w:val="28"/>
          <w:szCs w:val="28"/>
        </w:rPr>
      </w:pPr>
    </w:p>
    <w:p w:rsidR="0051582B" w:rsidRDefault="0051582B" w:rsidP="0051582B">
      <w:pPr>
        <w:rPr>
          <w:rFonts w:ascii="宋体" w:hAnsi="宋体" w:cs="宋体"/>
          <w:sz w:val="28"/>
          <w:szCs w:val="28"/>
        </w:rPr>
      </w:pPr>
    </w:p>
    <w:p w:rsidR="005D44C1" w:rsidRDefault="005D44C1" w:rsidP="0051582B"/>
    <w:p w:rsidR="005D44C1" w:rsidRDefault="0051582B" w:rsidP="0051582B">
      <w:pPr>
        <w:jc w:val="center"/>
        <w:rPr>
          <w:rFonts w:ascii="宋体" w:hAnsi="宋体" w:cs="宋体"/>
          <w:sz w:val="28"/>
          <w:szCs w:val="28"/>
        </w:rPr>
      </w:pPr>
      <w:r>
        <w:rPr>
          <w:rFonts w:ascii="宋体" w:hAnsi="宋体" w:cs="宋体" w:hint="eastAsia"/>
          <w:sz w:val="28"/>
          <w:szCs w:val="28"/>
        </w:rPr>
        <w:lastRenderedPageBreak/>
        <w:t>第二部分</w:t>
      </w:r>
      <w:r>
        <w:rPr>
          <w:rFonts w:ascii="宋体" w:hAnsi="宋体" w:cs="宋体" w:hint="eastAsia"/>
          <w:sz w:val="28"/>
          <w:szCs w:val="28"/>
        </w:rPr>
        <w:t xml:space="preserve"> </w:t>
      </w:r>
      <w:r>
        <w:rPr>
          <w:rFonts w:ascii="宋体" w:hAnsi="宋体" w:cs="宋体" w:hint="eastAsia"/>
          <w:sz w:val="28"/>
          <w:szCs w:val="28"/>
        </w:rPr>
        <w:t>通用合同条款（略）</w:t>
      </w:r>
      <w:bookmarkEnd w:id="32"/>
    </w:p>
    <w:p w:rsidR="005D44C1" w:rsidRDefault="0051582B" w:rsidP="0051582B">
      <w:pPr>
        <w:jc w:val="center"/>
        <w:rPr>
          <w:rFonts w:ascii="宋体" w:hAnsi="宋体" w:cs="宋体"/>
          <w:sz w:val="28"/>
          <w:szCs w:val="28"/>
        </w:rPr>
      </w:pPr>
      <w:bookmarkStart w:id="33" w:name="_Toc467049285"/>
      <w:r>
        <w:rPr>
          <w:rFonts w:ascii="宋体" w:hAnsi="宋体" w:cs="宋体" w:hint="eastAsia"/>
          <w:sz w:val="28"/>
          <w:szCs w:val="28"/>
        </w:rPr>
        <w:t>第三部分</w:t>
      </w:r>
      <w:r>
        <w:rPr>
          <w:rFonts w:ascii="宋体" w:hAnsi="宋体" w:cs="宋体" w:hint="eastAsia"/>
          <w:sz w:val="28"/>
          <w:szCs w:val="28"/>
        </w:rPr>
        <w:t xml:space="preserve"> </w:t>
      </w:r>
      <w:r>
        <w:rPr>
          <w:rFonts w:ascii="宋体" w:hAnsi="宋体" w:cs="宋体" w:hint="eastAsia"/>
          <w:sz w:val="28"/>
          <w:szCs w:val="28"/>
        </w:rPr>
        <w:t>专用合同条款</w:t>
      </w:r>
      <w:bookmarkEnd w:id="33"/>
    </w:p>
    <w:p w:rsidR="005D44C1" w:rsidRDefault="0051582B" w:rsidP="0051582B">
      <w:pPr>
        <w:rPr>
          <w:rFonts w:ascii="仿宋" w:eastAsia="仿宋" w:hAnsi="仿宋" w:cs="宋体"/>
          <w:b/>
          <w:color w:val="000000"/>
          <w:sz w:val="24"/>
          <w:szCs w:val="24"/>
        </w:rPr>
      </w:pPr>
      <w:bookmarkStart w:id="34" w:name="_Toc351203633"/>
      <w:r>
        <w:rPr>
          <w:rFonts w:ascii="仿宋" w:eastAsia="仿宋" w:hAnsi="仿宋" w:cs="宋体" w:hint="eastAsia"/>
          <w:color w:val="000000"/>
          <w:sz w:val="24"/>
          <w:szCs w:val="24"/>
        </w:rPr>
        <w:t>1</w:t>
      </w:r>
      <w:bookmarkStart w:id="35" w:name="_Toc296944495"/>
      <w:bookmarkStart w:id="36" w:name="_Toc296891196"/>
      <w:bookmarkStart w:id="37" w:name="_Toc296890984"/>
      <w:bookmarkStart w:id="38" w:name="_Toc297048342"/>
      <w:bookmarkStart w:id="39" w:name="_Toc296503156"/>
      <w:bookmarkStart w:id="40" w:name="_Toc296346657"/>
      <w:bookmarkStart w:id="41" w:name="_Toc292559361"/>
      <w:bookmarkStart w:id="42" w:name="_Toc292559866"/>
      <w:bookmarkStart w:id="43" w:name="_Toc297120456"/>
      <w:bookmarkStart w:id="44" w:name="_Toc296347155"/>
      <w:r>
        <w:rPr>
          <w:rFonts w:ascii="仿宋" w:eastAsia="仿宋" w:hAnsi="仿宋" w:cs="宋体" w:hint="eastAsia"/>
          <w:color w:val="000000"/>
          <w:sz w:val="24"/>
          <w:szCs w:val="24"/>
        </w:rPr>
        <w:t>. 一般约定</w:t>
      </w:r>
      <w:bookmarkEnd w:id="34"/>
    </w:p>
    <w:bookmarkEnd w:id="35"/>
    <w:bookmarkEnd w:id="36"/>
    <w:bookmarkEnd w:id="37"/>
    <w:bookmarkEnd w:id="38"/>
    <w:bookmarkEnd w:id="39"/>
    <w:bookmarkEnd w:id="40"/>
    <w:bookmarkEnd w:id="41"/>
    <w:bookmarkEnd w:id="42"/>
    <w:bookmarkEnd w:id="43"/>
    <w:bookmarkEnd w:id="44"/>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 词语定义</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1.1.1合同</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1.1.1.10其他合同文件包括：</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1.1.2 合同当事人及其他相关方</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1.1.2.4监理人：</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名    称：</w:t>
      </w:r>
      <w:r>
        <w:rPr>
          <w:rFonts w:ascii="仿宋" w:eastAsia="仿宋" w:hAnsi="仿宋" w:cs="宋体" w:hint="eastAsia"/>
          <w:color w:val="000000"/>
          <w:sz w:val="24"/>
          <w:szCs w:val="24"/>
          <w:u w:val="single"/>
        </w:rPr>
        <w:t xml:space="preserve">      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资质类别和等级：</w:t>
      </w:r>
      <w:r>
        <w:rPr>
          <w:rFonts w:ascii="仿宋" w:eastAsia="仿宋" w:hAnsi="仿宋" w:cs="宋体" w:hint="eastAsia"/>
          <w:color w:val="000000"/>
          <w:sz w:val="24"/>
          <w:szCs w:val="24"/>
          <w:u w:val="single"/>
        </w:rPr>
        <w:t>         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联系电话：</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电子信箱：</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通信地址：</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1.1.2.5 设计人：</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名    称：</w:t>
      </w:r>
      <w:r>
        <w:rPr>
          <w:rFonts w:ascii="仿宋" w:eastAsia="仿宋" w:hAnsi="仿宋" w:cs="宋体" w:hint="eastAsia"/>
          <w:color w:val="000000"/>
          <w:sz w:val="24"/>
          <w:szCs w:val="24"/>
          <w:u w:val="single"/>
        </w:rPr>
        <w:t xml:space="preserve">  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资质类别和等级：</w:t>
      </w:r>
      <w:r>
        <w:rPr>
          <w:rFonts w:ascii="仿宋" w:eastAsia="仿宋" w:hAnsi="仿宋" w:cs="宋体" w:hint="eastAsia"/>
          <w:color w:val="000000"/>
          <w:sz w:val="24"/>
          <w:szCs w:val="24"/>
          <w:u w:val="single"/>
        </w:rPr>
        <w:t> 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联系电话：</w:t>
      </w:r>
      <w:r>
        <w:rPr>
          <w:rFonts w:ascii="仿宋" w:eastAsia="仿宋" w:hAnsi="仿宋" w:cs="宋体" w:hint="eastAsia"/>
          <w:color w:val="000000"/>
          <w:sz w:val="24"/>
          <w:szCs w:val="24"/>
          <w:u w:val="single"/>
        </w:rPr>
        <w:t>          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电子信箱：</w:t>
      </w:r>
      <w:r>
        <w:rPr>
          <w:rFonts w:ascii="仿宋" w:eastAsia="仿宋" w:hAnsi="仿宋" w:cs="宋体" w:hint="eastAsia"/>
          <w:color w:val="000000"/>
          <w:sz w:val="24"/>
          <w:szCs w:val="24"/>
          <w:u w:val="single"/>
        </w:rPr>
        <w:t xml:space="preserve"> 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通信地址：</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1.1.3 工程和设备</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1.1.3.7 作为施工现场组成部分的其他场所包括：</w:t>
      </w:r>
      <w:r>
        <w:rPr>
          <w:rFonts w:ascii="仿宋" w:eastAsia="仿宋" w:hAnsi="仿宋" w:cs="宋体" w:hint="eastAsia"/>
          <w:color w:val="000000"/>
          <w:sz w:val="24"/>
          <w:szCs w:val="24"/>
          <w:u w:val="single"/>
        </w:rPr>
        <w:t xml:space="preserve">                                      </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1.1.3.9 永久占地包括：</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1.1.3.10 临时占地包括：</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1.3法律 </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适用于合同的其他规范性文件：</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 标准和规范</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1.4.1适用于工程的标准规范包括：</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1.4.2 发包人提供国外标准、规范的名称：</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发包人提供国外标准、规范的份数：</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发包人提供国外标准、规范的名称：</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leftChars="284" w:left="625"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1.4.3发包人对工程的技术标准和功能要求的特殊要求：</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 合同文件的优先顺序</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合同文件组成及优先顺序为：</w:t>
      </w:r>
      <w:r>
        <w:rPr>
          <w:rFonts w:ascii="仿宋" w:eastAsia="仿宋" w:hAnsi="仿宋" w:cs="宋体" w:hint="eastAsia"/>
          <w:color w:val="000000"/>
          <w:sz w:val="24"/>
          <w:szCs w:val="24"/>
          <w:u w:val="single"/>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 图纸和承包人文件</w:t>
      </w:r>
      <w:r>
        <w:rPr>
          <w:rFonts w:ascii="仿宋" w:eastAsia="仿宋" w:hAnsi="仿宋" w:cs="宋体" w:hint="eastAsia"/>
          <w:color w:val="000000"/>
          <w:sz w:val="24"/>
          <w:szCs w:val="24"/>
        </w:rPr>
        <w:tab/>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1.6.1 图纸的提供</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发包人向承包人提供图纸的期限：</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发包人向承包人提供图纸的数量：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发包人向承包人提供图纸的内容：</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1.6.4 承包人文件</w:t>
      </w:r>
    </w:p>
    <w:p w:rsidR="005D44C1" w:rsidRDefault="0051582B">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需要由承包人提供的文件，包括：</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承包人提供的文件的期限为：</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承包人提供的文件的数量为：</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承包人提供的文件的形式为：</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发包人审批承包人文件的期限：</w:t>
      </w:r>
      <w:r>
        <w:rPr>
          <w:rFonts w:ascii="仿宋" w:eastAsia="仿宋" w:hAnsi="仿宋" w:cs="宋体" w:hint="eastAsia"/>
          <w:color w:val="000000"/>
          <w:sz w:val="24"/>
          <w:szCs w:val="24"/>
          <w:u w:val="single"/>
        </w:rPr>
        <w:t> 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1.6.5 现场图纸准备</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关于现场图纸准备的约定：</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1.7 联络</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1.7.1发包人和承包人应当在</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天内将与合同有关的通知、批准、证明、证书、指示、指令、要求、请求、同意、意见、确定和决定等书面函件送达对方当事人。</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1.7.2 发包人接收文件的地点：</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发包人指定的接收人为：</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承包人接收文件的地点：</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承包人指定的接收人为：</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监理人接收文件的地点：</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监理人指定的接收人为：</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1.10 交通运输</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w:t>
      </w:r>
      <w:bookmarkStart w:id="45" w:name="_Toc300934943"/>
      <w:bookmarkStart w:id="46" w:name="_Toc318581155"/>
      <w:bookmarkStart w:id="47" w:name="_Toc312677986"/>
      <w:bookmarkStart w:id="48" w:name="_Toc304295521"/>
      <w:bookmarkStart w:id="49" w:name="_Toc303539100"/>
      <w:r>
        <w:rPr>
          <w:rFonts w:ascii="仿宋" w:eastAsia="仿宋" w:hAnsi="仿宋" w:cs="宋体" w:hint="eastAsia"/>
          <w:sz w:val="24"/>
          <w:szCs w:val="24"/>
        </w:rPr>
        <w:t>.10.1 出入现场的权利</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关于出入现场的权利的约定：</w:t>
      </w:r>
      <w:r>
        <w:rPr>
          <w:rFonts w:ascii="仿宋" w:eastAsia="仿宋" w:hAnsi="仿宋" w:cs="宋体" w:hint="eastAsia"/>
          <w:color w:val="000000"/>
          <w:sz w:val="24"/>
          <w:szCs w:val="24"/>
          <w:u w:val="single"/>
        </w:rPr>
        <w:t> </w:t>
      </w:r>
      <w:r>
        <w:rPr>
          <w:rFonts w:ascii="仿宋" w:eastAsia="仿宋" w:hAnsi="仿宋" w:cs="宋体" w:hint="eastAsia"/>
          <w:sz w:val="24"/>
          <w:szCs w:val="24"/>
        </w:rPr>
        <w:t>。</w:t>
      </w:r>
    </w:p>
    <w:bookmarkEnd w:id="45"/>
    <w:bookmarkEnd w:id="46"/>
    <w:bookmarkEnd w:id="47"/>
    <w:bookmarkEnd w:id="48"/>
    <w:bookmarkEnd w:id="49"/>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lastRenderedPageBreak/>
        <w:t>1</w:t>
      </w:r>
      <w:bookmarkStart w:id="50" w:name="_Toc300934944"/>
      <w:bookmarkStart w:id="51" w:name="_Toc303539101"/>
      <w:bookmarkStart w:id="52" w:name="_Toc304295522"/>
      <w:bookmarkStart w:id="53" w:name="_Toc312677987"/>
      <w:bookmarkStart w:id="54" w:name="_Toc318581156"/>
      <w:r>
        <w:rPr>
          <w:rFonts w:ascii="仿宋" w:eastAsia="仿宋" w:hAnsi="仿宋" w:cs="宋体" w:hint="eastAsia"/>
          <w:sz w:val="24"/>
          <w:szCs w:val="24"/>
        </w:rPr>
        <w:t>.10.3 场内交通</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关于场外交通和场内交通的边界的约定：</w:t>
      </w:r>
      <w:r>
        <w:rPr>
          <w:rFonts w:ascii="仿宋" w:eastAsia="仿宋" w:hAnsi="仿宋" w:cs="宋体" w:hint="eastAsia"/>
          <w:color w:val="000000"/>
          <w:sz w:val="24"/>
          <w:szCs w:val="24"/>
          <w:u w:val="single"/>
        </w:rPr>
        <w:t></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关于发包人向承包人免费提供满足工程施工需要的场内道路和交通设施的约定：</w:t>
      </w:r>
      <w:r>
        <w:rPr>
          <w:rFonts w:ascii="仿宋" w:eastAsia="仿宋" w:hAnsi="仿宋" w:cs="宋体" w:hint="eastAsia"/>
          <w:color w:val="000000"/>
          <w:sz w:val="24"/>
          <w:szCs w:val="24"/>
          <w:u w:val="single"/>
        </w:rPr>
        <w:t></w:t>
      </w:r>
      <w:r>
        <w:rPr>
          <w:rFonts w:ascii="仿宋" w:eastAsia="仿宋" w:hAnsi="仿宋" w:cs="宋体" w:hint="eastAsia"/>
          <w:sz w:val="24"/>
          <w:szCs w:val="24"/>
        </w:rPr>
        <w:t>。</w:t>
      </w:r>
      <w:bookmarkEnd w:id="50"/>
      <w:bookmarkEnd w:id="51"/>
      <w:bookmarkEnd w:id="52"/>
      <w:bookmarkEnd w:id="53"/>
      <w:bookmarkEnd w:id="54"/>
      <w:r>
        <w:rPr>
          <w:rFonts w:ascii="仿宋" w:eastAsia="仿宋" w:hAnsi="仿宋" w:cs="宋体" w:hint="eastAsia"/>
          <w:sz w:val="24"/>
          <w:szCs w:val="24"/>
        </w:rPr>
        <w:t xml:space="preserve">  </w:t>
      </w:r>
      <w:bookmarkStart w:id="55" w:name="_Toc318581157"/>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1.10.4超大件和超重件的运输</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运输超大件或超重件所需的道路和桥梁临时加固改造费用和其他有关费用由</w:t>
      </w:r>
      <w:r>
        <w:rPr>
          <w:rFonts w:ascii="仿宋" w:eastAsia="仿宋" w:hAnsi="仿宋" w:cs="宋体" w:hint="eastAsia"/>
          <w:sz w:val="24"/>
          <w:szCs w:val="24"/>
          <w:u w:val="single"/>
        </w:rPr>
        <w:t xml:space="preserve">  </w:t>
      </w:r>
      <w:r>
        <w:rPr>
          <w:rFonts w:ascii="仿宋" w:eastAsia="仿宋" w:hAnsi="仿宋" w:cs="宋体" w:hint="eastAsia"/>
          <w:sz w:val="24"/>
          <w:szCs w:val="24"/>
        </w:rPr>
        <w:t>承担。</w:t>
      </w:r>
    </w:p>
    <w:bookmarkEnd w:id="55"/>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1.11 知识产权</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1.11.1关于发包人提供给承包人的图纸、发包人为实施工程自行编制或委托编制的技术规范以及反映发包人关于合同要求或其他类似性质的文件的著作权的归属：</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5D44C1" w:rsidRDefault="0051582B">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关于发包人提供的上述文件的使用限制的要求：</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1.11.2 关于承包人为实施工程所编制文件的著作权的归属：</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关于承包人提供的上述文件的使用限制的要求：</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1.11.4 承包人在施工过程中所采用的专利、专有技术、技术秘密的使用费的承担方式：</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1.13工程量清单错误的修正</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出现工程量清单错误时，是否调整合同价格：</w:t>
      </w:r>
      <w:r>
        <w:rPr>
          <w:rFonts w:ascii="仿宋" w:eastAsia="仿宋" w:hAnsi="仿宋" w:cs="宋体" w:hint="eastAsia"/>
          <w:color w:val="000000"/>
          <w:sz w:val="24"/>
          <w:szCs w:val="24"/>
          <w:u w:val="single"/>
        </w:rPr>
        <w:t xml:space="preserve">    </w:t>
      </w:r>
      <w:r w:rsidRPr="00CC5CEF">
        <w:rPr>
          <w:rFonts w:ascii="仿宋" w:eastAsia="仿宋" w:hAnsi="仿宋" w:cs="宋体" w:hint="eastAsia"/>
          <w:b/>
          <w:color w:val="000000"/>
          <w:sz w:val="24"/>
          <w:szCs w:val="24"/>
          <w:u w:val="single"/>
        </w:rPr>
        <w:t xml:space="preserve"> </w:t>
      </w:r>
      <w:r w:rsidR="00CC5CEF" w:rsidRPr="00CC5CEF">
        <w:rPr>
          <w:rFonts w:ascii="仿宋" w:eastAsia="仿宋" w:hAnsi="仿宋" w:cs="宋体" w:hint="eastAsia"/>
          <w:b/>
          <w:color w:val="000000"/>
          <w:sz w:val="24"/>
          <w:szCs w:val="24"/>
          <w:u w:val="single"/>
        </w:rPr>
        <w:t>不调整</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允许调整合同价格的工程量偏差范围：</w:t>
      </w:r>
      <w:r>
        <w:rPr>
          <w:rFonts w:ascii="仿宋" w:eastAsia="仿宋" w:hAnsi="仿宋" w:cs="宋体" w:hint="eastAsia"/>
          <w:color w:val="000000"/>
          <w:sz w:val="24"/>
          <w:szCs w:val="24"/>
          <w:u w:val="single"/>
        </w:rPr>
        <w:t xml:space="preserve">     </w:t>
      </w:r>
      <w:r w:rsidR="00CC5CEF" w:rsidRPr="00CC5CEF">
        <w:rPr>
          <w:rFonts w:ascii="仿宋" w:eastAsia="仿宋" w:hAnsi="仿宋" w:cs="宋体" w:hint="eastAsia"/>
          <w:color w:val="000000"/>
          <w:sz w:val="24"/>
          <w:szCs w:val="24"/>
          <w:u w:val="single"/>
        </w:rPr>
        <w:t>/</w:t>
      </w:r>
      <w:r w:rsidRPr="00CC5CEF">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rsidP="0051582B">
      <w:pPr>
        <w:rPr>
          <w:rFonts w:ascii="仿宋" w:eastAsia="仿宋" w:hAnsi="仿宋" w:cs="宋体"/>
          <w:b/>
          <w:color w:val="000000"/>
          <w:sz w:val="24"/>
          <w:szCs w:val="24"/>
        </w:rPr>
      </w:pPr>
      <w:bookmarkStart w:id="56" w:name="_Toc351203634"/>
      <w:r>
        <w:rPr>
          <w:rFonts w:ascii="仿宋" w:eastAsia="仿宋" w:hAnsi="仿宋" w:cs="宋体" w:hint="eastAsia"/>
          <w:color w:val="000000"/>
          <w:sz w:val="24"/>
          <w:szCs w:val="24"/>
        </w:rPr>
        <w:t>2</w:t>
      </w:r>
      <w:bookmarkStart w:id="57" w:name="_Toc292559362"/>
      <w:bookmarkStart w:id="58" w:name="_Toc292559867"/>
      <w:bookmarkStart w:id="59" w:name="_Toc296346658"/>
      <w:bookmarkStart w:id="60" w:name="_Toc296347156"/>
      <w:bookmarkStart w:id="61" w:name="_Toc296503157"/>
      <w:bookmarkStart w:id="62" w:name="_Toc296890985"/>
      <w:bookmarkStart w:id="63" w:name="_Toc296891197"/>
      <w:bookmarkStart w:id="64" w:name="_Toc296944496"/>
      <w:bookmarkStart w:id="65" w:name="_Toc297048343"/>
      <w:bookmarkStart w:id="66" w:name="_Toc297120457"/>
      <w:r>
        <w:rPr>
          <w:rFonts w:ascii="仿宋" w:eastAsia="仿宋" w:hAnsi="仿宋" w:cs="宋体" w:hint="eastAsia"/>
          <w:color w:val="000000"/>
          <w:sz w:val="24"/>
          <w:szCs w:val="24"/>
        </w:rPr>
        <w:t>. 发包人</w:t>
      </w:r>
      <w:bookmarkEnd w:id="56"/>
    </w:p>
    <w:bookmarkEnd w:id="57"/>
    <w:bookmarkEnd w:id="58"/>
    <w:bookmarkEnd w:id="59"/>
    <w:bookmarkEnd w:id="60"/>
    <w:bookmarkEnd w:id="61"/>
    <w:bookmarkEnd w:id="62"/>
    <w:bookmarkEnd w:id="63"/>
    <w:bookmarkEnd w:id="64"/>
    <w:bookmarkEnd w:id="65"/>
    <w:bookmarkEnd w:id="66"/>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2.2 发包人代表</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发包人代表：</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姓    名：</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身份证号：</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职    务：</w:t>
      </w:r>
      <w:r>
        <w:rPr>
          <w:rFonts w:ascii="仿宋" w:eastAsia="仿宋" w:hAnsi="仿宋" w:cs="宋体" w:hint="eastAsia"/>
          <w:color w:val="000000"/>
          <w:sz w:val="24"/>
          <w:szCs w:val="24"/>
          <w:u w:val="single"/>
        </w:rPr>
        <w:t xml:space="preserve">    </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联系电话：</w:t>
      </w:r>
      <w:r>
        <w:rPr>
          <w:rFonts w:ascii="仿宋" w:eastAsia="仿宋" w:hAnsi="仿宋" w:cs="宋体" w:hint="eastAsia"/>
          <w:color w:val="000000"/>
          <w:sz w:val="24"/>
          <w:szCs w:val="24"/>
          <w:u w:val="single"/>
        </w:rPr>
        <w:t xml:space="preserve">  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电子信箱：</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通信地址：</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b/>
          <w:color w:val="000000"/>
          <w:sz w:val="24"/>
          <w:szCs w:val="24"/>
        </w:rPr>
      </w:pPr>
      <w:r>
        <w:rPr>
          <w:rFonts w:ascii="仿宋" w:eastAsia="仿宋" w:hAnsi="仿宋" w:cs="宋体" w:hint="eastAsia"/>
          <w:color w:val="000000"/>
          <w:sz w:val="24"/>
          <w:szCs w:val="24"/>
        </w:rPr>
        <w:t>发包人对发包人代表的授权范围如下：</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2.4 施工现场、施工条件和基础资料的提供</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2.4.1 提供施工现场</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关于发包人移交施工现场的期限要求：</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2.4.2 提供施工条件</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关于发包人应负责提供施工所需要的条件，包括：</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2.5 资金来源证明及支付担保</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发包人提供资金来源证明的期限要求：</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发包人是否提供支付担保：</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发包人提供支付担保的形式：</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5D44C1" w:rsidRDefault="0051582B" w:rsidP="0051582B">
      <w:pPr>
        <w:rPr>
          <w:rFonts w:ascii="仿宋" w:eastAsia="仿宋" w:hAnsi="仿宋" w:cs="宋体"/>
          <w:b/>
          <w:color w:val="000000"/>
          <w:sz w:val="24"/>
          <w:szCs w:val="24"/>
        </w:rPr>
      </w:pPr>
      <w:bookmarkStart w:id="67" w:name="_Toc351203635"/>
      <w:r>
        <w:rPr>
          <w:rFonts w:ascii="仿宋" w:eastAsia="仿宋" w:hAnsi="仿宋" w:cs="宋体" w:hint="eastAsia"/>
          <w:color w:val="000000"/>
          <w:sz w:val="24"/>
          <w:szCs w:val="24"/>
        </w:rPr>
        <w:t>3</w:t>
      </w:r>
      <w:bookmarkStart w:id="68" w:name="_Toc292559363"/>
      <w:bookmarkStart w:id="69" w:name="_Toc292559868"/>
      <w:bookmarkStart w:id="70" w:name="_Toc296346659"/>
      <w:bookmarkStart w:id="71" w:name="_Toc296347157"/>
      <w:bookmarkStart w:id="72" w:name="_Toc296503158"/>
      <w:bookmarkStart w:id="73" w:name="_Toc296890986"/>
      <w:bookmarkStart w:id="74" w:name="_Toc296891198"/>
      <w:bookmarkStart w:id="75" w:name="_Toc296944497"/>
      <w:bookmarkStart w:id="76" w:name="_Toc297048344"/>
      <w:bookmarkStart w:id="77" w:name="_Toc297120458"/>
      <w:r>
        <w:rPr>
          <w:rFonts w:ascii="仿宋" w:eastAsia="仿宋" w:hAnsi="仿宋" w:cs="宋体" w:hint="eastAsia"/>
          <w:color w:val="000000"/>
          <w:sz w:val="24"/>
          <w:szCs w:val="24"/>
        </w:rPr>
        <w:t>. 承包人</w:t>
      </w:r>
      <w:bookmarkEnd w:id="67"/>
    </w:p>
    <w:bookmarkEnd w:id="68"/>
    <w:bookmarkEnd w:id="69"/>
    <w:bookmarkEnd w:id="70"/>
    <w:bookmarkEnd w:id="71"/>
    <w:bookmarkEnd w:id="72"/>
    <w:bookmarkEnd w:id="73"/>
    <w:bookmarkEnd w:id="74"/>
    <w:bookmarkEnd w:id="75"/>
    <w:bookmarkEnd w:id="76"/>
    <w:bookmarkEnd w:id="77"/>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3.1 承包人的一般义务</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（5）承包人提交的竣工资料的内容：</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承包人需要提交的竣工资料套数：</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承包人提交的竣工资料的费用承担：</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承包人提交的竣工资料移交时间：</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承包人提交的竣工资料形式要求：</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（6）承包人应履行的其他义务：</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3.2 项目经理</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3.2.1 项目经理：</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姓    名：</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身份证号：</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建造师执业资格等级：</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建造师注册证书号：</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建造师执业印章号：</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安全生产考核合格证书号：</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联系电话：</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电子信箱：</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通信地址：</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承包人对项目经理的授权范围如下：</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关于项目经理每月在施工现场的时间要求：</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承包人未提交劳动合同，以及没有为项目经理缴纳社会保险证明的违约责任：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项目经理未经批准，擅自离开施工现场的违约责任：</w:t>
      </w:r>
      <w:r>
        <w:rPr>
          <w:rFonts w:ascii="仿宋" w:eastAsia="仿宋" w:hAnsi="仿宋" w:cs="宋体" w:hint="eastAsia"/>
          <w:color w:val="000000"/>
          <w:sz w:val="24"/>
          <w:szCs w:val="24"/>
          <w:u w:val="single"/>
        </w:rPr>
        <w:t xml:space="preserve">          。</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3.2.3 承包人擅自更换项目经理的违约责任：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3.2.4 承包人无正当理由拒绝更换项目经理的违约责任：</w:t>
      </w:r>
      <w:r>
        <w:rPr>
          <w:rFonts w:ascii="仿宋" w:eastAsia="仿宋" w:hAnsi="仿宋" w:cs="宋体" w:hint="eastAsia"/>
          <w:color w:val="000000"/>
          <w:sz w:val="24"/>
          <w:szCs w:val="24"/>
          <w:u w:val="single"/>
        </w:rPr>
        <w:t xml:space="preserve">                    </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3.3 承包人人员</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3.3.1 承包人提交项目管理机构及施工现场管理人员安排报告的期限：</w:t>
      </w:r>
      <w:r>
        <w:rPr>
          <w:rFonts w:ascii="仿宋" w:eastAsia="仿宋" w:hAnsi="仿宋" w:cs="宋体" w:hint="eastAsia"/>
          <w:color w:val="000000"/>
          <w:sz w:val="24"/>
          <w:szCs w:val="24"/>
          <w:u w:val="single"/>
        </w:rPr>
        <w:t xml:space="preserve">  </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3.3.3 承包人无正当理由拒绝撤换主要施工管理人员的违约责任：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3.3.4 承包人主要施工管理人员离开施工现场的批准要求</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3.3.5承包人擅自更换主要施工管理人员的违约责任：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承包人主要施工管理人员擅自离开施工现场的违约责任：</w:t>
      </w:r>
      <w:r>
        <w:rPr>
          <w:rFonts w:ascii="仿宋" w:eastAsia="仿宋" w:hAnsi="仿宋" w:cs="宋体" w:hint="eastAsia"/>
          <w:color w:val="000000"/>
          <w:sz w:val="24"/>
          <w:szCs w:val="24"/>
          <w:u w:val="single"/>
        </w:rPr>
        <w:t xml:space="preserve">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w:t>
      </w:r>
      <w:bookmarkStart w:id="78" w:name="_Toc292559364"/>
      <w:bookmarkStart w:id="79" w:name="_Toc292559869"/>
      <w:bookmarkStart w:id="80" w:name="_Toc296346660"/>
      <w:bookmarkStart w:id="81" w:name="_Toc296347158"/>
      <w:bookmarkStart w:id="82" w:name="_Toc296503159"/>
      <w:bookmarkStart w:id="83" w:name="_Toc296890987"/>
      <w:bookmarkStart w:id="84" w:name="_Toc296891199"/>
      <w:bookmarkStart w:id="85" w:name="_Toc296944498"/>
      <w:bookmarkStart w:id="86" w:name="_Toc297048345"/>
      <w:bookmarkStart w:id="87" w:name="_Toc297120459"/>
      <w:bookmarkStart w:id="88" w:name="_Toc297123492"/>
      <w:bookmarkStart w:id="89" w:name="_Toc297216151"/>
      <w:bookmarkStart w:id="90" w:name="_Toc300934945"/>
      <w:bookmarkStart w:id="91" w:name="_Toc303539102"/>
      <w:bookmarkStart w:id="92" w:name="_Toc304295523"/>
      <w:bookmarkStart w:id="93" w:name="_Toc312677988"/>
      <w:r>
        <w:rPr>
          <w:rFonts w:ascii="仿宋" w:eastAsia="仿宋" w:hAnsi="仿宋" w:cs="宋体" w:hint="eastAsia"/>
          <w:color w:val="000000"/>
          <w:sz w:val="24"/>
          <w:szCs w:val="24"/>
        </w:rPr>
        <w:t>.5 分包</w:t>
      </w:r>
    </w:p>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3</w:t>
      </w:r>
      <w:bookmarkStart w:id="94" w:name="_Toc292559365"/>
      <w:bookmarkStart w:id="95" w:name="_Toc292559870"/>
      <w:bookmarkStart w:id="96" w:name="_Toc296346661"/>
      <w:bookmarkStart w:id="97" w:name="_Toc296347159"/>
      <w:bookmarkStart w:id="98" w:name="_Toc296503160"/>
      <w:bookmarkStart w:id="99" w:name="_Toc296890988"/>
      <w:bookmarkStart w:id="100" w:name="_Toc296891200"/>
      <w:bookmarkStart w:id="101" w:name="_Toc296944499"/>
      <w:bookmarkStart w:id="102" w:name="_Toc297048346"/>
      <w:bookmarkStart w:id="103" w:name="_Toc297120460"/>
      <w:bookmarkStart w:id="104" w:name="_Toc297123493"/>
      <w:bookmarkStart w:id="105" w:name="_Toc297216152"/>
      <w:bookmarkStart w:id="106" w:name="_Toc300934946"/>
      <w:bookmarkStart w:id="107" w:name="_Toc303539103"/>
      <w:bookmarkStart w:id="108" w:name="_Toc304295524"/>
      <w:bookmarkStart w:id="109" w:name="_Toc312677989"/>
      <w:bookmarkStart w:id="110" w:name="_Toc318581158"/>
      <w:r>
        <w:rPr>
          <w:rFonts w:ascii="仿宋" w:eastAsia="仿宋" w:hAnsi="仿宋" w:cs="宋体" w:hint="eastAsia"/>
          <w:sz w:val="24"/>
          <w:szCs w:val="24"/>
        </w:rPr>
        <w:t>.5.1 分包的一般约定</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禁止分包的工程包括：</w:t>
      </w:r>
      <w:r>
        <w:rPr>
          <w:rFonts w:ascii="仿宋" w:eastAsia="仿宋" w:hAnsi="仿宋" w:cs="宋体" w:hint="eastAsia"/>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sz w:val="24"/>
          <w:szCs w:val="24"/>
        </w:rPr>
        <w:t>主体结构、关键性工作的范围：</w:t>
      </w:r>
      <w:r>
        <w:rPr>
          <w:rFonts w:ascii="仿宋" w:eastAsia="仿宋" w:hAnsi="仿宋" w:cs="宋体" w:hint="eastAsia"/>
          <w:color w:val="000000"/>
          <w:sz w:val="24"/>
          <w:szCs w:val="24"/>
          <w:u w:val="single"/>
        </w:rPr>
        <w:t></w:t>
      </w:r>
      <w:r w:rsidR="00CC5CEF">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bookmarkStart w:id="111" w:name="_Toc296346662"/>
      <w:bookmarkStart w:id="112" w:name="_Toc296347160"/>
      <w:bookmarkStart w:id="113" w:name="_Toc296503161"/>
      <w:bookmarkStart w:id="114" w:name="_Toc296890989"/>
      <w:bookmarkStart w:id="115" w:name="_Toc296891201"/>
      <w:bookmarkStart w:id="116" w:name="_Toc296944500"/>
      <w:bookmarkStart w:id="117" w:name="_Toc297048347"/>
      <w:bookmarkStart w:id="118" w:name="_Toc297120461"/>
      <w:bookmarkStart w:id="119" w:name="_Toc297123494"/>
      <w:bookmarkStart w:id="120" w:name="_Toc297216153"/>
      <w:bookmarkStart w:id="121" w:name="_Toc300934947"/>
      <w:bookmarkStart w:id="122" w:name="_Toc303539104"/>
      <w:bookmarkStart w:id="123" w:name="_Toc304295525"/>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 xml:space="preserve"> 3</w:t>
      </w:r>
      <w:bookmarkStart w:id="124" w:name="_Toc312677990"/>
      <w:bookmarkStart w:id="125" w:name="_Toc318581159"/>
      <w:r>
        <w:rPr>
          <w:rFonts w:ascii="仿宋" w:eastAsia="仿宋" w:hAnsi="仿宋" w:cs="宋体" w:hint="eastAsia"/>
          <w:sz w:val="24"/>
          <w:szCs w:val="24"/>
        </w:rPr>
        <w:t>.5.2分包的确定</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sz w:val="24"/>
          <w:szCs w:val="24"/>
        </w:rPr>
        <w:t>允许分包的专业工程包括：</w:t>
      </w:r>
      <w:r>
        <w:rPr>
          <w:rFonts w:ascii="仿宋" w:eastAsia="仿宋" w:hAnsi="仿宋" w:cs="宋体" w:hint="eastAsia"/>
          <w:color w:val="000000"/>
          <w:sz w:val="24"/>
          <w:szCs w:val="24"/>
          <w:u w:val="single"/>
        </w:rPr>
        <w:t></w:t>
      </w:r>
      <w:r w:rsidR="00CC5CEF">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color w:val="000000"/>
          <w:sz w:val="24"/>
          <w:szCs w:val="24"/>
        </w:rPr>
        <w:t>其他关于分包的约定：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3.5.4 分包合同价款</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关于分包合同价款支付的约定：</w:t>
      </w:r>
      <w:r>
        <w:rPr>
          <w:rFonts w:ascii="仿宋" w:eastAsia="仿宋" w:hAnsi="仿宋" w:cs="宋体" w:hint="eastAsia"/>
          <w:color w:val="000000"/>
          <w:sz w:val="24"/>
          <w:szCs w:val="24"/>
          <w:u w:val="single"/>
        </w:rPr>
        <w:t></w:t>
      </w:r>
      <w:r>
        <w:rPr>
          <w:rFonts w:ascii="仿宋" w:eastAsia="仿宋" w:hAnsi="仿宋" w:cs="宋体" w:hint="eastAsia"/>
          <w:color w:val="000000"/>
          <w:sz w:val="24"/>
          <w:szCs w:val="24"/>
        </w:rPr>
        <w:t>。</w:t>
      </w:r>
    </w:p>
    <w:bookmarkEnd w:id="124"/>
    <w:bookmarkEnd w:id="125"/>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3.6 工程照管与成品、半成品保护</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承包人负责照管工程及工程相关的材料、工程设备的起始时间：</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3.7 履约担保</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承包人是否提供履约担保：</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承包人提供履约担保的形式、金额及期限的：</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rsidP="0051582B">
      <w:pPr>
        <w:rPr>
          <w:rFonts w:ascii="仿宋" w:eastAsia="仿宋" w:hAnsi="仿宋" w:cs="宋体"/>
          <w:b/>
          <w:color w:val="000000"/>
          <w:sz w:val="24"/>
          <w:szCs w:val="24"/>
        </w:rPr>
      </w:pPr>
      <w:bookmarkStart w:id="126" w:name="_Toc351203636"/>
      <w:r>
        <w:rPr>
          <w:rFonts w:ascii="仿宋" w:eastAsia="仿宋" w:hAnsi="仿宋" w:cs="宋体" w:hint="eastAsia"/>
          <w:color w:val="000000"/>
          <w:sz w:val="24"/>
          <w:szCs w:val="24"/>
        </w:rPr>
        <w:t>4</w:t>
      </w:r>
      <w:bookmarkStart w:id="127" w:name="_Toc296346663"/>
      <w:bookmarkStart w:id="128" w:name="_Toc296347161"/>
      <w:bookmarkStart w:id="129" w:name="_Toc296503162"/>
      <w:bookmarkStart w:id="130" w:name="_Toc296890990"/>
      <w:bookmarkStart w:id="131" w:name="_Toc296891202"/>
      <w:bookmarkStart w:id="132" w:name="_Toc296944501"/>
      <w:bookmarkStart w:id="133" w:name="_Toc297048348"/>
      <w:bookmarkStart w:id="134" w:name="_Toc297120462"/>
      <w:bookmarkStart w:id="135" w:name="_Toc292559366"/>
      <w:bookmarkStart w:id="136" w:name="_Toc292559871"/>
      <w:bookmarkStart w:id="137" w:name="_Toc267251413"/>
      <w:r>
        <w:rPr>
          <w:rFonts w:ascii="仿宋" w:eastAsia="仿宋" w:hAnsi="仿宋" w:cs="宋体" w:hint="eastAsia"/>
          <w:color w:val="000000"/>
          <w:sz w:val="24"/>
          <w:szCs w:val="24"/>
        </w:rPr>
        <w:t>. 监</w:t>
      </w:r>
      <w:bookmarkEnd w:id="127"/>
      <w:bookmarkEnd w:id="128"/>
      <w:bookmarkEnd w:id="129"/>
      <w:bookmarkEnd w:id="130"/>
      <w:bookmarkEnd w:id="131"/>
      <w:bookmarkEnd w:id="132"/>
      <w:bookmarkEnd w:id="133"/>
      <w:bookmarkEnd w:id="134"/>
      <w:bookmarkEnd w:id="135"/>
      <w:bookmarkEnd w:id="136"/>
      <w:bookmarkEnd w:id="137"/>
      <w:r>
        <w:rPr>
          <w:rFonts w:ascii="仿宋" w:eastAsia="仿宋" w:hAnsi="仿宋" w:cs="宋体" w:hint="eastAsia"/>
          <w:color w:val="000000"/>
          <w:sz w:val="24"/>
          <w:szCs w:val="24"/>
        </w:rPr>
        <w:t>理人</w:t>
      </w:r>
      <w:bookmarkEnd w:id="126"/>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4.1监理人的一般规定</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关于监理人的监理内容：</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关于监理人的监理权限：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关于监理人在施工现场的办公场所、生活场所的提供和费用承担的约定：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4.2 监理人员</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总监理工程师：</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姓    名：</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职    务：</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监理工程师执业资格证书号：</w:t>
      </w:r>
      <w:r>
        <w:rPr>
          <w:rFonts w:ascii="仿宋" w:eastAsia="仿宋" w:hAnsi="仿宋" w:cs="宋体" w:hint="eastAsia"/>
          <w:color w:val="000000"/>
          <w:sz w:val="24"/>
          <w:szCs w:val="24"/>
          <w:u w:val="single"/>
        </w:rPr>
        <w:t>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联系电话：</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电子信箱：</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通信地址：</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关于监理人的其他约定：</w:t>
      </w:r>
      <w:r>
        <w:rPr>
          <w:rFonts w:ascii="仿宋" w:eastAsia="仿宋" w:hAnsi="仿宋" w:cs="宋体" w:hint="eastAsia"/>
          <w:color w:val="000000"/>
          <w:sz w:val="24"/>
          <w:szCs w:val="24"/>
          <w:u w:val="single"/>
        </w:rPr>
        <w:t>  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4.4 商定或确定</w:t>
      </w:r>
    </w:p>
    <w:p w:rsidR="005D44C1" w:rsidRDefault="0051582B">
      <w:pPr>
        <w:spacing w:after="0" w:line="360" w:lineRule="auto"/>
        <w:ind w:firstLineChars="200" w:firstLine="480"/>
        <w:jc w:val="both"/>
        <w:rPr>
          <w:rFonts w:ascii="仿宋" w:eastAsia="仿宋" w:hAnsi="仿宋" w:cs="宋体"/>
          <w:color w:val="000000"/>
          <w:sz w:val="24"/>
          <w:szCs w:val="24"/>
        </w:rPr>
      </w:pPr>
      <w:bookmarkStart w:id="138" w:name="_Toc267251418"/>
      <w:r>
        <w:rPr>
          <w:rFonts w:ascii="仿宋" w:eastAsia="仿宋" w:hAnsi="仿宋" w:cs="宋体" w:hint="eastAsia"/>
          <w:color w:val="000000"/>
          <w:sz w:val="24"/>
          <w:szCs w:val="24"/>
        </w:rPr>
        <w:t>在发包人和承包人不能通过协商达成一致意见时，发包人授权监理人对以下事项进行确定：</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rsidP="0051582B">
      <w:pPr>
        <w:rPr>
          <w:rFonts w:ascii="仿宋" w:eastAsia="仿宋" w:hAnsi="仿宋" w:cs="宋体"/>
          <w:b/>
          <w:color w:val="000000"/>
          <w:sz w:val="24"/>
          <w:szCs w:val="24"/>
        </w:rPr>
      </w:pPr>
      <w:bookmarkStart w:id="139" w:name="_Toc351203637"/>
      <w:r>
        <w:rPr>
          <w:rFonts w:ascii="仿宋" w:eastAsia="仿宋" w:hAnsi="仿宋" w:cs="宋体" w:hint="eastAsia"/>
          <w:color w:val="000000"/>
          <w:sz w:val="24"/>
          <w:szCs w:val="24"/>
        </w:rPr>
        <w:t>5</w:t>
      </w:r>
      <w:bookmarkStart w:id="140" w:name="_Toc296890991"/>
      <w:bookmarkStart w:id="141" w:name="_Toc297048349"/>
      <w:bookmarkStart w:id="142" w:name="_Toc296503163"/>
      <w:bookmarkStart w:id="143" w:name="_Toc292559872"/>
      <w:bookmarkStart w:id="144" w:name="_Toc296347162"/>
      <w:bookmarkStart w:id="145" w:name="_Toc296891203"/>
      <w:bookmarkStart w:id="146" w:name="_Toc296944502"/>
      <w:bookmarkStart w:id="147" w:name="_Toc296346664"/>
      <w:bookmarkStart w:id="148" w:name="_Toc297120463"/>
      <w:bookmarkStart w:id="149" w:name="_Toc292559367"/>
      <w:bookmarkEnd w:id="138"/>
      <w:r>
        <w:rPr>
          <w:rFonts w:ascii="仿宋" w:eastAsia="仿宋" w:hAnsi="仿宋" w:cs="宋体" w:hint="eastAsia"/>
          <w:color w:val="000000"/>
          <w:sz w:val="24"/>
          <w:szCs w:val="24"/>
        </w:rPr>
        <w:t>. 工程质量</w:t>
      </w:r>
      <w:bookmarkEnd w:id="139"/>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5.1 质量要求</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5</w:t>
      </w:r>
      <w:bookmarkStart w:id="150" w:name="_Toc312677997"/>
      <w:bookmarkStart w:id="151" w:name="_Toc318581164"/>
      <w:bookmarkStart w:id="152" w:name="_Toc304295527"/>
      <w:bookmarkStart w:id="153" w:name="_Toc303539106"/>
      <w:bookmarkStart w:id="154" w:name="_Toc300934949"/>
      <w:bookmarkStart w:id="155" w:name="_Toc297123496"/>
      <w:bookmarkStart w:id="156" w:name="_Toc297216155"/>
      <w:r>
        <w:rPr>
          <w:rFonts w:ascii="仿宋" w:eastAsia="仿宋" w:hAnsi="仿宋" w:cs="宋体" w:hint="eastAsia"/>
          <w:sz w:val="24"/>
          <w:szCs w:val="24"/>
        </w:rPr>
        <w:t>.1.1 特殊质量标准和要求：</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sz w:val="24"/>
          <w:szCs w:val="24"/>
          <w:u w:val="single"/>
        </w:rPr>
      </w:pPr>
      <w:r>
        <w:rPr>
          <w:rFonts w:ascii="仿宋" w:eastAsia="仿宋" w:hAnsi="仿宋" w:cs="宋体" w:hint="eastAsia"/>
          <w:sz w:val="24"/>
          <w:szCs w:val="24"/>
        </w:rPr>
        <w:t>关于工程奖项的约定：</w:t>
      </w:r>
      <w:r>
        <w:rPr>
          <w:rFonts w:ascii="仿宋" w:eastAsia="仿宋" w:hAnsi="仿宋" w:cs="宋体" w:hint="eastAsia"/>
          <w:sz w:val="24"/>
          <w:szCs w:val="24"/>
          <w:u w:val="single"/>
        </w:rPr>
        <w:t xml:space="preserve">              </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5.3 隐蔽工程检查</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5.3.2承包人提前通知监理人隐蔽工程检查的期限的约定：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监理人不能按时进行检查时，应提前</w:t>
      </w:r>
      <w:r>
        <w:rPr>
          <w:rFonts w:ascii="仿宋" w:eastAsia="仿宋" w:hAnsi="仿宋" w:cs="宋体" w:hint="eastAsia"/>
          <w:sz w:val="24"/>
          <w:szCs w:val="24"/>
          <w:u w:val="single"/>
        </w:rPr>
        <w:t xml:space="preserve">       </w:t>
      </w:r>
      <w:r>
        <w:rPr>
          <w:rFonts w:ascii="仿宋" w:eastAsia="仿宋" w:hAnsi="仿宋" w:cs="宋体" w:hint="eastAsia"/>
          <w:sz w:val="24"/>
          <w:szCs w:val="24"/>
        </w:rPr>
        <w:t>小时提交书面延期要求。</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关于延期最长不得超过：</w:t>
      </w:r>
      <w:r>
        <w:rPr>
          <w:rFonts w:ascii="仿宋" w:eastAsia="仿宋" w:hAnsi="仿宋" w:cs="宋体" w:hint="eastAsia"/>
          <w:sz w:val="24"/>
          <w:szCs w:val="24"/>
          <w:u w:val="single"/>
        </w:rPr>
        <w:t xml:space="preserve">         </w:t>
      </w:r>
      <w:r>
        <w:rPr>
          <w:rFonts w:ascii="仿宋" w:eastAsia="仿宋" w:hAnsi="仿宋" w:cs="宋体" w:hint="eastAsia"/>
          <w:sz w:val="24"/>
          <w:szCs w:val="24"/>
        </w:rPr>
        <w:t>小时。</w:t>
      </w:r>
    </w:p>
    <w:p w:rsidR="005D44C1" w:rsidRDefault="0051582B" w:rsidP="0051582B">
      <w:pPr>
        <w:rPr>
          <w:rFonts w:ascii="仿宋" w:eastAsia="仿宋" w:hAnsi="仿宋" w:cs="宋体"/>
          <w:b/>
          <w:color w:val="000000"/>
          <w:sz w:val="24"/>
          <w:szCs w:val="24"/>
        </w:rPr>
      </w:pPr>
      <w:bookmarkStart w:id="157" w:name="_Toc351203638"/>
      <w:r>
        <w:rPr>
          <w:rFonts w:ascii="仿宋" w:eastAsia="仿宋" w:hAnsi="仿宋" w:cs="宋体" w:hint="eastAsia"/>
          <w:color w:val="000000"/>
          <w:sz w:val="24"/>
          <w:szCs w:val="24"/>
        </w:rPr>
        <w:t>6. 安全文明施工与环境保护</w:t>
      </w:r>
      <w:bookmarkEnd w:id="157"/>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6.1安全文明施工</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lastRenderedPageBreak/>
        <w:t>6.1.1</w:t>
      </w:r>
      <w:r>
        <w:rPr>
          <w:rFonts w:ascii="仿宋" w:eastAsia="仿宋" w:hAnsi="仿宋" w:cs="宋体" w:hint="eastAsia"/>
          <w:color w:val="000000"/>
          <w:sz w:val="24"/>
          <w:szCs w:val="24"/>
        </w:rPr>
        <w:t xml:space="preserve"> 项目安全生产的达标目标及相应事项的约定：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6.1.4 关于治安保卫的特别约定：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关于编制施工场地治安管理计划的约定：</w:t>
      </w:r>
      <w:r>
        <w:rPr>
          <w:rFonts w:ascii="仿宋" w:eastAsia="仿宋" w:hAnsi="仿宋" w:cs="宋体" w:hint="eastAsia"/>
          <w:sz w:val="24"/>
          <w:szCs w:val="24"/>
          <w:u w:val="single"/>
        </w:rPr>
        <w:t xml:space="preserve">             </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6.1.5 文明施工</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合同当事人对文明施工的要求：</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6.1.6 关于安全文明施工费支付比例和支付期限的约定：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rsidP="0051582B">
      <w:pPr>
        <w:rPr>
          <w:rFonts w:ascii="仿宋" w:eastAsia="仿宋" w:hAnsi="仿宋" w:cs="宋体"/>
          <w:b/>
          <w:color w:val="000000"/>
          <w:sz w:val="24"/>
          <w:szCs w:val="24"/>
        </w:rPr>
      </w:pPr>
      <w:bookmarkStart w:id="158" w:name="_Toc351203639"/>
      <w:bookmarkEnd w:id="150"/>
      <w:bookmarkEnd w:id="151"/>
      <w:bookmarkEnd w:id="152"/>
      <w:bookmarkEnd w:id="153"/>
      <w:bookmarkEnd w:id="154"/>
      <w:bookmarkEnd w:id="155"/>
      <w:bookmarkEnd w:id="156"/>
      <w:r>
        <w:rPr>
          <w:rFonts w:ascii="仿宋" w:eastAsia="仿宋" w:hAnsi="仿宋" w:cs="宋体" w:hint="eastAsia"/>
          <w:color w:val="000000"/>
          <w:sz w:val="24"/>
          <w:szCs w:val="24"/>
        </w:rPr>
        <w:t>7. 工期和进度</w:t>
      </w:r>
      <w:bookmarkEnd w:id="158"/>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7.1 施工组织设计</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sz w:val="24"/>
          <w:szCs w:val="24"/>
        </w:rPr>
        <w:t xml:space="preserve">7.1.1 </w:t>
      </w:r>
      <w:r>
        <w:rPr>
          <w:rFonts w:ascii="仿宋" w:eastAsia="仿宋" w:hAnsi="仿宋" w:cs="宋体" w:hint="eastAsia"/>
          <w:color w:val="000000"/>
          <w:sz w:val="24"/>
          <w:szCs w:val="24"/>
        </w:rPr>
        <w:t>合同当事人约定的施工组织设计应包括的其他内容：</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sz w:val="24"/>
          <w:szCs w:val="24"/>
        </w:rPr>
        <w:t>7.1.2</w:t>
      </w:r>
      <w:r>
        <w:rPr>
          <w:rFonts w:ascii="仿宋" w:eastAsia="仿宋" w:hAnsi="仿宋" w:cs="宋体" w:hint="eastAsia"/>
          <w:color w:val="000000"/>
          <w:sz w:val="24"/>
          <w:szCs w:val="24"/>
        </w:rPr>
        <w:t xml:space="preserve"> 施工组织设计的提交和修改</w:t>
      </w:r>
    </w:p>
    <w:p w:rsidR="005D44C1" w:rsidRDefault="0051582B">
      <w:pPr>
        <w:autoSpaceDE w:val="0"/>
        <w:autoSpaceDN w:val="0"/>
        <w:spacing w:after="0" w:line="360" w:lineRule="auto"/>
        <w:ind w:firstLineChars="200" w:firstLine="480"/>
        <w:jc w:val="both"/>
        <w:rPr>
          <w:rFonts w:ascii="仿宋" w:eastAsia="仿宋" w:hAnsi="仿宋" w:cs="宋体"/>
          <w:sz w:val="24"/>
          <w:szCs w:val="24"/>
        </w:rPr>
      </w:pPr>
      <w:r>
        <w:rPr>
          <w:rFonts w:ascii="仿宋" w:eastAsia="仿宋" w:hAnsi="仿宋" w:cs="宋体" w:hint="eastAsia"/>
          <w:color w:val="000000"/>
          <w:sz w:val="24"/>
          <w:szCs w:val="24"/>
        </w:rPr>
        <w:t>承包人提交详细施工组织设计的期限的约定：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发包人和监理人在收到详细的施工组织设计后确认或提出修改意见的期限：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w:t>
      </w:r>
      <w:bookmarkStart w:id="159" w:name="_Toc297123514"/>
      <w:bookmarkStart w:id="160" w:name="_Toc297216173"/>
      <w:bookmarkStart w:id="161" w:name="_Toc303539123"/>
      <w:bookmarkStart w:id="162" w:name="_Toc312677479"/>
      <w:bookmarkStart w:id="163" w:name="_Toc312678005"/>
      <w:bookmarkStart w:id="164" w:name="_Toc304295541"/>
      <w:bookmarkStart w:id="165" w:name="_Toc300934966"/>
      <w:r>
        <w:rPr>
          <w:rFonts w:ascii="仿宋" w:eastAsia="仿宋" w:hAnsi="仿宋" w:cs="宋体" w:hint="eastAsia"/>
          <w:color w:val="000000"/>
          <w:sz w:val="24"/>
          <w:szCs w:val="24"/>
        </w:rPr>
        <w:t>.2 施工进度计划</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7.2.2 施工进度计划的修订</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发包人和监理人在收到修订的施工进度计划后确认或提出修改意见的期限：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7.3 开工</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7.3.1 开工准备</w:t>
      </w:r>
    </w:p>
    <w:p w:rsidR="005D44C1" w:rsidRDefault="0051582B">
      <w:pPr>
        <w:spacing w:after="0" w:line="360" w:lineRule="auto"/>
        <w:ind w:firstLineChars="200" w:firstLine="480"/>
        <w:jc w:val="both"/>
        <w:rPr>
          <w:rFonts w:ascii="仿宋" w:eastAsia="仿宋" w:hAnsi="仿宋" w:cs="宋体"/>
          <w:sz w:val="24"/>
          <w:szCs w:val="24"/>
          <w:u w:val="single"/>
        </w:rPr>
      </w:pPr>
      <w:r>
        <w:rPr>
          <w:rFonts w:ascii="仿宋" w:eastAsia="仿宋" w:hAnsi="仿宋" w:cs="宋体" w:hint="eastAsia"/>
          <w:color w:val="000000"/>
          <w:sz w:val="24"/>
          <w:szCs w:val="24"/>
        </w:rPr>
        <w:t>关于承包人提交工程开工报审表的期限：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关于发包人应完成的其他开工准备工作及期限：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color w:val="000000"/>
          <w:sz w:val="24"/>
          <w:szCs w:val="24"/>
        </w:rPr>
        <w:t>关于承包人应完成的其他开工准备工作及期限：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7.3.2开工通知</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因发包人原因造成监理人未能在计划开工日期之日起</w:t>
      </w:r>
      <w:r>
        <w:rPr>
          <w:rFonts w:ascii="仿宋" w:eastAsia="仿宋" w:hAnsi="仿宋" w:cs="宋体" w:hint="eastAsia"/>
          <w:sz w:val="24"/>
          <w:szCs w:val="24"/>
          <w:u w:val="single"/>
        </w:rPr>
        <w:t xml:space="preserve">     </w:t>
      </w:r>
      <w:r>
        <w:rPr>
          <w:rFonts w:ascii="仿宋" w:eastAsia="仿宋" w:hAnsi="仿宋" w:cs="宋体" w:hint="eastAsia"/>
          <w:color w:val="000000"/>
          <w:sz w:val="24"/>
          <w:szCs w:val="24"/>
        </w:rPr>
        <w:t>天内发出开工通知的，承包人有权提出价格调整要求，或者解除合同。</w:t>
      </w:r>
    </w:p>
    <w:bookmarkEnd w:id="159"/>
    <w:bookmarkEnd w:id="160"/>
    <w:bookmarkEnd w:id="161"/>
    <w:bookmarkEnd w:id="162"/>
    <w:bookmarkEnd w:id="163"/>
    <w:bookmarkEnd w:id="164"/>
    <w:bookmarkEnd w:id="165"/>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7.4 测量放线</w:t>
      </w:r>
    </w:p>
    <w:p w:rsidR="005D44C1" w:rsidRDefault="0051582B">
      <w:pPr>
        <w:spacing w:after="0" w:line="360" w:lineRule="auto"/>
        <w:ind w:firstLineChars="200" w:firstLine="480"/>
        <w:jc w:val="both"/>
        <w:rPr>
          <w:rFonts w:ascii="仿宋" w:eastAsia="仿宋" w:hAnsi="仿宋" w:cs="宋体"/>
          <w:sz w:val="24"/>
          <w:szCs w:val="24"/>
          <w:u w:val="single"/>
        </w:rPr>
      </w:pPr>
      <w:r>
        <w:rPr>
          <w:rFonts w:ascii="仿宋" w:eastAsia="仿宋" w:hAnsi="仿宋" w:cs="宋体" w:hint="eastAsia"/>
          <w:sz w:val="24"/>
          <w:szCs w:val="24"/>
        </w:rPr>
        <w:t>7.4.1发包人通过监理人向承包人提供测量基准点、基准线和水准点及其书面资料的期限：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w:t>
      </w:r>
      <w:bookmarkStart w:id="166" w:name="_Toc312678010"/>
      <w:bookmarkStart w:id="167" w:name="_Toc297123516"/>
      <w:bookmarkStart w:id="168" w:name="_Toc297216175"/>
      <w:bookmarkStart w:id="169" w:name="_Toc300934968"/>
      <w:bookmarkStart w:id="170" w:name="_Toc303539125"/>
      <w:bookmarkStart w:id="171" w:name="_Toc304295546"/>
      <w:bookmarkStart w:id="172" w:name="_Toc312677484"/>
      <w:r>
        <w:rPr>
          <w:rFonts w:ascii="仿宋" w:eastAsia="仿宋" w:hAnsi="仿宋" w:cs="宋体" w:hint="eastAsia"/>
          <w:color w:val="000000"/>
          <w:sz w:val="24"/>
          <w:szCs w:val="24"/>
        </w:rPr>
        <w:t>.5 工期延误</w:t>
      </w:r>
    </w:p>
    <w:bookmarkEnd w:id="166"/>
    <w:bookmarkEnd w:id="167"/>
    <w:bookmarkEnd w:id="168"/>
    <w:bookmarkEnd w:id="169"/>
    <w:bookmarkEnd w:id="170"/>
    <w:bookmarkEnd w:id="171"/>
    <w:bookmarkEnd w:id="172"/>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lastRenderedPageBreak/>
        <w:t>7.5.1 因发包人原因导致工期延误</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（7）因发包人原因导致工期延误的其他情形：</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7</w:t>
      </w:r>
      <w:bookmarkStart w:id="173" w:name="_Toc312678012"/>
      <w:bookmarkStart w:id="174" w:name="_Toc318581169"/>
      <w:bookmarkStart w:id="175" w:name="_Toc312677486"/>
      <w:bookmarkStart w:id="176" w:name="_Toc297123518"/>
      <w:bookmarkStart w:id="177" w:name="_Toc297216177"/>
      <w:bookmarkStart w:id="178" w:name="_Toc300934970"/>
      <w:bookmarkStart w:id="179" w:name="_Toc303539127"/>
      <w:bookmarkStart w:id="180" w:name="_Toc304295548"/>
      <w:r>
        <w:rPr>
          <w:rFonts w:ascii="仿宋" w:eastAsia="仿宋" w:hAnsi="仿宋" w:cs="宋体" w:hint="eastAsia"/>
          <w:sz w:val="24"/>
          <w:szCs w:val="24"/>
        </w:rPr>
        <w:t>.5.2 因承包人原因导致工期延误</w:t>
      </w:r>
    </w:p>
    <w:bookmarkEnd w:id="173"/>
    <w:bookmarkEnd w:id="174"/>
    <w:bookmarkEnd w:id="175"/>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因</w:t>
      </w:r>
      <w:bookmarkStart w:id="181" w:name="_Toc312677487"/>
      <w:bookmarkStart w:id="182" w:name="_Toc312678013"/>
      <w:bookmarkStart w:id="183" w:name="_Toc318581170"/>
      <w:r>
        <w:rPr>
          <w:rFonts w:ascii="仿宋" w:eastAsia="仿宋" w:hAnsi="仿宋" w:cs="宋体" w:hint="eastAsia"/>
          <w:sz w:val="24"/>
          <w:szCs w:val="24"/>
        </w:rPr>
        <w:t>承包人原因造成工期延误，逾期竣工违约金的计算方法为：</w:t>
      </w:r>
      <w:r>
        <w:rPr>
          <w:rFonts w:ascii="仿宋" w:eastAsia="仿宋" w:hAnsi="仿宋" w:cs="宋体" w:hint="eastAsia"/>
          <w:sz w:val="24"/>
          <w:szCs w:val="24"/>
          <w:u w:val="single"/>
        </w:rPr>
        <w:t xml:space="preserve">     </w:t>
      </w:r>
      <w:r>
        <w:rPr>
          <w:rFonts w:ascii="仿宋" w:eastAsia="仿宋" w:hAnsi="仿宋" w:cs="宋体" w:hint="eastAsia"/>
          <w:sz w:val="24"/>
          <w:szCs w:val="24"/>
        </w:rPr>
        <w:t>。</w:t>
      </w:r>
      <w:bookmarkEnd w:id="176"/>
      <w:bookmarkEnd w:id="177"/>
      <w:bookmarkEnd w:id="178"/>
      <w:bookmarkEnd w:id="179"/>
      <w:bookmarkEnd w:id="180"/>
      <w:bookmarkEnd w:id="181"/>
      <w:bookmarkEnd w:id="182"/>
    </w:p>
    <w:bookmarkEnd w:id="183"/>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因承包人原因造成工期延误，逾</w:t>
      </w:r>
      <w:bookmarkStart w:id="184" w:name="_Toc312678014"/>
      <w:bookmarkStart w:id="185" w:name="_Toc318581171"/>
      <w:r>
        <w:rPr>
          <w:rFonts w:ascii="仿宋" w:eastAsia="仿宋" w:hAnsi="仿宋" w:cs="宋体" w:hint="eastAsia"/>
          <w:sz w:val="24"/>
          <w:szCs w:val="24"/>
        </w:rPr>
        <w:t>期竣工违约金的上限：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bookmarkEnd w:id="184"/>
    <w:bookmarkEnd w:id="185"/>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w:t>
      </w:r>
      <w:bookmarkStart w:id="186" w:name="_Toc304295549"/>
      <w:bookmarkStart w:id="187" w:name="_Toc300934971"/>
      <w:bookmarkStart w:id="188" w:name="_Toc312678015"/>
      <w:bookmarkStart w:id="189" w:name="_Toc297123519"/>
      <w:bookmarkStart w:id="190" w:name="_Toc297216178"/>
      <w:bookmarkStart w:id="191" w:name="_Toc303539128"/>
      <w:r>
        <w:rPr>
          <w:rFonts w:ascii="仿宋" w:eastAsia="仿宋" w:hAnsi="仿宋" w:cs="宋体" w:hint="eastAsia"/>
          <w:color w:val="000000"/>
          <w:sz w:val="24"/>
          <w:szCs w:val="24"/>
        </w:rPr>
        <w:t>.6 不</w:t>
      </w:r>
      <w:bookmarkEnd w:id="186"/>
      <w:bookmarkEnd w:id="187"/>
      <w:bookmarkEnd w:id="188"/>
      <w:bookmarkEnd w:id="189"/>
      <w:bookmarkEnd w:id="190"/>
      <w:bookmarkEnd w:id="191"/>
      <w:r>
        <w:rPr>
          <w:rFonts w:ascii="仿宋" w:eastAsia="仿宋" w:hAnsi="仿宋" w:cs="宋体" w:hint="eastAsia"/>
          <w:color w:val="000000"/>
          <w:sz w:val="24"/>
          <w:szCs w:val="24"/>
        </w:rPr>
        <w:t>利物质条件</w:t>
      </w:r>
    </w:p>
    <w:p w:rsidR="005D44C1" w:rsidRDefault="0051582B">
      <w:pPr>
        <w:spacing w:after="0" w:line="360" w:lineRule="auto"/>
        <w:ind w:firstLineChars="200" w:firstLine="480"/>
        <w:jc w:val="both"/>
        <w:rPr>
          <w:rFonts w:ascii="仿宋" w:eastAsia="仿宋" w:hAnsi="仿宋" w:cs="宋体"/>
          <w:sz w:val="24"/>
          <w:szCs w:val="24"/>
          <w:u w:val="single"/>
        </w:rPr>
      </w:pPr>
      <w:bookmarkStart w:id="192" w:name="_Toc318581172"/>
      <w:bookmarkStart w:id="193" w:name="_Toc304295550"/>
      <w:bookmarkStart w:id="194" w:name="_Toc300934972"/>
      <w:bookmarkStart w:id="195" w:name="_Toc303539129"/>
      <w:bookmarkStart w:id="196" w:name="_Toc312678016"/>
      <w:bookmarkStart w:id="197" w:name="_Toc297123520"/>
      <w:bookmarkStart w:id="198" w:name="_Toc297216179"/>
      <w:r>
        <w:rPr>
          <w:rFonts w:ascii="仿宋" w:eastAsia="仿宋" w:hAnsi="仿宋" w:cs="宋体" w:hint="eastAsia"/>
          <w:sz w:val="24"/>
          <w:szCs w:val="24"/>
        </w:rPr>
        <w:t>不利物质条件的其他情形和有关约定：</w:t>
      </w:r>
      <w:r>
        <w:rPr>
          <w:rFonts w:ascii="仿宋" w:eastAsia="仿宋" w:hAnsi="仿宋" w:cs="宋体" w:hint="eastAsia"/>
          <w:sz w:val="24"/>
          <w:szCs w:val="24"/>
          <w:u w:val="single"/>
        </w:rPr>
        <w:t xml:space="preserve">           </w:t>
      </w:r>
    </w:p>
    <w:bookmarkEnd w:id="192"/>
    <w:bookmarkEnd w:id="193"/>
    <w:bookmarkEnd w:id="194"/>
    <w:bookmarkEnd w:id="195"/>
    <w:bookmarkEnd w:id="196"/>
    <w:bookmarkEnd w:id="197"/>
    <w:bookmarkEnd w:id="198"/>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w:t>
      </w:r>
      <w:bookmarkStart w:id="199" w:name="_Toc303539130"/>
      <w:bookmarkStart w:id="200" w:name="_Toc312678017"/>
      <w:bookmarkStart w:id="201" w:name="_Toc297216180"/>
      <w:bookmarkStart w:id="202" w:name="_Toc300934973"/>
      <w:bookmarkStart w:id="203" w:name="_Toc304295551"/>
      <w:bookmarkStart w:id="204" w:name="_Toc297123521"/>
      <w:r>
        <w:rPr>
          <w:rFonts w:ascii="仿宋" w:eastAsia="仿宋" w:hAnsi="仿宋" w:cs="宋体" w:hint="eastAsia"/>
          <w:color w:val="000000"/>
          <w:sz w:val="24"/>
          <w:szCs w:val="24"/>
        </w:rPr>
        <w:t>.7异常恶劣的气候条件</w:t>
      </w:r>
    </w:p>
    <w:bookmarkEnd w:id="199"/>
    <w:bookmarkEnd w:id="200"/>
    <w:bookmarkEnd w:id="201"/>
    <w:bookmarkEnd w:id="202"/>
    <w:bookmarkEnd w:id="203"/>
    <w:bookmarkEnd w:id="204"/>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发包人和承包人同意以下情形视为异常恶劣的气候条件：</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（2）</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（3）</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7.9 提前竣工的奖励</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7.9.2提前竣工的奖励：</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rsidP="0051582B">
      <w:pPr>
        <w:rPr>
          <w:rFonts w:ascii="仿宋" w:eastAsia="仿宋" w:hAnsi="仿宋" w:cs="宋体"/>
          <w:b/>
          <w:color w:val="000000"/>
          <w:sz w:val="24"/>
          <w:szCs w:val="24"/>
        </w:rPr>
      </w:pPr>
      <w:bookmarkStart w:id="205" w:name="_Toc351203640"/>
      <w:r>
        <w:rPr>
          <w:rFonts w:ascii="仿宋" w:eastAsia="仿宋" w:hAnsi="仿宋" w:cs="宋体" w:hint="eastAsia"/>
          <w:color w:val="000000"/>
          <w:sz w:val="24"/>
          <w:szCs w:val="24"/>
        </w:rPr>
        <w:t>8. 材料与设备</w:t>
      </w:r>
      <w:bookmarkEnd w:id="205"/>
    </w:p>
    <w:bookmarkEnd w:id="140"/>
    <w:bookmarkEnd w:id="141"/>
    <w:bookmarkEnd w:id="142"/>
    <w:bookmarkEnd w:id="143"/>
    <w:bookmarkEnd w:id="144"/>
    <w:bookmarkEnd w:id="145"/>
    <w:bookmarkEnd w:id="146"/>
    <w:bookmarkEnd w:id="147"/>
    <w:bookmarkEnd w:id="148"/>
    <w:bookmarkEnd w:id="149"/>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8</w:t>
      </w:r>
      <w:bookmarkStart w:id="206" w:name="_Toc280868654"/>
      <w:bookmarkStart w:id="207" w:name="_Toc292559372"/>
      <w:bookmarkStart w:id="208" w:name="_Toc292559877"/>
      <w:bookmarkStart w:id="209" w:name="_Toc296346668"/>
      <w:bookmarkStart w:id="210" w:name="_Toc296347166"/>
      <w:bookmarkStart w:id="211" w:name="_Toc296503167"/>
      <w:bookmarkStart w:id="212" w:name="_Toc296890995"/>
      <w:bookmarkStart w:id="213" w:name="_Toc296891207"/>
      <w:bookmarkStart w:id="214" w:name="_Toc296944506"/>
      <w:bookmarkStart w:id="215" w:name="_Toc297048353"/>
      <w:bookmarkStart w:id="216" w:name="_Toc297120467"/>
      <w:bookmarkStart w:id="217" w:name="_Toc297123527"/>
      <w:bookmarkStart w:id="218" w:name="_Toc297216186"/>
      <w:bookmarkStart w:id="219" w:name="_Toc300934979"/>
      <w:bookmarkStart w:id="220" w:name="_Toc303539136"/>
      <w:bookmarkStart w:id="221" w:name="_Toc304295556"/>
      <w:bookmarkStart w:id="222" w:name="_Toc312677493"/>
      <w:bookmarkStart w:id="223" w:name="_Toc312678019"/>
      <w:bookmarkStart w:id="224" w:name="_Toc280868656"/>
      <w:bookmarkStart w:id="225" w:name="_Toc267251424"/>
      <w:bookmarkStart w:id="226" w:name="_Toc280868655"/>
      <w:r>
        <w:rPr>
          <w:rFonts w:ascii="仿宋" w:eastAsia="仿宋" w:hAnsi="仿宋" w:cs="宋体" w:hint="eastAsia"/>
          <w:color w:val="000000"/>
          <w:sz w:val="24"/>
          <w:szCs w:val="24"/>
        </w:rPr>
        <w:t>.4材料与工程设备的保管与使用</w:t>
      </w:r>
    </w:p>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8</w:t>
      </w:r>
      <w:bookmarkStart w:id="227" w:name="_Toc292559373"/>
      <w:bookmarkStart w:id="228" w:name="_Toc292559878"/>
      <w:bookmarkStart w:id="229" w:name="_Toc304295557"/>
      <w:bookmarkStart w:id="230" w:name="_Toc303539137"/>
      <w:bookmarkStart w:id="231" w:name="_Toc312677494"/>
      <w:bookmarkStart w:id="232" w:name="_Toc312678020"/>
      <w:bookmarkStart w:id="233" w:name="_Toc318581173"/>
      <w:bookmarkStart w:id="234" w:name="_Toc296346669"/>
      <w:bookmarkStart w:id="235" w:name="_Toc296347167"/>
      <w:bookmarkStart w:id="236" w:name="_Toc296503168"/>
      <w:bookmarkStart w:id="237" w:name="_Toc296890996"/>
      <w:bookmarkStart w:id="238" w:name="_Toc296891208"/>
      <w:bookmarkStart w:id="239" w:name="_Toc297048354"/>
      <w:bookmarkStart w:id="240" w:name="_Toc296944507"/>
      <w:bookmarkStart w:id="241" w:name="_Toc297123528"/>
      <w:bookmarkStart w:id="242" w:name="_Toc297120468"/>
      <w:bookmarkStart w:id="243" w:name="_Toc300934980"/>
      <w:bookmarkStart w:id="244" w:name="_Toc297216187"/>
      <w:r>
        <w:rPr>
          <w:rFonts w:ascii="仿宋" w:eastAsia="仿宋" w:hAnsi="仿宋" w:cs="宋体" w:hint="eastAsia"/>
          <w:sz w:val="24"/>
          <w:szCs w:val="24"/>
        </w:rPr>
        <w:t>.4.1发包人供应的材料设备的保管费用的承担：</w:t>
      </w:r>
      <w:r>
        <w:rPr>
          <w:rFonts w:ascii="仿宋" w:eastAsia="仿宋" w:hAnsi="仿宋" w:cs="宋体" w:hint="eastAsia"/>
          <w:sz w:val="24"/>
          <w:szCs w:val="24"/>
          <w:u w:val="single"/>
        </w:rPr>
        <w:t xml:space="preserve">      </w:t>
      </w:r>
      <w:r>
        <w:rPr>
          <w:rFonts w:ascii="仿宋" w:eastAsia="仿宋" w:hAnsi="仿宋" w:cs="宋体" w:hint="eastAsia"/>
          <w:sz w:val="24"/>
          <w:szCs w:val="24"/>
        </w:rPr>
        <w:t>。</w:t>
      </w:r>
      <w:bookmarkEnd w:id="227"/>
      <w:bookmarkEnd w:id="228"/>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8.6 样品</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8.6.1</w:t>
      </w:r>
      <w:r>
        <w:rPr>
          <w:rFonts w:ascii="仿宋" w:eastAsia="仿宋" w:hAnsi="仿宋" w:cs="宋体" w:hint="eastAsia"/>
          <w:color w:val="000000"/>
          <w:sz w:val="24"/>
          <w:szCs w:val="24"/>
        </w:rPr>
        <w:tab/>
        <w:t>样品的报送与封存</w:t>
      </w:r>
    </w:p>
    <w:p w:rsidR="005D44C1" w:rsidRDefault="0051582B">
      <w:pPr>
        <w:autoSpaceDE w:val="0"/>
        <w:autoSpaceDN w:val="0"/>
        <w:spacing w:after="0" w:line="360" w:lineRule="auto"/>
        <w:ind w:firstLineChars="200" w:firstLine="480"/>
        <w:jc w:val="both"/>
        <w:rPr>
          <w:rFonts w:ascii="仿宋" w:eastAsia="仿宋" w:hAnsi="仿宋" w:cs="宋体"/>
          <w:sz w:val="24"/>
          <w:szCs w:val="24"/>
        </w:rPr>
      </w:pPr>
      <w:r>
        <w:rPr>
          <w:rFonts w:ascii="仿宋" w:eastAsia="仿宋" w:hAnsi="仿宋" w:cs="宋体" w:hint="eastAsia"/>
          <w:color w:val="000000"/>
          <w:sz w:val="24"/>
          <w:szCs w:val="24"/>
        </w:rPr>
        <w:t>需要承包人报送样品的材料或工程设备，样品的种类、名称、规格、数量要求：</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8.8 施工设备和临时设施</w:t>
      </w:r>
    </w:p>
    <w:p w:rsidR="005D44C1" w:rsidRDefault="0051582B">
      <w:pPr>
        <w:autoSpaceDE w:val="0"/>
        <w:autoSpaceDN w:val="0"/>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8.8.1 承包人提供的施工设备和临时设施</w:t>
      </w:r>
    </w:p>
    <w:p w:rsidR="005D44C1" w:rsidRDefault="0051582B">
      <w:pPr>
        <w:autoSpaceDE w:val="0"/>
        <w:autoSpaceDN w:val="0"/>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关于修建临时设施费用承担的约定：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rsidP="0051582B">
      <w:pPr>
        <w:rPr>
          <w:rFonts w:ascii="仿宋" w:eastAsia="仿宋" w:hAnsi="仿宋" w:cs="宋体"/>
          <w:b/>
          <w:color w:val="000000"/>
          <w:sz w:val="24"/>
          <w:szCs w:val="24"/>
        </w:rPr>
      </w:pPr>
      <w:bookmarkStart w:id="245" w:name="_Toc351203641"/>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Pr>
          <w:rFonts w:ascii="仿宋" w:eastAsia="仿宋" w:hAnsi="仿宋" w:cs="宋体" w:hint="eastAsia"/>
          <w:color w:val="000000"/>
          <w:sz w:val="24"/>
          <w:szCs w:val="24"/>
        </w:rPr>
        <w:t>9</w:t>
      </w:r>
      <w:bookmarkStart w:id="246" w:name="_Toc297123533"/>
      <w:bookmarkStart w:id="247" w:name="_Toc297216192"/>
      <w:bookmarkStart w:id="248" w:name="_Toc300934982"/>
      <w:bookmarkStart w:id="249" w:name="_Toc303539139"/>
      <w:bookmarkStart w:id="250" w:name="_Toc304295559"/>
      <w:bookmarkStart w:id="251" w:name="_Toc312677495"/>
      <w:bookmarkStart w:id="252" w:name="_Toc312678021"/>
      <w:bookmarkStart w:id="253" w:name="_Toc297048359"/>
      <w:bookmarkStart w:id="254" w:name="_Toc296944512"/>
      <w:bookmarkStart w:id="255" w:name="_Toc296891213"/>
      <w:bookmarkStart w:id="256" w:name="_Toc267251427"/>
      <w:bookmarkStart w:id="257" w:name="_Toc292559883"/>
      <w:bookmarkStart w:id="258" w:name="_Toc296503173"/>
      <w:bookmarkStart w:id="259" w:name="_Toc296346674"/>
      <w:bookmarkStart w:id="260" w:name="_Toc267251428"/>
      <w:bookmarkStart w:id="261" w:name="_Toc292559378"/>
      <w:bookmarkStart w:id="262" w:name="_Toc296347172"/>
      <w:bookmarkStart w:id="263" w:name="_Toc296891001"/>
      <w:bookmarkStart w:id="264" w:name="_Toc297120473"/>
      <w:bookmarkEnd w:id="224"/>
      <w:bookmarkEnd w:id="225"/>
      <w:bookmarkEnd w:id="226"/>
      <w:r>
        <w:rPr>
          <w:rFonts w:ascii="仿宋" w:eastAsia="仿宋" w:hAnsi="仿宋" w:cs="宋体" w:hint="eastAsia"/>
          <w:color w:val="000000"/>
          <w:sz w:val="24"/>
          <w:szCs w:val="24"/>
        </w:rPr>
        <w:t>. 试验与检验</w:t>
      </w:r>
      <w:bookmarkEnd w:id="245"/>
    </w:p>
    <w:bookmarkEnd w:id="246"/>
    <w:bookmarkEnd w:id="247"/>
    <w:bookmarkEnd w:id="248"/>
    <w:bookmarkEnd w:id="249"/>
    <w:bookmarkEnd w:id="250"/>
    <w:bookmarkEnd w:id="251"/>
    <w:bookmarkEnd w:id="252"/>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9</w:t>
      </w:r>
      <w:bookmarkStart w:id="265" w:name="_Toc300934983"/>
      <w:bookmarkStart w:id="266" w:name="_Toc297216193"/>
      <w:bookmarkStart w:id="267" w:name="_Toc303539140"/>
      <w:bookmarkStart w:id="268" w:name="_Toc297123534"/>
      <w:bookmarkStart w:id="269" w:name="_Toc312677496"/>
      <w:bookmarkStart w:id="270" w:name="_Toc304295560"/>
      <w:bookmarkStart w:id="271" w:name="_Toc312678022"/>
      <w:r>
        <w:rPr>
          <w:rFonts w:ascii="仿宋" w:eastAsia="仿宋" w:hAnsi="仿宋" w:cs="宋体" w:hint="eastAsia"/>
          <w:color w:val="000000"/>
          <w:sz w:val="24"/>
          <w:szCs w:val="24"/>
        </w:rPr>
        <w:t>.1试验设备与试验人员</w:t>
      </w:r>
    </w:p>
    <w:bookmarkEnd w:id="265"/>
    <w:bookmarkEnd w:id="266"/>
    <w:bookmarkEnd w:id="267"/>
    <w:bookmarkEnd w:id="268"/>
    <w:bookmarkEnd w:id="269"/>
    <w:bookmarkEnd w:id="270"/>
    <w:bookmarkEnd w:id="271"/>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9</w:t>
      </w:r>
      <w:bookmarkStart w:id="272" w:name="_Toc304295561"/>
      <w:bookmarkStart w:id="273" w:name="_Toc312678023"/>
      <w:bookmarkStart w:id="274" w:name="_Toc312677497"/>
      <w:bookmarkStart w:id="275" w:name="_Toc297123535"/>
      <w:bookmarkStart w:id="276" w:name="_Toc300934984"/>
      <w:bookmarkStart w:id="277" w:name="_Toc297216194"/>
      <w:bookmarkStart w:id="278" w:name="_Toc303539141"/>
      <w:bookmarkStart w:id="279" w:name="_Toc318581174"/>
      <w:r>
        <w:rPr>
          <w:rFonts w:ascii="仿宋" w:eastAsia="仿宋" w:hAnsi="仿宋" w:cs="宋体" w:hint="eastAsia"/>
          <w:sz w:val="24"/>
          <w:szCs w:val="24"/>
        </w:rPr>
        <w:t>.1.2 试验设备</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施工现场需要配置的试验场所：</w:t>
      </w:r>
      <w:bookmarkStart w:id="280" w:name="_Toc297216195"/>
      <w:bookmarkStart w:id="281" w:name="_Toc303539142"/>
      <w:bookmarkStart w:id="282" w:name="_Toc312678024"/>
      <w:bookmarkStart w:id="283" w:name="_Toc300934985"/>
      <w:bookmarkStart w:id="284" w:name="_Toc297123536"/>
      <w:bookmarkStart w:id="285" w:name="_Toc312677498"/>
      <w:bookmarkStart w:id="286" w:name="_Toc304295562"/>
      <w:bookmarkEnd w:id="272"/>
      <w:bookmarkEnd w:id="273"/>
      <w:bookmarkEnd w:id="274"/>
      <w:bookmarkEnd w:id="275"/>
      <w:bookmarkEnd w:id="276"/>
      <w:bookmarkEnd w:id="277"/>
      <w:bookmarkEnd w:id="278"/>
      <w:r>
        <w:rPr>
          <w:rFonts w:ascii="仿宋" w:eastAsia="仿宋" w:hAnsi="仿宋" w:cs="宋体" w:hint="eastAsia"/>
          <w:sz w:val="24"/>
          <w:szCs w:val="24"/>
          <w:u w:val="single"/>
        </w:rPr>
        <w:t xml:space="preserve">       </w:t>
      </w:r>
      <w:r>
        <w:rPr>
          <w:rFonts w:ascii="仿宋" w:eastAsia="仿宋" w:hAnsi="仿宋" w:cs="宋体" w:hint="eastAsia"/>
          <w:sz w:val="24"/>
          <w:szCs w:val="24"/>
        </w:rPr>
        <w:t xml:space="preserve">。 </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施工现场需要配备的试验设备：</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lastRenderedPageBreak/>
        <w:t>施工现场需要具备的其他试验条件：</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9.4 现场工艺试验 </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现场工艺试验的有关约定：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rsidP="0051582B">
      <w:pPr>
        <w:rPr>
          <w:rFonts w:ascii="仿宋" w:eastAsia="仿宋" w:hAnsi="仿宋" w:cs="宋体"/>
          <w:b/>
          <w:color w:val="000000"/>
          <w:sz w:val="24"/>
          <w:szCs w:val="24"/>
        </w:rPr>
      </w:pPr>
      <w:bookmarkStart w:id="287" w:name="_Toc351203642"/>
      <w:bookmarkEnd w:id="279"/>
      <w:bookmarkEnd w:id="280"/>
      <w:bookmarkEnd w:id="281"/>
      <w:bookmarkEnd w:id="282"/>
      <w:bookmarkEnd w:id="283"/>
      <w:bookmarkEnd w:id="284"/>
      <w:bookmarkEnd w:id="285"/>
      <w:bookmarkEnd w:id="286"/>
      <w:r>
        <w:rPr>
          <w:rFonts w:ascii="仿宋" w:eastAsia="仿宋" w:hAnsi="仿宋" w:cs="宋体" w:hint="eastAsia"/>
          <w:color w:val="000000"/>
          <w:sz w:val="24"/>
          <w:szCs w:val="24"/>
        </w:rPr>
        <w:t>1</w:t>
      </w:r>
      <w:bookmarkStart w:id="288" w:name="_Toc292559398"/>
      <w:bookmarkStart w:id="289" w:name="_Toc292559903"/>
      <w:bookmarkStart w:id="290" w:name="_Toc296346694"/>
      <w:bookmarkStart w:id="291" w:name="_Toc296347192"/>
      <w:bookmarkStart w:id="292" w:name="_Toc296503193"/>
      <w:bookmarkStart w:id="293" w:name="_Toc296891021"/>
      <w:bookmarkStart w:id="294" w:name="_Toc296891233"/>
      <w:bookmarkStart w:id="295" w:name="_Toc296944532"/>
      <w:bookmarkStart w:id="296" w:name="_Toc297048379"/>
      <w:bookmarkStart w:id="297" w:name="_Toc297120493"/>
      <w:bookmarkStart w:id="298" w:name="_Toc297123540"/>
      <w:bookmarkStart w:id="299" w:name="_Toc297216199"/>
      <w:bookmarkStart w:id="300" w:name="_Toc300934989"/>
      <w:bookmarkStart w:id="301" w:name="_Toc303539146"/>
      <w:bookmarkStart w:id="302" w:name="_Toc304295566"/>
      <w:bookmarkStart w:id="303" w:name="_Toc312677499"/>
      <w:bookmarkStart w:id="304" w:name="_Toc312678025"/>
      <w:bookmarkStart w:id="305" w:name="_Toc267251433"/>
      <w:bookmarkStart w:id="306" w:name="_Toc267251435"/>
      <w:bookmarkStart w:id="307" w:name="_Toc267251437"/>
      <w:bookmarkStart w:id="308" w:name="_Toc267251439"/>
      <w:bookmarkStart w:id="309" w:name="_Toc267251440"/>
      <w:bookmarkStart w:id="310" w:name="_Toc267251441"/>
      <w:bookmarkStart w:id="311" w:name="_Toc267251442"/>
      <w:bookmarkEnd w:id="253"/>
      <w:bookmarkEnd w:id="254"/>
      <w:bookmarkEnd w:id="255"/>
      <w:bookmarkEnd w:id="256"/>
      <w:bookmarkEnd w:id="257"/>
      <w:bookmarkEnd w:id="258"/>
      <w:bookmarkEnd w:id="259"/>
      <w:bookmarkEnd w:id="260"/>
      <w:bookmarkEnd w:id="261"/>
      <w:bookmarkEnd w:id="262"/>
      <w:bookmarkEnd w:id="263"/>
      <w:bookmarkEnd w:id="264"/>
      <w:r>
        <w:rPr>
          <w:rFonts w:ascii="仿宋" w:eastAsia="仿宋" w:hAnsi="仿宋" w:cs="宋体" w:hint="eastAsia"/>
          <w:color w:val="000000"/>
          <w:sz w:val="24"/>
          <w:szCs w:val="24"/>
        </w:rPr>
        <w:t>0. 变更</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bookmarkEnd w:id="303"/>
    <w:bookmarkEnd w:id="304"/>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w:t>
      </w:r>
      <w:bookmarkStart w:id="312" w:name="_Toc297120494"/>
      <w:bookmarkStart w:id="313" w:name="_Toc297216200"/>
      <w:bookmarkStart w:id="314" w:name="_Toc296891234"/>
      <w:bookmarkStart w:id="315" w:name="_Toc303539147"/>
      <w:bookmarkStart w:id="316" w:name="_Toc304295567"/>
      <w:bookmarkStart w:id="317" w:name="_Toc312677500"/>
      <w:bookmarkStart w:id="318" w:name="_Toc296347193"/>
      <w:bookmarkStart w:id="319" w:name="_Toc312678026"/>
      <w:bookmarkStart w:id="320" w:name="_Toc297048380"/>
      <w:bookmarkStart w:id="321" w:name="_Toc292559399"/>
      <w:bookmarkStart w:id="322" w:name="_Toc300934990"/>
      <w:bookmarkStart w:id="323" w:name="_Toc296346695"/>
      <w:bookmarkStart w:id="324" w:name="_Toc296503194"/>
      <w:bookmarkStart w:id="325" w:name="_Toc296891022"/>
      <w:bookmarkStart w:id="326" w:name="_Toc297123541"/>
      <w:bookmarkStart w:id="327" w:name="_Toc296944533"/>
      <w:bookmarkStart w:id="328" w:name="_Toc292559904"/>
      <w:r>
        <w:rPr>
          <w:rFonts w:ascii="仿宋" w:eastAsia="仿宋" w:hAnsi="仿宋" w:cs="宋体" w:hint="eastAsia"/>
          <w:color w:val="000000"/>
          <w:sz w:val="24"/>
          <w:szCs w:val="24"/>
        </w:rPr>
        <w:t>0.1变更的范围</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关于变更的范围的约定：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10.4 变更估价</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10.4.1 变更估价原则</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 xml:space="preserve">关于变更估价的约定: </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w:t>
      </w:r>
      <w:bookmarkStart w:id="329" w:name="_Toc297123544"/>
      <w:bookmarkStart w:id="330" w:name="_Toc303539150"/>
      <w:bookmarkStart w:id="331" w:name="_Toc297120497"/>
      <w:bookmarkStart w:id="332" w:name="_Toc297216203"/>
      <w:bookmarkStart w:id="333" w:name="_Toc296503197"/>
      <w:bookmarkStart w:id="334" w:name="_Toc296891025"/>
      <w:bookmarkStart w:id="335" w:name="_Toc292559402"/>
      <w:bookmarkStart w:id="336" w:name="_Toc296347196"/>
      <w:bookmarkStart w:id="337" w:name="_Toc296891237"/>
      <w:bookmarkStart w:id="338" w:name="_Toc292559907"/>
      <w:bookmarkStart w:id="339" w:name="_Toc300934993"/>
      <w:bookmarkStart w:id="340" w:name="_Toc296944536"/>
      <w:bookmarkStart w:id="341" w:name="_Toc297048383"/>
      <w:bookmarkStart w:id="342" w:name="_Toc296346698"/>
      <w:bookmarkStart w:id="343" w:name="_Toc304295570"/>
      <w:bookmarkStart w:id="344" w:name="_Toc312678029"/>
      <w:bookmarkStart w:id="345" w:name="_Toc312677503"/>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Pr>
          <w:rFonts w:ascii="仿宋" w:eastAsia="仿宋" w:hAnsi="仿宋" w:cs="宋体" w:hint="eastAsia"/>
          <w:color w:val="000000"/>
          <w:sz w:val="24"/>
          <w:szCs w:val="24"/>
        </w:rPr>
        <w:t>0.5承</w:t>
      </w:r>
      <w:bookmarkStart w:id="346" w:name="_Toc296503203"/>
      <w:bookmarkStart w:id="347" w:name="_Toc297120503"/>
      <w:bookmarkStart w:id="348" w:name="_Toc296347202"/>
      <w:bookmarkStart w:id="349" w:name="_Toc296891031"/>
      <w:bookmarkStart w:id="350" w:name="_Toc292559408"/>
      <w:bookmarkStart w:id="351" w:name="_Toc297048389"/>
      <w:bookmarkStart w:id="352" w:name="_Toc296891243"/>
      <w:bookmarkStart w:id="353" w:name="_Toc292559913"/>
      <w:bookmarkStart w:id="354" w:name="_Toc297123545"/>
      <w:bookmarkStart w:id="355" w:name="_Toc297216204"/>
      <w:bookmarkStart w:id="356" w:name="_Toc296944542"/>
      <w:bookmarkStart w:id="357" w:name="_Toc296346704"/>
      <w:bookmarkStart w:id="358" w:name="_Toc303539151"/>
      <w:bookmarkStart w:id="359" w:name="_Toc300934994"/>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Pr>
          <w:rFonts w:ascii="仿宋" w:eastAsia="仿宋" w:hAnsi="仿宋" w:cs="宋体" w:hint="eastAsia"/>
          <w:color w:val="000000"/>
          <w:sz w:val="24"/>
          <w:szCs w:val="24"/>
        </w:rPr>
        <w:t>包人的合理化建议</w:t>
      </w:r>
    </w:p>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监理人审查承包人合理化建议的期限：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发包人审批承包人合理化建议的期限：</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sz w:val="24"/>
          <w:szCs w:val="24"/>
          <w:u w:val="single"/>
        </w:rPr>
      </w:pPr>
      <w:r>
        <w:rPr>
          <w:rFonts w:ascii="仿宋" w:eastAsia="仿宋" w:hAnsi="仿宋" w:cs="宋体" w:hint="eastAsia"/>
          <w:sz w:val="24"/>
          <w:szCs w:val="24"/>
        </w:rPr>
        <w:t>承</w:t>
      </w:r>
      <w:bookmarkStart w:id="360" w:name="_Toc296346705"/>
      <w:bookmarkStart w:id="361" w:name="_Toc296347203"/>
      <w:bookmarkStart w:id="362" w:name="_Toc296503204"/>
      <w:bookmarkStart w:id="363" w:name="_Toc296891032"/>
      <w:bookmarkStart w:id="364" w:name="_Toc297123546"/>
      <w:bookmarkStart w:id="365" w:name="_Toc297216205"/>
      <w:bookmarkStart w:id="366" w:name="_Toc300934995"/>
      <w:bookmarkStart w:id="367" w:name="_Toc303539152"/>
      <w:bookmarkStart w:id="368" w:name="_Toc312677504"/>
      <w:bookmarkStart w:id="369" w:name="_Toc312678030"/>
      <w:bookmarkStart w:id="370" w:name="_Toc296891244"/>
      <w:bookmarkStart w:id="371" w:name="_Toc296944543"/>
      <w:bookmarkStart w:id="372" w:name="_Toc304295571"/>
      <w:bookmarkStart w:id="373" w:name="_Toc297048390"/>
      <w:bookmarkStart w:id="374" w:name="_Toc297120504"/>
      <w:bookmarkStart w:id="375" w:name="_Toc318581175"/>
      <w:bookmarkStart w:id="376" w:name="_Toc292559409"/>
      <w:bookmarkStart w:id="377" w:name="_Toc292559914"/>
      <w:r>
        <w:rPr>
          <w:rFonts w:ascii="仿宋" w:eastAsia="仿宋" w:hAnsi="仿宋" w:cs="宋体" w:hint="eastAsia"/>
          <w:sz w:val="24"/>
          <w:szCs w:val="24"/>
        </w:rPr>
        <w:t>包人提出的合理化建议降低了合同价格或者提高了工程经济效益的奖励的方法和金额为：</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w:t>
      </w:r>
      <w:bookmarkStart w:id="378" w:name="_Toc300934997"/>
      <w:bookmarkStart w:id="379" w:name="_Toc296891239"/>
      <w:bookmarkStart w:id="380" w:name="_Toc297120499"/>
      <w:bookmarkStart w:id="381" w:name="_Toc312677507"/>
      <w:bookmarkStart w:id="382" w:name="_Toc297048385"/>
      <w:bookmarkStart w:id="383" w:name="_Toc297123548"/>
      <w:bookmarkStart w:id="384" w:name="_Toc303539154"/>
      <w:bookmarkStart w:id="385" w:name="_Toc312678033"/>
      <w:bookmarkStart w:id="386" w:name="_Toc297216207"/>
      <w:bookmarkStart w:id="387" w:name="_Toc304295574"/>
      <w:bookmarkStart w:id="388" w:name="_Toc296346700"/>
      <w:bookmarkStart w:id="389" w:name="_Toc292559404"/>
      <w:bookmarkStart w:id="390" w:name="_Toc296944538"/>
      <w:bookmarkStart w:id="391" w:name="_Toc292559909"/>
      <w:bookmarkStart w:id="392" w:name="_Toc296891027"/>
      <w:bookmarkStart w:id="393" w:name="_Toc296503199"/>
      <w:bookmarkStart w:id="394" w:name="_Toc296347198"/>
      <w:r>
        <w:rPr>
          <w:rFonts w:ascii="仿宋" w:eastAsia="仿宋" w:hAnsi="仿宋" w:cs="宋体" w:hint="eastAsia"/>
          <w:color w:val="000000"/>
          <w:sz w:val="24"/>
          <w:szCs w:val="24"/>
        </w:rPr>
        <w:t>0.7 暂估价</w:t>
      </w:r>
    </w:p>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暂</w:t>
      </w:r>
      <w:bookmarkStart w:id="395" w:name="_Toc312678034"/>
      <w:bookmarkStart w:id="396" w:name="_Toc312677508"/>
      <w:bookmarkStart w:id="397" w:name="_Toc318581176"/>
      <w:r>
        <w:rPr>
          <w:rFonts w:ascii="仿宋" w:eastAsia="仿宋" w:hAnsi="仿宋" w:cs="宋体" w:hint="eastAsia"/>
          <w:sz w:val="24"/>
          <w:szCs w:val="24"/>
        </w:rPr>
        <w:t>估价材料和工程设备的明细详见附件11：《</w:t>
      </w:r>
      <w:r>
        <w:rPr>
          <w:rFonts w:ascii="仿宋" w:eastAsia="仿宋" w:hAnsi="仿宋" w:cs="宋体" w:hint="eastAsia"/>
          <w:color w:val="000000"/>
          <w:sz w:val="24"/>
          <w:szCs w:val="24"/>
        </w:rPr>
        <w:t>暂估价一览表》</w:t>
      </w:r>
      <w:r>
        <w:rPr>
          <w:rFonts w:ascii="仿宋" w:eastAsia="仿宋" w:hAnsi="仿宋" w:cs="宋体" w:hint="eastAsia"/>
          <w:sz w:val="24"/>
          <w:szCs w:val="24"/>
        </w:rPr>
        <w:t>。</w:t>
      </w:r>
    </w:p>
    <w:bookmarkEnd w:id="395"/>
    <w:bookmarkEnd w:id="396"/>
    <w:bookmarkEnd w:id="397"/>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w:t>
      </w:r>
      <w:bookmarkStart w:id="398" w:name="_Toc312677509"/>
      <w:bookmarkStart w:id="399" w:name="_Toc312678035"/>
      <w:bookmarkStart w:id="400" w:name="_Toc318581177"/>
      <w:r>
        <w:rPr>
          <w:rFonts w:ascii="仿宋" w:eastAsia="仿宋" w:hAnsi="仿宋" w:cs="宋体" w:hint="eastAsia"/>
          <w:sz w:val="24"/>
          <w:szCs w:val="24"/>
        </w:rPr>
        <w:t>0.7.1 依法必须招标的暂估价项目</w:t>
      </w:r>
    </w:p>
    <w:bookmarkEnd w:id="398"/>
    <w:bookmarkEnd w:id="399"/>
    <w:bookmarkEnd w:id="400"/>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对于依法必须招标的暂估价项目的确认和批准采取第</w:t>
      </w:r>
      <w:r>
        <w:rPr>
          <w:rFonts w:ascii="仿宋" w:eastAsia="仿宋" w:hAnsi="仿宋" w:cs="宋体" w:hint="eastAsia"/>
          <w:sz w:val="24"/>
          <w:szCs w:val="24"/>
          <w:u w:val="single"/>
        </w:rPr>
        <w:t xml:space="preserve">    </w:t>
      </w:r>
      <w:r>
        <w:rPr>
          <w:rFonts w:ascii="仿宋" w:eastAsia="仿宋" w:hAnsi="仿宋" w:cs="宋体" w:hint="eastAsia"/>
          <w:sz w:val="24"/>
          <w:szCs w:val="24"/>
        </w:rPr>
        <w:t>种方式确定。</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10.7.2 不属于依法必须招标的暂估价项目</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对于不属于依法必须招标的暂估价项目的确认和批准采取第</w:t>
      </w:r>
      <w:r>
        <w:rPr>
          <w:rFonts w:ascii="仿宋" w:eastAsia="仿宋" w:hAnsi="仿宋" w:cs="宋体" w:hint="eastAsia"/>
          <w:sz w:val="24"/>
          <w:szCs w:val="24"/>
          <w:u w:val="single"/>
        </w:rPr>
        <w:t xml:space="preserve">   </w:t>
      </w:r>
      <w:r>
        <w:rPr>
          <w:rFonts w:ascii="仿宋" w:eastAsia="仿宋" w:hAnsi="仿宋" w:cs="宋体" w:hint="eastAsia"/>
          <w:sz w:val="24"/>
          <w:szCs w:val="24"/>
        </w:rPr>
        <w:t xml:space="preserve"> 种方式确定。</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第3种方式：承包人直接实施的暂估价项目</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承包人直接实施的暂估价项目的约定：</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10.8 暂列金额</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合同当事人关于暂列金额使用的约定：</w:t>
      </w:r>
      <w:r>
        <w:rPr>
          <w:rFonts w:ascii="仿宋" w:eastAsia="仿宋" w:hAnsi="仿宋" w:cs="宋体" w:hint="eastAsia"/>
          <w:sz w:val="24"/>
          <w:szCs w:val="24"/>
          <w:u w:val="single"/>
        </w:rPr>
        <w:t xml:space="preserve">        </w:t>
      </w:r>
      <w:r>
        <w:rPr>
          <w:rFonts w:ascii="仿宋" w:eastAsia="仿宋" w:hAnsi="仿宋" w:cs="宋体" w:hint="eastAsia"/>
          <w:color w:val="000000"/>
          <w:sz w:val="24"/>
          <w:szCs w:val="24"/>
        </w:rPr>
        <w:t>。</w:t>
      </w:r>
    </w:p>
    <w:p w:rsidR="005D44C1" w:rsidRDefault="0051582B" w:rsidP="0051582B">
      <w:pPr>
        <w:rPr>
          <w:rFonts w:ascii="仿宋" w:eastAsia="仿宋" w:hAnsi="仿宋" w:cs="宋体"/>
          <w:b/>
          <w:color w:val="000000"/>
          <w:sz w:val="24"/>
          <w:szCs w:val="24"/>
        </w:rPr>
      </w:pPr>
      <w:bookmarkStart w:id="401" w:name="_Toc351203643"/>
      <w:r>
        <w:rPr>
          <w:rFonts w:ascii="仿宋" w:eastAsia="仿宋" w:hAnsi="仿宋" w:cs="宋体" w:hint="eastAsia"/>
          <w:color w:val="000000"/>
          <w:sz w:val="24"/>
          <w:szCs w:val="24"/>
        </w:rPr>
        <w:t>11. 价格调整</w:t>
      </w:r>
      <w:bookmarkEnd w:id="401"/>
    </w:p>
    <w:p w:rsidR="005D44C1" w:rsidRDefault="0051582B">
      <w:pPr>
        <w:spacing w:after="0" w:line="360" w:lineRule="auto"/>
        <w:ind w:firstLineChars="200" w:firstLine="480"/>
        <w:jc w:val="both"/>
        <w:rPr>
          <w:rFonts w:ascii="仿宋" w:eastAsia="仿宋" w:hAnsi="仿宋" w:cs="宋体"/>
          <w:color w:val="000000"/>
          <w:sz w:val="24"/>
          <w:szCs w:val="24"/>
        </w:rPr>
      </w:pPr>
      <w:bookmarkStart w:id="402" w:name="_Toc296347200"/>
      <w:bookmarkStart w:id="403" w:name="_Toc297216209"/>
      <w:bookmarkStart w:id="404" w:name="_Toc303539157"/>
      <w:bookmarkStart w:id="405" w:name="_Toc296891241"/>
      <w:bookmarkStart w:id="406" w:name="_Toc297048387"/>
      <w:bookmarkStart w:id="407" w:name="_Toc296503201"/>
      <w:bookmarkStart w:id="408" w:name="_Toc300935000"/>
      <w:bookmarkStart w:id="409" w:name="_Toc292559911"/>
      <w:bookmarkStart w:id="410" w:name="_Toc292559406"/>
      <w:bookmarkStart w:id="411" w:name="_Toc296891029"/>
      <w:bookmarkStart w:id="412" w:name="_Toc304295577"/>
      <w:bookmarkStart w:id="413" w:name="_Toc297123550"/>
      <w:bookmarkStart w:id="414" w:name="_Toc296944540"/>
      <w:bookmarkStart w:id="415" w:name="_Toc297120501"/>
      <w:bookmarkStart w:id="416" w:name="_Toc312678039"/>
      <w:bookmarkStart w:id="417" w:name="_Toc296346702"/>
      <w:r>
        <w:rPr>
          <w:rFonts w:ascii="仿宋" w:eastAsia="仿宋" w:hAnsi="仿宋" w:cs="宋体" w:hint="eastAsia"/>
          <w:color w:val="000000"/>
          <w:sz w:val="24"/>
          <w:szCs w:val="24"/>
        </w:rPr>
        <w:t>11.1 市场价格波动引起的调整</w:t>
      </w:r>
    </w:p>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市场价格波动是否调整合同价格的约定：</w:t>
      </w:r>
      <w:r>
        <w:rPr>
          <w:rFonts w:ascii="仿宋" w:eastAsia="仿宋" w:hAnsi="仿宋" w:cs="宋体" w:hint="eastAsia"/>
          <w:sz w:val="24"/>
          <w:szCs w:val="24"/>
          <w:u w:val="single"/>
        </w:rPr>
        <w:t xml:space="preserve">  </w:t>
      </w:r>
      <w:r w:rsidR="00CC5CEF" w:rsidRPr="00CC5CEF">
        <w:rPr>
          <w:rFonts w:ascii="仿宋" w:eastAsia="仿宋" w:hAnsi="仿宋" w:cs="宋体" w:hint="eastAsia"/>
          <w:b/>
          <w:sz w:val="24"/>
          <w:szCs w:val="24"/>
          <w:u w:val="single"/>
        </w:rPr>
        <w:t>不调整</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因市场价格波动调整合同价格，采用以下</w:t>
      </w:r>
      <w:r>
        <w:rPr>
          <w:rFonts w:ascii="仿宋" w:eastAsia="仿宋" w:hAnsi="仿宋" w:cs="宋体" w:hint="eastAsia"/>
          <w:sz w:val="24"/>
          <w:szCs w:val="24"/>
        </w:rPr>
        <w:t>第</w:t>
      </w:r>
      <w:r>
        <w:rPr>
          <w:rFonts w:ascii="仿宋" w:eastAsia="仿宋" w:hAnsi="仿宋" w:cs="宋体" w:hint="eastAsia"/>
          <w:sz w:val="24"/>
          <w:szCs w:val="24"/>
          <w:u w:val="single"/>
        </w:rPr>
        <w:t xml:space="preserve">  </w:t>
      </w:r>
      <w:r w:rsidR="00CC5CEF">
        <w:rPr>
          <w:rFonts w:ascii="仿宋" w:eastAsia="仿宋" w:hAnsi="仿宋" w:cs="宋体" w:hint="eastAsia"/>
          <w:sz w:val="24"/>
          <w:szCs w:val="24"/>
          <w:u w:val="single"/>
        </w:rPr>
        <w:t>/</w:t>
      </w:r>
      <w:r>
        <w:rPr>
          <w:rFonts w:ascii="仿宋" w:eastAsia="仿宋" w:hAnsi="仿宋" w:cs="宋体" w:hint="eastAsia"/>
          <w:sz w:val="24"/>
          <w:szCs w:val="24"/>
          <w:u w:val="single"/>
        </w:rPr>
        <w:t xml:space="preserve">  </w:t>
      </w:r>
      <w:r>
        <w:rPr>
          <w:rFonts w:ascii="仿宋" w:eastAsia="仿宋" w:hAnsi="仿宋" w:cs="宋体" w:hint="eastAsia"/>
          <w:color w:val="000000"/>
          <w:sz w:val="24"/>
          <w:szCs w:val="24"/>
        </w:rPr>
        <w:t>种方式对合同价格进行调整：</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第1种方式：采用价格指数进行价格调整。</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关于各可调因子、定值和变值权重，以及基本价格指数及其来源的约定：</w:t>
      </w:r>
      <w:r>
        <w:rPr>
          <w:rFonts w:ascii="仿宋" w:eastAsia="仿宋" w:hAnsi="仿宋" w:cs="宋体" w:hint="eastAsia"/>
          <w:color w:val="000000"/>
          <w:sz w:val="24"/>
          <w:szCs w:val="24"/>
          <w:u w:val="single"/>
        </w:rPr>
        <w:t xml:space="preserve">  </w:t>
      </w:r>
      <w:r w:rsidR="00CC5CEF">
        <w:rPr>
          <w:rFonts w:ascii="仿宋" w:eastAsia="仿宋" w:hAnsi="仿宋" w:cs="宋体" w:hint="eastAsia"/>
          <w:color w:val="000000"/>
          <w:sz w:val="24"/>
          <w:szCs w:val="24"/>
          <w:u w:val="single"/>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第2种方式：采用造价信息进行价格调整。</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（2）关于基准价格的约定：</w:t>
      </w:r>
      <w:r>
        <w:rPr>
          <w:rFonts w:ascii="仿宋" w:eastAsia="仿宋" w:hAnsi="仿宋" w:cs="宋体" w:hint="eastAsia"/>
          <w:sz w:val="24"/>
          <w:szCs w:val="24"/>
          <w:u w:val="single"/>
        </w:rPr>
        <w:t xml:space="preserve">    </w:t>
      </w:r>
      <w:r w:rsidR="00CC5CEF">
        <w:rPr>
          <w:rFonts w:ascii="仿宋" w:eastAsia="仿宋" w:hAnsi="仿宋" w:cs="宋体" w:hint="eastAsia"/>
          <w:sz w:val="24"/>
          <w:szCs w:val="24"/>
          <w:u w:val="single"/>
        </w:rPr>
        <w:t>/</w:t>
      </w:r>
      <w:r>
        <w:rPr>
          <w:rFonts w:ascii="仿宋" w:eastAsia="仿宋" w:hAnsi="仿宋" w:cs="宋体" w:hint="eastAsia"/>
          <w:sz w:val="24"/>
          <w:szCs w:val="24"/>
          <w:u w:val="single"/>
        </w:rPr>
        <w:t xml:space="preserve">  </w:t>
      </w:r>
      <w:r>
        <w:rPr>
          <w:rFonts w:ascii="仿宋" w:eastAsia="仿宋" w:hAnsi="仿宋" w:cs="宋体" w:hint="eastAsia"/>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专用合同条款①承包人在已标价工程量清单或预算书中载明的材料单价低于基准价格的：专用合同条款合同履行期间材料单价涨幅以基准价格为基础超过</w:t>
      </w:r>
      <w:r>
        <w:rPr>
          <w:rFonts w:ascii="仿宋" w:eastAsia="仿宋" w:hAnsi="仿宋" w:cs="宋体" w:hint="eastAsia"/>
          <w:color w:val="000000"/>
          <w:sz w:val="24"/>
          <w:szCs w:val="24"/>
          <w:u w:val="single"/>
        </w:rPr>
        <w:t xml:space="preserve">  </w:t>
      </w:r>
      <w:r w:rsidR="00CC5CEF">
        <w:rPr>
          <w:rFonts w:ascii="仿宋" w:eastAsia="仿宋" w:hAnsi="仿宋" w:cs="宋体" w:hint="eastAsia"/>
          <w:color w:val="000000"/>
          <w:sz w:val="24"/>
          <w:szCs w:val="24"/>
          <w:u w:val="single"/>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%时，或材料单价跌幅以已标价工程量清单或预算书中载明材料单价为基础超过</w:t>
      </w:r>
      <w:r>
        <w:rPr>
          <w:rFonts w:ascii="仿宋" w:eastAsia="仿宋" w:hAnsi="仿宋" w:cs="宋体" w:hint="eastAsia"/>
          <w:color w:val="000000"/>
          <w:sz w:val="24"/>
          <w:szCs w:val="24"/>
          <w:u w:val="single"/>
        </w:rPr>
        <w:t xml:space="preserve">  </w:t>
      </w:r>
      <w:r w:rsidR="00CC5CEF">
        <w:rPr>
          <w:rFonts w:ascii="仿宋" w:eastAsia="仿宋" w:hAnsi="仿宋" w:cs="宋体" w:hint="eastAsia"/>
          <w:color w:val="000000"/>
          <w:sz w:val="24"/>
          <w:szCs w:val="24"/>
          <w:u w:val="single"/>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%时，其超过部分据实调整。</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②承包人在已标价工程量清单或预算书中载明的材料单价高于基准价格的：专用合同条款合同履行期间材料单价跌幅以基准价格为基础超过</w:t>
      </w:r>
      <w:r>
        <w:rPr>
          <w:rFonts w:ascii="仿宋" w:eastAsia="仿宋" w:hAnsi="仿宋" w:cs="宋体" w:hint="eastAsia"/>
          <w:color w:val="000000"/>
          <w:sz w:val="24"/>
          <w:szCs w:val="24"/>
          <w:u w:val="single"/>
        </w:rPr>
        <w:t xml:space="preserve">  </w:t>
      </w:r>
      <w:r w:rsidR="00CC5CEF">
        <w:rPr>
          <w:rFonts w:ascii="仿宋" w:eastAsia="仿宋" w:hAnsi="仿宋" w:cs="宋体" w:hint="eastAsia"/>
          <w:color w:val="000000"/>
          <w:sz w:val="24"/>
          <w:szCs w:val="24"/>
          <w:u w:val="single"/>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%时，材料单价涨幅以已标价工程量清单或预算书中载明材料单价为基础超过</w:t>
      </w:r>
      <w:r>
        <w:rPr>
          <w:rFonts w:ascii="仿宋" w:eastAsia="仿宋" w:hAnsi="仿宋" w:cs="宋体" w:hint="eastAsia"/>
          <w:color w:val="000000"/>
          <w:sz w:val="24"/>
          <w:szCs w:val="24"/>
          <w:u w:val="single"/>
        </w:rPr>
        <w:t xml:space="preserve">  </w:t>
      </w:r>
      <w:r w:rsidR="00CC5CEF">
        <w:rPr>
          <w:rFonts w:ascii="仿宋" w:eastAsia="仿宋" w:hAnsi="仿宋" w:cs="宋体" w:hint="eastAsia"/>
          <w:color w:val="000000"/>
          <w:sz w:val="24"/>
          <w:szCs w:val="24"/>
          <w:u w:val="single"/>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%时，其超过部分据实调整。</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③承包人在已标价工程量清单或预算书中载明的材料单价等于基准单价的：专用合同条款合同履行期间材料单价涨跌幅以基准单价为基础超过±</w:t>
      </w:r>
      <w:r>
        <w:rPr>
          <w:rFonts w:ascii="仿宋" w:eastAsia="仿宋" w:hAnsi="仿宋" w:cs="宋体" w:hint="eastAsia"/>
          <w:color w:val="000000"/>
          <w:sz w:val="24"/>
          <w:szCs w:val="24"/>
          <w:u w:val="single"/>
        </w:rPr>
        <w:t xml:space="preserve">  </w:t>
      </w:r>
      <w:r w:rsidR="00CC5CEF">
        <w:rPr>
          <w:rFonts w:ascii="仿宋" w:eastAsia="仿宋" w:hAnsi="仿宋" w:cs="宋体" w:hint="eastAsia"/>
          <w:color w:val="000000"/>
          <w:sz w:val="24"/>
          <w:szCs w:val="24"/>
          <w:u w:val="single"/>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%时，其超过部分据实调整。</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第3种方式：其他价格调整方式：</w:t>
      </w:r>
      <w:r>
        <w:rPr>
          <w:rFonts w:ascii="仿宋" w:eastAsia="仿宋" w:hAnsi="仿宋" w:cs="宋体" w:hint="eastAsia"/>
          <w:color w:val="000000"/>
          <w:sz w:val="24"/>
          <w:szCs w:val="24"/>
          <w:u w:val="single"/>
        </w:rPr>
        <w:t xml:space="preserve">   </w:t>
      </w:r>
      <w:r w:rsidR="00CC5CEF">
        <w:rPr>
          <w:rFonts w:ascii="仿宋" w:eastAsia="仿宋" w:hAnsi="仿宋" w:cs="宋体" w:hint="eastAsia"/>
          <w:color w:val="000000"/>
          <w:sz w:val="24"/>
          <w:szCs w:val="24"/>
          <w:u w:val="single"/>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rsidP="0051582B">
      <w:pPr>
        <w:rPr>
          <w:rFonts w:ascii="仿宋" w:eastAsia="仿宋" w:hAnsi="仿宋" w:cs="宋体"/>
          <w:b/>
          <w:color w:val="000000"/>
          <w:sz w:val="24"/>
          <w:szCs w:val="24"/>
        </w:rPr>
      </w:pPr>
      <w:bookmarkStart w:id="418" w:name="_Toc297048391"/>
      <w:bookmarkStart w:id="419" w:name="_Toc296944544"/>
      <w:bookmarkStart w:id="420" w:name="_Toc292559915"/>
      <w:bookmarkStart w:id="421" w:name="_Toc296891245"/>
      <w:bookmarkStart w:id="422" w:name="_Toc297120505"/>
      <w:bookmarkStart w:id="423" w:name="_Toc296347204"/>
      <w:bookmarkStart w:id="424" w:name="_Toc296503205"/>
      <w:bookmarkStart w:id="425" w:name="_Toc292559410"/>
      <w:bookmarkStart w:id="426" w:name="_Toc296891033"/>
      <w:bookmarkStart w:id="427" w:name="_Toc296346706"/>
      <w:bookmarkStart w:id="428" w:name="_Toc351203644"/>
      <w:bookmarkStart w:id="429" w:name="_Toc312678040"/>
      <w:bookmarkStart w:id="430" w:name="_Toc297123552"/>
      <w:bookmarkStart w:id="431" w:name="_Toc297216211"/>
      <w:bookmarkStart w:id="432" w:name="_Toc300935002"/>
      <w:bookmarkStart w:id="433" w:name="_Toc303539159"/>
      <w:bookmarkStart w:id="434" w:name="_Toc304295579"/>
      <w:bookmarkEnd w:id="305"/>
      <w:bookmarkEnd w:id="306"/>
      <w:bookmarkEnd w:id="307"/>
      <w:bookmarkEnd w:id="308"/>
      <w:bookmarkEnd w:id="309"/>
      <w:bookmarkEnd w:id="310"/>
      <w:r>
        <w:rPr>
          <w:rFonts w:ascii="仿宋" w:eastAsia="仿宋" w:hAnsi="仿宋" w:cs="宋体" w:hint="eastAsia"/>
          <w:color w:val="000000"/>
          <w:sz w:val="24"/>
          <w:szCs w:val="24"/>
        </w:rPr>
        <w:t xml:space="preserve">12. </w:t>
      </w:r>
      <w:bookmarkEnd w:id="418"/>
      <w:bookmarkEnd w:id="419"/>
      <w:bookmarkEnd w:id="420"/>
      <w:bookmarkEnd w:id="421"/>
      <w:bookmarkEnd w:id="422"/>
      <w:bookmarkEnd w:id="423"/>
      <w:bookmarkEnd w:id="424"/>
      <w:bookmarkEnd w:id="425"/>
      <w:bookmarkEnd w:id="426"/>
      <w:bookmarkEnd w:id="427"/>
      <w:r>
        <w:rPr>
          <w:rFonts w:ascii="仿宋" w:eastAsia="仿宋" w:hAnsi="仿宋" w:cs="宋体" w:hint="eastAsia"/>
          <w:color w:val="000000"/>
          <w:sz w:val="24"/>
          <w:szCs w:val="24"/>
        </w:rPr>
        <w:t>合同价格、计量与支付</w:t>
      </w:r>
      <w:bookmarkEnd w:id="428"/>
    </w:p>
    <w:p w:rsidR="005D44C1" w:rsidRDefault="0051582B">
      <w:pPr>
        <w:spacing w:after="0" w:line="360" w:lineRule="auto"/>
        <w:ind w:firstLineChars="200" w:firstLine="480"/>
        <w:jc w:val="both"/>
        <w:rPr>
          <w:rFonts w:ascii="仿宋" w:eastAsia="仿宋" w:hAnsi="仿宋" w:cs="宋体"/>
          <w:color w:val="000000"/>
          <w:sz w:val="24"/>
          <w:szCs w:val="24"/>
        </w:rPr>
      </w:pPr>
      <w:bookmarkStart w:id="435" w:name="_Toc267251461"/>
      <w:bookmarkStart w:id="436" w:name="_Toc292559411"/>
      <w:bookmarkStart w:id="437" w:name="_Toc292559916"/>
      <w:bookmarkStart w:id="438" w:name="_Toc296346707"/>
      <w:bookmarkStart w:id="439" w:name="_Toc296347205"/>
      <w:bookmarkStart w:id="440" w:name="_Toc296503206"/>
      <w:bookmarkStart w:id="441" w:name="_Toc296891034"/>
      <w:bookmarkStart w:id="442" w:name="_Toc296891246"/>
      <w:bookmarkStart w:id="443" w:name="_Toc296944545"/>
      <w:bookmarkStart w:id="444" w:name="_Toc297048392"/>
      <w:bookmarkStart w:id="445" w:name="_Toc297120506"/>
      <w:bookmarkStart w:id="446" w:name="_Toc297123553"/>
      <w:bookmarkStart w:id="447" w:name="_Toc297216212"/>
      <w:bookmarkStart w:id="448" w:name="_Toc300935003"/>
      <w:bookmarkStart w:id="449" w:name="_Toc303539160"/>
      <w:bookmarkStart w:id="450" w:name="_Toc304295580"/>
      <w:bookmarkStart w:id="451" w:name="_Toc312678041"/>
      <w:bookmarkEnd w:id="429"/>
      <w:bookmarkEnd w:id="430"/>
      <w:bookmarkEnd w:id="431"/>
      <w:bookmarkEnd w:id="432"/>
      <w:bookmarkEnd w:id="433"/>
      <w:bookmarkEnd w:id="434"/>
      <w:r>
        <w:rPr>
          <w:rFonts w:ascii="仿宋" w:eastAsia="仿宋" w:hAnsi="仿宋" w:cs="宋体" w:hint="eastAsia"/>
          <w:color w:val="000000"/>
          <w:sz w:val="24"/>
          <w:szCs w:val="24"/>
        </w:rPr>
        <w:t>12.1 合</w:t>
      </w:r>
      <w:bookmarkEnd w:id="435"/>
      <w:bookmarkEnd w:id="436"/>
      <w:bookmarkEnd w:id="437"/>
      <w:r>
        <w:rPr>
          <w:rFonts w:ascii="仿宋" w:eastAsia="仿宋" w:hAnsi="仿宋" w:cs="宋体" w:hint="eastAsia"/>
          <w:color w:val="000000"/>
          <w:sz w:val="24"/>
          <w:szCs w:val="24"/>
        </w:rPr>
        <w:t>同价</w:t>
      </w:r>
      <w:bookmarkEnd w:id="438"/>
      <w:bookmarkEnd w:id="439"/>
      <w:bookmarkEnd w:id="440"/>
      <w:bookmarkEnd w:id="441"/>
      <w:bookmarkEnd w:id="442"/>
      <w:bookmarkEnd w:id="443"/>
      <w:bookmarkEnd w:id="444"/>
      <w:bookmarkEnd w:id="445"/>
      <w:r>
        <w:rPr>
          <w:rFonts w:ascii="仿宋" w:eastAsia="仿宋" w:hAnsi="仿宋" w:cs="宋体" w:hint="eastAsia"/>
          <w:color w:val="000000"/>
          <w:sz w:val="24"/>
          <w:szCs w:val="24"/>
        </w:rPr>
        <w:t>格形式</w:t>
      </w:r>
    </w:p>
    <w:bookmarkEnd w:id="446"/>
    <w:bookmarkEnd w:id="447"/>
    <w:bookmarkEnd w:id="448"/>
    <w:bookmarkEnd w:id="449"/>
    <w:bookmarkEnd w:id="450"/>
    <w:bookmarkEnd w:id="451"/>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1、单价合同。</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综合单价包含的风险范围：</w:t>
      </w:r>
      <w:r>
        <w:rPr>
          <w:rFonts w:ascii="仿宋" w:eastAsia="仿宋" w:hAnsi="仿宋" w:cs="宋体" w:hint="eastAsia"/>
          <w:color w:val="000000"/>
          <w:sz w:val="24"/>
          <w:szCs w:val="24"/>
          <w:u w:val="single"/>
        </w:rPr>
        <w:t xml:space="preserve">          ；</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风险费用的计算方法：</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风险范围以外合同价格的调整方法：</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2、总价合同。</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总价包含的风险范围：</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风险费用的计算方法：</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风险范围以外合同价格的调整方法：</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3、其他价格方式：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bookmarkStart w:id="452" w:name="_Toc297216213"/>
      <w:bookmarkStart w:id="453" w:name="_Toc300935004"/>
      <w:bookmarkStart w:id="454" w:name="_Toc303539161"/>
      <w:bookmarkStart w:id="455" w:name="_Toc304295581"/>
      <w:bookmarkStart w:id="456" w:name="_Toc312678042"/>
      <w:bookmarkStart w:id="457" w:name="_Toc297123554"/>
      <w:bookmarkStart w:id="458" w:name="_Toc292559412"/>
      <w:bookmarkStart w:id="459" w:name="_Toc292559917"/>
      <w:bookmarkStart w:id="460" w:name="_Toc296346708"/>
      <w:bookmarkStart w:id="461" w:name="_Toc296347206"/>
      <w:bookmarkStart w:id="462" w:name="_Toc296503207"/>
      <w:bookmarkStart w:id="463" w:name="_Toc296891035"/>
      <w:bookmarkStart w:id="464" w:name="_Toc296891247"/>
      <w:bookmarkStart w:id="465" w:name="_Toc296944546"/>
      <w:bookmarkStart w:id="466" w:name="_Toc297048393"/>
      <w:bookmarkStart w:id="467" w:name="_Toc297120507"/>
      <w:r>
        <w:rPr>
          <w:rFonts w:ascii="仿宋" w:eastAsia="仿宋" w:hAnsi="仿宋" w:cs="宋体" w:hint="eastAsia"/>
          <w:color w:val="000000"/>
          <w:sz w:val="24"/>
          <w:szCs w:val="24"/>
        </w:rPr>
        <w:t>12.2 预付款</w:t>
      </w:r>
    </w:p>
    <w:bookmarkEnd w:id="452"/>
    <w:bookmarkEnd w:id="453"/>
    <w:bookmarkEnd w:id="454"/>
    <w:bookmarkEnd w:id="455"/>
    <w:bookmarkEnd w:id="456"/>
    <w:bookmarkEnd w:id="457"/>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12.2.1 预付款的支付</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预付款支付比例或金额：</w:t>
      </w:r>
      <w:r>
        <w:rPr>
          <w:rFonts w:ascii="仿宋" w:eastAsia="仿宋" w:hAnsi="仿宋" w:cs="宋体" w:hint="eastAsia"/>
          <w:color w:val="000000"/>
          <w:sz w:val="24"/>
          <w:szCs w:val="24"/>
          <w:u w:val="single"/>
        </w:rPr>
        <w:t xml:space="preserve">     </w:t>
      </w:r>
      <w:r w:rsidR="00CC5CEF">
        <w:rPr>
          <w:rFonts w:ascii="仿宋" w:eastAsia="仿宋" w:hAnsi="仿宋" w:cs="宋体" w:hint="eastAsia"/>
          <w:color w:val="000000"/>
          <w:sz w:val="24"/>
          <w:szCs w:val="24"/>
          <w:u w:val="single"/>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预付款支付期限：</w:t>
      </w:r>
      <w:r>
        <w:rPr>
          <w:rFonts w:ascii="仿宋" w:eastAsia="仿宋" w:hAnsi="仿宋" w:cs="宋体" w:hint="eastAsia"/>
          <w:color w:val="000000"/>
          <w:sz w:val="24"/>
          <w:szCs w:val="24"/>
          <w:u w:val="single"/>
        </w:rPr>
        <w:t xml:space="preserve">      </w:t>
      </w:r>
      <w:r w:rsidR="00CC5CEF">
        <w:rPr>
          <w:rFonts w:ascii="仿宋" w:eastAsia="仿宋" w:hAnsi="仿宋" w:cs="宋体" w:hint="eastAsia"/>
          <w:color w:val="000000"/>
          <w:sz w:val="24"/>
          <w:szCs w:val="24"/>
          <w:u w:val="single"/>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预付款扣回的方式：</w:t>
      </w:r>
      <w:r>
        <w:rPr>
          <w:rFonts w:ascii="仿宋" w:eastAsia="仿宋" w:hAnsi="仿宋" w:cs="宋体" w:hint="eastAsia"/>
          <w:color w:val="000000"/>
          <w:sz w:val="24"/>
          <w:szCs w:val="24"/>
          <w:u w:val="single"/>
        </w:rPr>
        <w:t xml:space="preserve">    </w:t>
      </w:r>
      <w:r w:rsidR="00CC5CEF">
        <w:rPr>
          <w:rFonts w:ascii="仿宋" w:eastAsia="仿宋" w:hAnsi="仿宋" w:cs="宋体" w:hint="eastAsia"/>
          <w:color w:val="000000"/>
          <w:sz w:val="24"/>
          <w:szCs w:val="24"/>
          <w:u w:val="single"/>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12.2.2 预付款担保</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承包人提交预付款担保的期限：</w:t>
      </w:r>
      <w:r>
        <w:rPr>
          <w:rFonts w:ascii="仿宋" w:eastAsia="仿宋" w:hAnsi="仿宋" w:cs="宋体" w:hint="eastAsia"/>
          <w:color w:val="000000"/>
          <w:sz w:val="24"/>
          <w:szCs w:val="24"/>
          <w:u w:val="single"/>
        </w:rPr>
        <w:t xml:space="preserve">    </w:t>
      </w:r>
      <w:r w:rsidR="00CC5CEF">
        <w:rPr>
          <w:rFonts w:ascii="仿宋" w:eastAsia="仿宋" w:hAnsi="仿宋" w:cs="宋体" w:hint="eastAsia"/>
          <w:color w:val="000000"/>
          <w:sz w:val="24"/>
          <w:szCs w:val="24"/>
          <w:u w:val="single"/>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预付款担保的形式为：</w:t>
      </w:r>
      <w:r>
        <w:rPr>
          <w:rFonts w:ascii="仿宋" w:eastAsia="仿宋" w:hAnsi="仿宋" w:cs="宋体" w:hint="eastAsia"/>
          <w:color w:val="000000"/>
          <w:sz w:val="24"/>
          <w:szCs w:val="24"/>
          <w:u w:val="single"/>
        </w:rPr>
        <w:t xml:space="preserve">      </w:t>
      </w:r>
      <w:r w:rsidR="00CC5CEF">
        <w:rPr>
          <w:rFonts w:ascii="仿宋" w:eastAsia="仿宋" w:hAnsi="仿宋" w:cs="宋体" w:hint="eastAsia"/>
          <w:color w:val="000000"/>
          <w:sz w:val="24"/>
          <w:szCs w:val="24"/>
          <w:u w:val="single"/>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bookmarkEnd w:id="458"/>
    <w:bookmarkEnd w:id="459"/>
    <w:bookmarkEnd w:id="460"/>
    <w:bookmarkEnd w:id="461"/>
    <w:bookmarkEnd w:id="462"/>
    <w:bookmarkEnd w:id="463"/>
    <w:bookmarkEnd w:id="464"/>
    <w:bookmarkEnd w:id="465"/>
    <w:bookmarkEnd w:id="466"/>
    <w:bookmarkEnd w:id="467"/>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 计量</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12.3.1 计量原则</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工程量计算规则：</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12.3.2 计量周期</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关于计量周期的约定：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12.3.3 单价合同的计量</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关于单价合同计量的约定：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12.3.4 总价合同的计量</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关于总价合同计量的约定：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12.3.5总价合同采用支付分解表计量支付的，是否适用第12.3.4 项〔总价合同的计量〕约定进行计量：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12.3.6 其他价格形式合同的计量</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其他价格形式的计量方式和程序：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12.4 工程进度款支付</w:t>
      </w:r>
    </w:p>
    <w:p w:rsidR="005D44C1" w:rsidRDefault="0051582B">
      <w:pPr>
        <w:spacing w:after="0" w:line="360" w:lineRule="auto"/>
        <w:ind w:firstLineChars="200" w:firstLine="480"/>
        <w:jc w:val="both"/>
        <w:rPr>
          <w:rFonts w:ascii="仿宋" w:eastAsia="仿宋" w:hAnsi="仿宋" w:cs="宋体"/>
          <w:color w:val="000000"/>
          <w:sz w:val="24"/>
          <w:szCs w:val="24"/>
        </w:rPr>
      </w:pPr>
      <w:bookmarkStart w:id="468" w:name="_Toc296347210"/>
      <w:bookmarkStart w:id="469" w:name="_Toc292559416"/>
      <w:bookmarkStart w:id="470" w:name="_Toc296891039"/>
      <w:bookmarkStart w:id="471" w:name="_Toc297123556"/>
      <w:bookmarkStart w:id="472" w:name="_Toc297216215"/>
      <w:bookmarkStart w:id="473" w:name="_Toc300935006"/>
      <w:bookmarkStart w:id="474" w:name="_Toc296891251"/>
      <w:bookmarkStart w:id="475" w:name="_Toc296944550"/>
      <w:bookmarkStart w:id="476" w:name="_Toc297048397"/>
      <w:bookmarkStart w:id="477" w:name="_Toc297120511"/>
      <w:bookmarkStart w:id="478" w:name="_Toc296346712"/>
      <w:bookmarkStart w:id="479" w:name="_Toc296503211"/>
      <w:bookmarkStart w:id="480" w:name="_Toc303539163"/>
      <w:bookmarkStart w:id="481" w:name="_Toc292559921"/>
      <w:r>
        <w:rPr>
          <w:rFonts w:ascii="仿宋" w:eastAsia="仿宋" w:hAnsi="仿宋" w:cs="宋体" w:hint="eastAsia"/>
          <w:color w:val="000000"/>
          <w:sz w:val="24"/>
          <w:szCs w:val="24"/>
        </w:rPr>
        <w:t>12.4.1 付款周期</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关于付款周期的约定：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12.4.2 进度付款申请单的编制</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关于进度付款申请单编制的约定：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Pr>
          <w:rFonts w:ascii="仿宋" w:eastAsia="仿宋" w:hAnsi="仿宋" w:cs="宋体" w:hint="eastAsia"/>
          <w:color w:val="000000"/>
          <w:sz w:val="24"/>
          <w:szCs w:val="24"/>
        </w:rPr>
        <w:t>2.4.3 进度付款申请单的提交</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（1）单价合同进度付款申请单提交的约定：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（2）总价合同进度付款申请单提交的约定：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（3）其他价格形式合同进度付款申请单提交的约定：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12.4.4 进度款审核和支付</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（1）监理人审查并报送发包人的期限：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发包人完成审批并签发进度款支付证书的期限：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（2）发包人支付进度款的期限：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发包人逾期支付进度款的违约金的计算方式：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12.4.6 支付分解表的编制</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2、总价合同支付分解表的编制与审批：</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3、单价合同的总价项目支付分解表的编制与审批：</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rsidP="0051582B">
      <w:pPr>
        <w:rPr>
          <w:rFonts w:ascii="仿宋" w:eastAsia="仿宋" w:hAnsi="仿宋" w:cs="宋体"/>
          <w:b/>
          <w:color w:val="000000"/>
          <w:sz w:val="24"/>
          <w:szCs w:val="24"/>
        </w:rPr>
      </w:pPr>
      <w:bookmarkStart w:id="482" w:name="_Toc351203645"/>
      <w:bookmarkStart w:id="483" w:name="_Toc292559424"/>
      <w:bookmarkStart w:id="484" w:name="_Toc292559929"/>
      <w:bookmarkStart w:id="485" w:name="_Toc296346720"/>
      <w:bookmarkStart w:id="486" w:name="_Toc296347218"/>
      <w:bookmarkStart w:id="487" w:name="_Toc296503219"/>
      <w:bookmarkStart w:id="488" w:name="_Toc296891047"/>
      <w:bookmarkStart w:id="489" w:name="_Toc296891259"/>
      <w:bookmarkStart w:id="490" w:name="_Toc296944558"/>
      <w:bookmarkStart w:id="491" w:name="_Toc297048405"/>
      <w:bookmarkStart w:id="492" w:name="_Toc297120519"/>
      <w:bookmarkStart w:id="493" w:name="_Toc297123564"/>
      <w:bookmarkStart w:id="494" w:name="_Toc297216223"/>
      <w:bookmarkStart w:id="495" w:name="_Toc300935015"/>
      <w:bookmarkStart w:id="496" w:name="_Toc303539172"/>
      <w:bookmarkStart w:id="497" w:name="_Toc304295593"/>
      <w:bookmarkStart w:id="498" w:name="_Toc312678053"/>
      <w:bookmarkEnd w:id="311"/>
      <w:r>
        <w:rPr>
          <w:rFonts w:ascii="仿宋" w:eastAsia="仿宋" w:hAnsi="仿宋" w:cs="宋体" w:hint="eastAsia"/>
          <w:color w:val="000000"/>
          <w:sz w:val="24"/>
          <w:szCs w:val="24"/>
        </w:rPr>
        <w:t>13. 验收和工程试车</w:t>
      </w:r>
      <w:bookmarkEnd w:id="482"/>
    </w:p>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13.1 分部分项工程验收</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13.1.2监理人不能按时进行验收时，应提前</w:t>
      </w:r>
      <w:r>
        <w:rPr>
          <w:rFonts w:ascii="仿宋" w:eastAsia="仿宋" w:hAnsi="仿宋" w:cs="宋体" w:hint="eastAsia"/>
          <w:sz w:val="24"/>
          <w:szCs w:val="24"/>
          <w:u w:val="single"/>
        </w:rPr>
        <w:t xml:space="preserve">       </w:t>
      </w:r>
      <w:r>
        <w:rPr>
          <w:rFonts w:ascii="仿宋" w:eastAsia="仿宋" w:hAnsi="仿宋" w:cs="宋体" w:hint="eastAsia"/>
          <w:sz w:val="24"/>
          <w:szCs w:val="24"/>
        </w:rPr>
        <w:t>小时提交书面延期要求。</w:t>
      </w:r>
    </w:p>
    <w:p w:rsidR="005D44C1" w:rsidRDefault="0051582B">
      <w:pPr>
        <w:spacing w:after="0" w:line="360" w:lineRule="auto"/>
        <w:ind w:firstLineChars="200" w:firstLine="480"/>
        <w:jc w:val="both"/>
        <w:rPr>
          <w:rFonts w:ascii="仿宋" w:eastAsia="仿宋" w:hAnsi="仿宋" w:cs="宋体"/>
          <w:b/>
          <w:color w:val="000000"/>
          <w:sz w:val="24"/>
          <w:szCs w:val="24"/>
        </w:rPr>
      </w:pPr>
      <w:r>
        <w:rPr>
          <w:rFonts w:ascii="仿宋" w:eastAsia="仿宋" w:hAnsi="仿宋" w:cs="宋体" w:hint="eastAsia"/>
          <w:sz w:val="24"/>
          <w:szCs w:val="24"/>
        </w:rPr>
        <w:t>关于延期最长不得超过：</w:t>
      </w:r>
      <w:r>
        <w:rPr>
          <w:rFonts w:ascii="仿宋" w:eastAsia="仿宋" w:hAnsi="仿宋" w:cs="宋体" w:hint="eastAsia"/>
          <w:sz w:val="24"/>
          <w:szCs w:val="24"/>
          <w:u w:val="single"/>
        </w:rPr>
        <w:t xml:space="preserve">         </w:t>
      </w:r>
      <w:r>
        <w:rPr>
          <w:rFonts w:ascii="仿宋" w:eastAsia="仿宋" w:hAnsi="仿宋" w:cs="宋体" w:hint="eastAsia"/>
          <w:sz w:val="24"/>
          <w:szCs w:val="24"/>
        </w:rPr>
        <w:t>小时。</w:t>
      </w:r>
    </w:p>
    <w:p w:rsidR="005D44C1" w:rsidRDefault="0051582B">
      <w:pPr>
        <w:spacing w:after="0" w:line="360" w:lineRule="auto"/>
        <w:ind w:firstLineChars="200" w:firstLine="480"/>
        <w:jc w:val="both"/>
        <w:rPr>
          <w:rFonts w:ascii="仿宋" w:eastAsia="仿宋" w:hAnsi="仿宋" w:cs="宋体"/>
          <w:color w:val="000000"/>
          <w:sz w:val="24"/>
          <w:szCs w:val="24"/>
        </w:rPr>
      </w:pPr>
      <w:bookmarkStart w:id="499" w:name="_Toc292559428"/>
      <w:bookmarkStart w:id="500" w:name="_Toc292559933"/>
      <w:bookmarkStart w:id="501" w:name="_Toc296346724"/>
      <w:bookmarkStart w:id="502" w:name="_Toc296347222"/>
      <w:bookmarkStart w:id="503" w:name="_Toc296503223"/>
      <w:bookmarkStart w:id="504" w:name="_Toc296891051"/>
      <w:bookmarkStart w:id="505" w:name="_Toc296891263"/>
      <w:bookmarkStart w:id="506" w:name="_Toc296944562"/>
      <w:bookmarkStart w:id="507" w:name="_Toc297048409"/>
      <w:bookmarkStart w:id="508" w:name="_Toc297120523"/>
      <w:bookmarkStart w:id="509" w:name="_Toc297123565"/>
      <w:bookmarkStart w:id="510" w:name="_Toc297216224"/>
      <w:bookmarkStart w:id="511" w:name="_Toc300935016"/>
      <w:bookmarkStart w:id="512" w:name="_Toc303539173"/>
      <w:bookmarkStart w:id="513" w:name="_Toc304295596"/>
      <w:bookmarkStart w:id="514" w:name="_Toc312678056"/>
      <w:bookmarkStart w:id="515" w:name="_Toc267251476"/>
      <w:bookmarkStart w:id="516" w:name="_Toc267251475"/>
      <w:bookmarkStart w:id="517" w:name="_Toc267251474"/>
      <w:bookmarkStart w:id="518" w:name="_Toc267251473"/>
      <w:bookmarkStart w:id="519" w:name="_Toc267251472"/>
      <w:bookmarkStart w:id="520" w:name="_Toc267251471"/>
      <w:bookmarkStart w:id="521" w:name="_Toc267251470"/>
      <w:r>
        <w:rPr>
          <w:rFonts w:ascii="仿宋" w:eastAsia="仿宋" w:hAnsi="仿宋" w:cs="宋体" w:hint="eastAsia"/>
          <w:color w:val="000000"/>
          <w:sz w:val="24"/>
          <w:szCs w:val="24"/>
        </w:rPr>
        <w:t>13.2 竣工验收</w:t>
      </w:r>
    </w:p>
    <w:p w:rsidR="005D44C1" w:rsidRDefault="0051582B">
      <w:pPr>
        <w:spacing w:after="0" w:line="360" w:lineRule="auto"/>
        <w:ind w:firstLineChars="200" w:firstLine="480"/>
        <w:jc w:val="both"/>
        <w:rPr>
          <w:rFonts w:ascii="仿宋" w:eastAsia="仿宋" w:hAnsi="仿宋" w:cs="宋体"/>
          <w:color w:val="000000"/>
          <w:sz w:val="24"/>
          <w:szCs w:val="24"/>
        </w:rPr>
      </w:pPr>
      <w:bookmarkStart w:id="522" w:name="_Toc280868704"/>
      <w:bookmarkStart w:id="523" w:name="_Toc280868705"/>
      <w:bookmarkStart w:id="524" w:name="_Toc280868706"/>
      <w:bookmarkStart w:id="525" w:name="_Toc280868707"/>
      <w:bookmarkStart w:id="526" w:name="_Toc280868708"/>
      <w:bookmarkStart w:id="527" w:name="_Toc280868709"/>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Pr>
          <w:rFonts w:ascii="仿宋" w:eastAsia="仿宋" w:hAnsi="仿宋" w:cs="宋体" w:hint="eastAsia"/>
          <w:color w:val="000000"/>
          <w:sz w:val="24"/>
          <w:szCs w:val="24"/>
        </w:rPr>
        <w:t>13.2.2竣工验收程序</w:t>
      </w:r>
    </w:p>
    <w:bookmarkEnd w:id="522"/>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关于竣工验收程序的约定：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发包人不按照本项约定组织竣工验收、颁发工程接收证书的违约金的计算方法：</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bookmarkEnd w:id="523"/>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13.2.5移交、接收全部与部分工程</w:t>
      </w:r>
    </w:p>
    <w:bookmarkEnd w:id="524"/>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承包人向发包人移交工程的期限：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发包人未按本合同约定接收全部或部分工程的，违约金的计算方法为：</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bookmarkEnd w:id="525"/>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承包人未按时移交工程的，违约金的计算方法为：</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13.3 工程试车</w:t>
      </w:r>
    </w:p>
    <w:bookmarkEnd w:id="526"/>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13.3.1 试车程序</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工程试车内容：</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（1）单机无负荷试车费用由</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承担；</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（2）无负荷联动试车费用由</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承担。</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13.3.3 投料试车</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关于投料试车相关事项的约定：</w:t>
      </w:r>
      <w:r>
        <w:rPr>
          <w:rFonts w:ascii="仿宋" w:eastAsia="仿宋" w:hAnsi="仿宋" w:cs="宋体" w:hint="eastAsia"/>
          <w:color w:val="000000"/>
          <w:sz w:val="24"/>
          <w:szCs w:val="24"/>
          <w:u w:val="single"/>
        </w:rPr>
        <w:t xml:space="preserve">                  </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13.6 竣工退场</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13.6.1 竣工退场</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承包人完成竣工退场的期限：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rsidP="0051582B">
      <w:pPr>
        <w:rPr>
          <w:rFonts w:ascii="仿宋" w:eastAsia="仿宋" w:hAnsi="仿宋" w:cs="宋体"/>
          <w:b/>
          <w:color w:val="000000"/>
          <w:sz w:val="24"/>
          <w:szCs w:val="24"/>
        </w:rPr>
      </w:pPr>
      <w:bookmarkStart w:id="528" w:name="_Toc351203646"/>
      <w:r>
        <w:rPr>
          <w:rFonts w:ascii="仿宋" w:eastAsia="仿宋" w:hAnsi="仿宋" w:cs="宋体" w:hint="eastAsia"/>
          <w:color w:val="000000"/>
          <w:sz w:val="24"/>
          <w:szCs w:val="24"/>
        </w:rPr>
        <w:t>14. 竣工结算</w:t>
      </w:r>
      <w:bookmarkEnd w:id="528"/>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14.1 竣工付款申请</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sz w:val="24"/>
          <w:szCs w:val="24"/>
        </w:rPr>
        <w:t>承包人提交竣工付款申请单的期限：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color w:val="000000"/>
          <w:sz w:val="24"/>
          <w:szCs w:val="24"/>
        </w:rPr>
        <w:t>竣工付款申请单应包括的内容：</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14.2 竣工结算审核</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发包人审批竣工付款申请单的期限：</w:t>
      </w:r>
      <w:r w:rsidR="00A40676">
        <w:rPr>
          <w:rFonts w:ascii="仿宋" w:eastAsia="仿宋" w:hAnsi="仿宋" w:cs="宋体" w:hint="eastAsia"/>
          <w:color w:val="000000"/>
          <w:sz w:val="24"/>
          <w:szCs w:val="24"/>
          <w:u w:val="single"/>
        </w:rPr>
        <w:t>收到真实完整的结算资料并经终审审计完成报鄂旅投总部审批后30天内</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sz w:val="24"/>
          <w:szCs w:val="24"/>
        </w:rPr>
        <w:t>发包人完成竣工付款的期限：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关于竣工付款证书异议部分复核的方式和程序：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14.4 最终结清</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14.4.1 最终结清申请单</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承包人提交最终结清申请单的份数：</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color w:val="000000"/>
          <w:sz w:val="24"/>
          <w:szCs w:val="24"/>
        </w:rPr>
        <w:t>承包人提交最终结算申请单的期限：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r>
        <w:rPr>
          <w:rFonts w:ascii="仿宋" w:eastAsia="仿宋" w:hAnsi="仿宋" w:cs="宋体" w:hint="eastAsia"/>
          <w:sz w:val="24"/>
          <w:szCs w:val="24"/>
        </w:rPr>
        <w:t xml:space="preserve"> </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14.4.2 最终结清证书和支付</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（1）发包人完成最终结清申请单的审批并颁发最终结清证书的期限：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sz w:val="24"/>
          <w:szCs w:val="24"/>
        </w:rPr>
      </w:pPr>
      <w:r>
        <w:rPr>
          <w:rFonts w:ascii="仿宋" w:eastAsia="仿宋" w:hAnsi="仿宋" w:cs="宋体" w:hint="eastAsia"/>
          <w:sz w:val="24"/>
          <w:szCs w:val="24"/>
        </w:rPr>
        <w:t>（2）发包人完成支付的期限：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rsidP="0051582B">
      <w:pPr>
        <w:rPr>
          <w:rFonts w:ascii="仿宋" w:eastAsia="仿宋" w:hAnsi="仿宋" w:cs="宋体"/>
          <w:b/>
          <w:color w:val="000000"/>
          <w:sz w:val="24"/>
          <w:szCs w:val="24"/>
        </w:rPr>
      </w:pPr>
      <w:bookmarkStart w:id="529" w:name="_Toc351203647"/>
      <w:bookmarkStart w:id="530" w:name="_Toc267251483"/>
      <w:bookmarkStart w:id="531" w:name="_Toc267251482"/>
      <w:bookmarkStart w:id="532" w:name="_Toc267251484"/>
      <w:bookmarkStart w:id="533" w:name="_Toc267251485"/>
      <w:bookmarkStart w:id="534" w:name="_Toc267251490"/>
      <w:bookmarkStart w:id="535" w:name="_Toc267251489"/>
      <w:bookmarkStart w:id="536" w:name="_Toc267251488"/>
      <w:bookmarkStart w:id="537" w:name="_Toc267251486"/>
      <w:bookmarkStart w:id="538" w:name="_Toc267251491"/>
      <w:bookmarkStart w:id="539" w:name="_Toc267251492"/>
      <w:bookmarkStart w:id="540" w:name="_Toc267251497"/>
      <w:bookmarkStart w:id="541" w:name="_Toc267251493"/>
      <w:bookmarkStart w:id="542" w:name="_Toc267251494"/>
      <w:bookmarkStart w:id="543" w:name="_Toc267251495"/>
      <w:bookmarkStart w:id="544" w:name="_Toc267251496"/>
      <w:bookmarkStart w:id="545" w:name="_Toc267251498"/>
      <w:bookmarkStart w:id="546" w:name="_Toc267251499"/>
      <w:bookmarkStart w:id="547" w:name="_Toc267251503"/>
      <w:bookmarkStart w:id="548" w:name="_Toc267251502"/>
      <w:bookmarkStart w:id="549" w:name="_Toc267251501"/>
      <w:bookmarkStart w:id="550" w:name="_Toc267251506"/>
      <w:bookmarkStart w:id="551" w:name="_Toc267251504"/>
      <w:bookmarkStart w:id="552" w:name="_Toc267251507"/>
      <w:bookmarkStart w:id="553" w:name="_Toc267251508"/>
      <w:bookmarkStart w:id="554" w:name="_Toc267251515"/>
      <w:bookmarkStart w:id="555" w:name="_Toc267251509"/>
      <w:bookmarkStart w:id="556" w:name="_Toc267251510"/>
      <w:bookmarkStart w:id="557" w:name="_Toc267251511"/>
      <w:bookmarkStart w:id="558" w:name="_Toc267251514"/>
      <w:bookmarkStart w:id="559" w:name="_Toc267251513"/>
      <w:bookmarkEnd w:id="515"/>
      <w:bookmarkEnd w:id="516"/>
      <w:bookmarkEnd w:id="517"/>
      <w:bookmarkEnd w:id="518"/>
      <w:bookmarkEnd w:id="519"/>
      <w:bookmarkEnd w:id="520"/>
      <w:bookmarkEnd w:id="521"/>
      <w:bookmarkEnd w:id="527"/>
      <w:r>
        <w:rPr>
          <w:rFonts w:ascii="仿宋" w:eastAsia="仿宋" w:hAnsi="仿宋" w:cs="宋体" w:hint="eastAsia"/>
          <w:color w:val="000000"/>
          <w:sz w:val="24"/>
          <w:szCs w:val="24"/>
        </w:rPr>
        <w:t>15. 缺陷责任期与保修</w:t>
      </w:r>
      <w:bookmarkEnd w:id="529"/>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15.2缺陷责任期</w:t>
      </w:r>
      <w:bookmarkEnd w:id="530"/>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缺陷责任期的具体期限：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15.3 质量保证金</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关于是否扣留质量保证金的约定：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15.3.1 承包人提供质量保证金的方式</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质量保证金采用以下第</w:t>
      </w:r>
      <w:r>
        <w:rPr>
          <w:rFonts w:ascii="仿宋" w:eastAsia="仿宋" w:hAnsi="仿宋" w:cs="宋体" w:hint="eastAsia"/>
          <w:color w:val="000000"/>
          <w:sz w:val="24"/>
          <w:szCs w:val="24"/>
          <w:u w:val="single"/>
        </w:rPr>
        <w:t xml:space="preserve">   </w:t>
      </w:r>
      <w:r w:rsidR="00286DE8">
        <w:rPr>
          <w:rFonts w:ascii="仿宋" w:eastAsia="仿宋" w:hAnsi="仿宋" w:cs="宋体" w:hint="eastAsia"/>
          <w:color w:val="000000"/>
          <w:sz w:val="24"/>
          <w:szCs w:val="24"/>
          <w:u w:val="single"/>
        </w:rPr>
        <w:t>（</w:t>
      </w:r>
      <w:r w:rsidR="00D16239">
        <w:rPr>
          <w:rFonts w:ascii="仿宋" w:eastAsia="仿宋" w:hAnsi="仿宋" w:cs="宋体" w:hint="eastAsia"/>
          <w:color w:val="000000"/>
          <w:sz w:val="24"/>
          <w:szCs w:val="24"/>
          <w:u w:val="single"/>
        </w:rPr>
        <w:t>2</w:t>
      </w:r>
      <w:r w:rsidR="00286DE8">
        <w:rPr>
          <w:rFonts w:ascii="仿宋" w:eastAsia="仿宋" w:hAnsi="仿宋" w:cs="宋体" w:hint="eastAsia"/>
          <w:color w:val="000000"/>
          <w:sz w:val="24"/>
          <w:szCs w:val="24"/>
          <w:u w:val="single"/>
        </w:rPr>
        <w:t>）</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种方式：</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（1）质量保证金保函，保证金额为：</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w:t>
      </w:r>
      <w:r>
        <w:rPr>
          <w:rFonts w:ascii="仿宋" w:eastAsia="仿宋" w:hAnsi="仿宋" w:cs="宋体" w:hint="eastAsia"/>
          <w:color w:val="000000"/>
          <w:sz w:val="24"/>
          <w:szCs w:val="24"/>
          <w:u w:val="single"/>
        </w:rPr>
        <w:t xml:space="preserve">   </w:t>
      </w:r>
      <w:r w:rsidR="00D16239">
        <w:rPr>
          <w:rFonts w:ascii="仿宋" w:eastAsia="仿宋" w:hAnsi="仿宋" w:cs="宋体" w:hint="eastAsia"/>
          <w:color w:val="000000"/>
          <w:sz w:val="24"/>
          <w:szCs w:val="24"/>
          <w:u w:val="single"/>
        </w:rPr>
        <w:t>3</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%的工程款；</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（3）其他方式: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15.3.2 质量保证金的扣留 </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质量保证金的扣留采取以下第</w:t>
      </w:r>
      <w:r>
        <w:rPr>
          <w:rFonts w:ascii="仿宋" w:eastAsia="仿宋" w:hAnsi="仿宋" w:cs="宋体" w:hint="eastAsia"/>
          <w:color w:val="000000"/>
          <w:sz w:val="24"/>
          <w:szCs w:val="24"/>
          <w:u w:val="single"/>
        </w:rPr>
        <w:t xml:space="preserve">  </w:t>
      </w:r>
      <w:r w:rsidR="00D16239">
        <w:rPr>
          <w:rFonts w:ascii="仿宋" w:eastAsia="仿宋" w:hAnsi="仿宋" w:cs="宋体" w:hint="eastAsia"/>
          <w:color w:val="000000"/>
          <w:sz w:val="24"/>
          <w:szCs w:val="24"/>
          <w:u w:val="single"/>
        </w:rPr>
        <w:t>（2）</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种方式：</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（1）在支付工程进度款时逐次扣留，在此情形下，质量保证金的计算基数不包括预付款的支付、扣回以及价格调整的金额；</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（2）工程竣工结算时一次性扣留质量保证金；</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（3）其他扣留方式: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关于质量保证金的补充约定：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bookmarkEnd w:id="531"/>
    <w:bookmarkEnd w:id="532"/>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15.4保修</w:t>
      </w:r>
    </w:p>
    <w:bookmarkEnd w:id="533"/>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15.4.1 保修责任</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工程保修期为：</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15.4.3 修复通知</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承包人收到保修通知并到达工程现场的合理时间：</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rsidP="0051582B">
      <w:pPr>
        <w:rPr>
          <w:rFonts w:ascii="仿宋" w:eastAsia="仿宋" w:hAnsi="仿宋" w:cs="宋体"/>
          <w:b/>
          <w:color w:val="000000"/>
          <w:sz w:val="24"/>
          <w:szCs w:val="24"/>
        </w:rPr>
      </w:pPr>
      <w:bookmarkStart w:id="560" w:name="_Toc351203648"/>
      <w:bookmarkStart w:id="561" w:name="_Toc280868717"/>
      <w:bookmarkStart w:id="562" w:name="_Toc280868718"/>
      <w:bookmarkEnd w:id="534"/>
      <w:bookmarkEnd w:id="535"/>
      <w:bookmarkEnd w:id="536"/>
      <w:bookmarkEnd w:id="537"/>
      <w:r>
        <w:rPr>
          <w:rFonts w:ascii="仿宋" w:eastAsia="仿宋" w:hAnsi="仿宋" w:cs="宋体" w:hint="eastAsia"/>
          <w:color w:val="000000"/>
          <w:sz w:val="24"/>
          <w:szCs w:val="24"/>
        </w:rPr>
        <w:t>16. 违约</w:t>
      </w:r>
      <w:bookmarkEnd w:id="560"/>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16.1 发包人违约</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16.1.1发包人违约的情形</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发包人违约的其他情形：</w:t>
      </w:r>
      <w:r>
        <w:rPr>
          <w:rFonts w:ascii="仿宋" w:eastAsia="仿宋" w:hAnsi="仿宋" w:cs="宋体" w:hint="eastAsia"/>
          <w:color w:val="000000"/>
          <w:sz w:val="24"/>
          <w:szCs w:val="24"/>
          <w:u w:val="single"/>
        </w:rPr>
        <w:t xml:space="preserve">          </w:t>
      </w:r>
    </w:p>
    <w:p w:rsidR="005D44C1" w:rsidRDefault="0051582B">
      <w:pPr>
        <w:spacing w:after="0" w:line="360" w:lineRule="auto"/>
        <w:jc w:val="both"/>
        <w:rPr>
          <w:rFonts w:ascii="仿宋" w:eastAsia="仿宋" w:hAnsi="仿宋" w:cs="宋体"/>
          <w:color w:val="000000"/>
          <w:sz w:val="24"/>
          <w:szCs w:val="24"/>
        </w:rPr>
      </w:pPr>
      <w:r>
        <w:rPr>
          <w:rFonts w:ascii="仿宋" w:eastAsia="仿宋" w:hAnsi="仿宋" w:cs="宋体" w:hint="eastAsia"/>
          <w:color w:val="000000"/>
          <w:sz w:val="24"/>
          <w:szCs w:val="24"/>
        </w:rPr>
        <w:t xml:space="preserve">    16.1.2 发包人违约的责任</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发包人违约责任的承担方式和计算方法：</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（1）因发包人原因未能在计划开工日期前7天内下达开工通知的违约责任：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（2）因发包人原因未能按合同约定支付合同价款的违约责任：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（3）发包人违反第10.1款〔变更的范围〕第（2）项约定，自行实施被取消的工作或转由他人实施的违约责任：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（4）发包人提供的材料、工程设备的规格、数量或质量不符合合同约定，或因发包人原因导致交货日期延误或交货地点变更等情况的违约责任：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（5）因发包人违反合同约定造成暂停施工的违约责任：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（6）发包人无正当理由没有在约定期限内发出复工指示，导致承包人无法复工的违约责任：</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（7）其他：</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16.1.3 因发包人违约解除合同</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承包人按16.1.1项〔发包人违约的情形〕约定暂停施工满</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天后发包人仍不纠正其违约行为并致使合同目的不能实现的，承包人有权解除合同。</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16.2 承包人违约</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16.2.1 承包人违约的情形</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承包人违约的其他情形：</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16.2.2承包人违约的责任</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承包人违约责任的承担方式和计算方法：</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16.2.3 因承包人违约解除合同</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关于承包人违约解除合同的特别约定：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 xml:space="preserve">发包人继续使用承包人在施工现场的材料、设备、临时工程、承包人文件和由承包人或以其名义编制的其他文件的费用承担方式：  </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rsidP="0051582B">
      <w:pPr>
        <w:rPr>
          <w:rFonts w:ascii="仿宋" w:eastAsia="仿宋" w:hAnsi="仿宋" w:cs="宋体"/>
          <w:b/>
          <w:color w:val="000000"/>
          <w:sz w:val="24"/>
          <w:szCs w:val="24"/>
        </w:rPr>
      </w:pPr>
      <w:bookmarkStart w:id="563" w:name="_Toc351203649"/>
      <w:r>
        <w:rPr>
          <w:rFonts w:ascii="仿宋" w:eastAsia="仿宋" w:hAnsi="仿宋" w:cs="宋体" w:hint="eastAsia"/>
          <w:color w:val="000000"/>
          <w:sz w:val="24"/>
          <w:szCs w:val="24"/>
        </w:rPr>
        <w:t>17. 不可抗力</w:t>
      </w:r>
      <w:bookmarkEnd w:id="563"/>
      <w:r>
        <w:rPr>
          <w:rFonts w:ascii="仿宋" w:eastAsia="仿宋" w:hAnsi="仿宋" w:cs="宋体" w:hint="eastAsia"/>
          <w:color w:val="000000"/>
          <w:sz w:val="24"/>
          <w:szCs w:val="24"/>
        </w:rPr>
        <w:t xml:space="preserve"> </w:t>
      </w:r>
      <w:bookmarkEnd w:id="561"/>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17.1 不可抗力的确认</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 xml:space="preserve">除通用合同条款约定的不可抗力事件之外，视为不可抗力的其他情形： </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17.4 因不可抗力解除合同</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合同解除后，发包人应在商定或确定发包人应支付款项后</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天内完成款项的支付。</w:t>
      </w:r>
    </w:p>
    <w:p w:rsidR="005D44C1" w:rsidRDefault="0051582B" w:rsidP="0051582B">
      <w:pPr>
        <w:rPr>
          <w:rFonts w:ascii="仿宋" w:eastAsia="仿宋" w:hAnsi="仿宋" w:cs="宋体"/>
          <w:b/>
          <w:color w:val="000000"/>
          <w:sz w:val="24"/>
          <w:szCs w:val="24"/>
        </w:rPr>
      </w:pPr>
      <w:bookmarkStart w:id="564" w:name="_Toc351203650"/>
      <w:r>
        <w:rPr>
          <w:rFonts w:ascii="仿宋" w:eastAsia="仿宋" w:hAnsi="仿宋" w:cs="宋体" w:hint="eastAsia"/>
          <w:color w:val="000000"/>
          <w:sz w:val="24"/>
          <w:szCs w:val="24"/>
        </w:rPr>
        <w:t>18. 保险</w:t>
      </w:r>
      <w:bookmarkEnd w:id="564"/>
    </w:p>
    <w:bookmarkEnd w:id="562"/>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18.1 工程保险</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关于工程保险的特别约定：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18.3 其他保险</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关于其他保险的约定：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承包人是否应为其施工设备等办理财产保险：</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18.7 通知义务</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lastRenderedPageBreak/>
        <w:t>关于变更保险合同时的通知义务的约定：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rsidP="0051582B">
      <w:pPr>
        <w:rPr>
          <w:rFonts w:ascii="仿宋" w:eastAsia="仿宋" w:hAnsi="仿宋" w:cs="宋体"/>
          <w:b/>
          <w:color w:val="000000"/>
          <w:sz w:val="24"/>
          <w:szCs w:val="24"/>
        </w:rPr>
      </w:pPr>
      <w:bookmarkStart w:id="565" w:name="_Toc351203651"/>
      <w:bookmarkEnd w:id="538"/>
      <w:bookmarkEnd w:id="539"/>
      <w:bookmarkEnd w:id="540"/>
      <w:bookmarkEnd w:id="541"/>
      <w:bookmarkEnd w:id="542"/>
      <w:bookmarkEnd w:id="543"/>
      <w:bookmarkEnd w:id="544"/>
      <w:bookmarkEnd w:id="545"/>
      <w:bookmarkEnd w:id="546"/>
      <w:bookmarkEnd w:id="547"/>
      <w:bookmarkEnd w:id="548"/>
      <w:bookmarkEnd w:id="549"/>
      <w:r>
        <w:rPr>
          <w:rFonts w:ascii="仿宋" w:eastAsia="仿宋" w:hAnsi="仿宋" w:cs="宋体" w:hint="eastAsia"/>
          <w:color w:val="000000"/>
          <w:sz w:val="24"/>
          <w:szCs w:val="24"/>
        </w:rPr>
        <w:t>20. 争议解决</w:t>
      </w:r>
      <w:bookmarkEnd w:id="565"/>
    </w:p>
    <w:bookmarkEnd w:id="550"/>
    <w:bookmarkEnd w:id="551"/>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20.3 争</w:t>
      </w:r>
      <w:bookmarkEnd w:id="552"/>
      <w:r>
        <w:rPr>
          <w:rFonts w:ascii="仿宋" w:eastAsia="仿宋" w:hAnsi="仿宋" w:cs="宋体" w:hint="eastAsia"/>
          <w:color w:val="000000"/>
          <w:sz w:val="24"/>
          <w:szCs w:val="24"/>
        </w:rPr>
        <w:t>议评审</w:t>
      </w:r>
    </w:p>
    <w:p w:rsidR="005D44C1" w:rsidRDefault="0051582B">
      <w:pPr>
        <w:spacing w:after="0" w:line="360" w:lineRule="auto"/>
        <w:ind w:leftChars="71" w:left="156"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合同当事人是否同意将工程争议提交争议评审小组决定：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 xml:space="preserve">。  </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20.3.1 争议评审小组的确定</w:t>
      </w:r>
    </w:p>
    <w:p w:rsidR="005D44C1" w:rsidRDefault="0051582B">
      <w:pPr>
        <w:spacing w:after="0" w:line="360" w:lineRule="auto"/>
        <w:ind w:firstLineChars="200" w:firstLine="480"/>
        <w:jc w:val="both"/>
        <w:rPr>
          <w:rFonts w:ascii="仿宋" w:eastAsia="仿宋" w:hAnsi="仿宋" w:cs="宋体"/>
          <w:color w:val="000000"/>
          <w:sz w:val="24"/>
          <w:szCs w:val="24"/>
          <w:u w:val="single"/>
        </w:rPr>
      </w:pPr>
      <w:r>
        <w:rPr>
          <w:rFonts w:ascii="仿宋" w:eastAsia="仿宋" w:hAnsi="仿宋" w:cs="宋体" w:hint="eastAsia"/>
          <w:color w:val="000000"/>
          <w:sz w:val="24"/>
          <w:szCs w:val="24"/>
        </w:rPr>
        <w:t>争议评审小组成员的确定：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选定争议评审员的期限：</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争议评审小组成员的报酬承担方式：</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其他事项的约定：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autoSpaceDE w:val="0"/>
        <w:autoSpaceDN w:val="0"/>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20.3.2 争议评审小组的决定</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合同当事人关于本项的约定：</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20.4仲裁或诉讼</w:t>
      </w:r>
      <w:bookmarkEnd w:id="553"/>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因合同及合同有关事项发生的争议，按下列第</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种方式解决：</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（1）向</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仲裁委员会申请仲裁；</w:t>
      </w:r>
    </w:p>
    <w:p w:rsidR="005D44C1" w:rsidRDefault="0051582B">
      <w:pPr>
        <w:spacing w:after="0" w:line="360" w:lineRule="auto"/>
        <w:ind w:firstLineChars="200" w:firstLine="480"/>
        <w:jc w:val="both"/>
        <w:rPr>
          <w:rFonts w:ascii="仿宋" w:eastAsia="仿宋" w:hAnsi="仿宋" w:cs="宋体"/>
          <w:color w:val="000000"/>
          <w:sz w:val="24"/>
          <w:szCs w:val="24"/>
        </w:rPr>
      </w:pPr>
      <w:r>
        <w:rPr>
          <w:rFonts w:ascii="仿宋" w:eastAsia="仿宋" w:hAnsi="仿宋" w:cs="宋体" w:hint="eastAsia"/>
          <w:color w:val="000000"/>
          <w:sz w:val="24"/>
          <w:szCs w:val="24"/>
        </w:rPr>
        <w:t>（2）向</w:t>
      </w:r>
      <w:r>
        <w:rPr>
          <w:rFonts w:ascii="仿宋" w:eastAsia="仿宋" w:hAnsi="仿宋" w:cs="宋体" w:hint="eastAsia"/>
          <w:color w:val="000000"/>
          <w:sz w:val="24"/>
          <w:szCs w:val="24"/>
          <w:u w:val="single"/>
        </w:rPr>
        <w:t xml:space="preserve">                     </w:t>
      </w:r>
      <w:r>
        <w:rPr>
          <w:rFonts w:ascii="仿宋" w:eastAsia="仿宋" w:hAnsi="仿宋" w:cs="宋体" w:hint="eastAsia"/>
          <w:color w:val="000000"/>
          <w:sz w:val="24"/>
          <w:szCs w:val="24"/>
        </w:rPr>
        <w:t>人民法院起诉。</w:t>
      </w:r>
      <w:bookmarkEnd w:id="554"/>
      <w:bookmarkEnd w:id="555"/>
      <w:bookmarkEnd w:id="556"/>
      <w:bookmarkEnd w:id="557"/>
      <w:bookmarkEnd w:id="558"/>
      <w:bookmarkEnd w:id="559"/>
    </w:p>
    <w:p w:rsidR="005D44C1" w:rsidRDefault="005D44C1">
      <w:pPr>
        <w:spacing w:line="220" w:lineRule="atLeast"/>
      </w:pPr>
    </w:p>
    <w:p w:rsidR="005D44C1" w:rsidRDefault="005D44C1">
      <w:pPr>
        <w:spacing w:line="220" w:lineRule="atLeast"/>
        <w:rPr>
          <w:rFonts w:ascii="仿宋" w:eastAsia="仿宋" w:hAnsi="仿宋"/>
          <w:sz w:val="32"/>
          <w:szCs w:val="32"/>
        </w:rPr>
      </w:pPr>
    </w:p>
    <w:p w:rsidR="0005270B" w:rsidRDefault="0005270B">
      <w:pPr>
        <w:spacing w:line="220" w:lineRule="atLeast"/>
        <w:rPr>
          <w:rFonts w:ascii="仿宋" w:eastAsia="仿宋" w:hAnsi="仿宋"/>
          <w:sz w:val="32"/>
          <w:szCs w:val="32"/>
        </w:rPr>
      </w:pPr>
    </w:p>
    <w:p w:rsidR="0005270B" w:rsidRDefault="0005270B">
      <w:pPr>
        <w:spacing w:line="220" w:lineRule="atLeast"/>
        <w:rPr>
          <w:rFonts w:ascii="仿宋" w:eastAsia="仿宋" w:hAnsi="仿宋"/>
          <w:sz w:val="32"/>
          <w:szCs w:val="32"/>
        </w:rPr>
      </w:pPr>
    </w:p>
    <w:p w:rsidR="0005270B" w:rsidRDefault="0005270B">
      <w:pPr>
        <w:spacing w:line="220" w:lineRule="atLeast"/>
        <w:rPr>
          <w:rFonts w:ascii="仿宋" w:eastAsia="仿宋" w:hAnsi="仿宋"/>
          <w:sz w:val="32"/>
          <w:szCs w:val="32"/>
        </w:rPr>
      </w:pPr>
    </w:p>
    <w:p w:rsidR="0005270B" w:rsidRDefault="0005270B">
      <w:pPr>
        <w:spacing w:line="220" w:lineRule="atLeast"/>
        <w:rPr>
          <w:rFonts w:ascii="仿宋" w:eastAsia="仿宋" w:hAnsi="仿宋"/>
          <w:sz w:val="32"/>
          <w:szCs w:val="32"/>
        </w:rPr>
      </w:pPr>
    </w:p>
    <w:p w:rsidR="0005270B" w:rsidRDefault="0005270B">
      <w:pPr>
        <w:spacing w:line="220" w:lineRule="atLeast"/>
        <w:rPr>
          <w:rFonts w:ascii="仿宋" w:eastAsia="仿宋" w:hAnsi="仿宋"/>
          <w:sz w:val="32"/>
          <w:szCs w:val="32"/>
        </w:rPr>
      </w:pPr>
    </w:p>
    <w:p w:rsidR="0005270B" w:rsidRDefault="0005270B">
      <w:pPr>
        <w:spacing w:line="220" w:lineRule="atLeast"/>
        <w:rPr>
          <w:rFonts w:ascii="仿宋" w:eastAsia="仿宋" w:hAnsi="仿宋"/>
          <w:sz w:val="32"/>
          <w:szCs w:val="32"/>
        </w:rPr>
      </w:pPr>
    </w:p>
    <w:p w:rsidR="0005270B" w:rsidRDefault="0005270B">
      <w:pPr>
        <w:spacing w:line="220" w:lineRule="atLeast"/>
        <w:rPr>
          <w:rFonts w:ascii="仿宋" w:eastAsia="仿宋" w:hAnsi="仿宋"/>
          <w:sz w:val="32"/>
          <w:szCs w:val="32"/>
        </w:rPr>
      </w:pPr>
    </w:p>
    <w:p w:rsidR="0005270B" w:rsidRDefault="0005270B">
      <w:pPr>
        <w:spacing w:line="220" w:lineRule="atLeast"/>
        <w:rPr>
          <w:rFonts w:ascii="仿宋" w:eastAsia="仿宋" w:hAnsi="仿宋"/>
          <w:sz w:val="32"/>
          <w:szCs w:val="32"/>
        </w:rPr>
      </w:pPr>
    </w:p>
    <w:p w:rsidR="0005270B" w:rsidRDefault="0005270B">
      <w:pPr>
        <w:spacing w:line="220" w:lineRule="atLeast"/>
        <w:rPr>
          <w:rFonts w:ascii="仿宋" w:eastAsia="仿宋" w:hAnsi="仿宋"/>
          <w:sz w:val="32"/>
          <w:szCs w:val="32"/>
        </w:rPr>
      </w:pPr>
    </w:p>
    <w:p w:rsidR="0005270B" w:rsidRPr="008D25CF" w:rsidRDefault="0005270B" w:rsidP="0005270B">
      <w:pPr>
        <w:pStyle w:val="1"/>
        <w:rPr>
          <w:rFonts w:ascii="宋体" w:hAnsi="宋体"/>
          <w:sz w:val="28"/>
          <w:szCs w:val="28"/>
        </w:rPr>
      </w:pPr>
      <w:bookmarkStart w:id="566" w:name="_Toc144974827"/>
      <w:bookmarkStart w:id="567" w:name="_Toc152042547"/>
      <w:bookmarkStart w:id="568" w:name="_Toc152045768"/>
      <w:bookmarkStart w:id="569" w:name="_Toc179632786"/>
      <w:bookmarkStart w:id="570" w:name="_Toc246996337"/>
      <w:bookmarkStart w:id="571" w:name="_Toc246997080"/>
      <w:bookmarkStart w:id="572" w:name="_Toc247085852"/>
      <w:bookmarkStart w:id="573" w:name="_Toc487731450"/>
      <w:r w:rsidRPr="008D25CF">
        <w:rPr>
          <w:rFonts w:ascii="宋体" w:hAnsi="宋体" w:hint="eastAsia"/>
          <w:sz w:val="28"/>
          <w:szCs w:val="28"/>
        </w:rPr>
        <w:lastRenderedPageBreak/>
        <w:t>附件一：</w:t>
      </w:r>
      <w:bookmarkEnd w:id="566"/>
      <w:bookmarkEnd w:id="567"/>
      <w:bookmarkEnd w:id="568"/>
      <w:bookmarkEnd w:id="569"/>
      <w:bookmarkEnd w:id="570"/>
      <w:bookmarkEnd w:id="571"/>
      <w:bookmarkEnd w:id="572"/>
      <w:r w:rsidRPr="008D25CF">
        <w:rPr>
          <w:rFonts w:ascii="宋体" w:hAnsi="宋体" w:hint="eastAsia"/>
          <w:sz w:val="28"/>
          <w:szCs w:val="28"/>
        </w:rPr>
        <w:t>湖北省房屋建筑和市政工程建设廉洁协议书</w:t>
      </w:r>
      <w:bookmarkEnd w:id="573"/>
    </w:p>
    <w:p w:rsidR="0005270B" w:rsidRPr="00AF2F25" w:rsidRDefault="0005270B" w:rsidP="0005270B">
      <w:pPr>
        <w:spacing w:line="410" w:lineRule="exact"/>
        <w:ind w:firstLineChars="200" w:firstLine="482"/>
        <w:rPr>
          <w:rFonts w:ascii="宋体" w:eastAsia="宋体" w:hAnsi="宋体"/>
          <w:b/>
          <w:sz w:val="24"/>
        </w:rPr>
      </w:pPr>
      <w:r w:rsidRPr="00AF2F25">
        <w:rPr>
          <w:rFonts w:ascii="宋体" w:eastAsia="宋体" w:hAnsi="宋体"/>
          <w:b/>
          <w:sz w:val="24"/>
        </w:rPr>
        <w:t>甲方（发包人）：</w:t>
      </w:r>
      <w:r w:rsidRPr="00AF2F25">
        <w:rPr>
          <w:rFonts w:ascii="宋体" w:eastAsia="宋体" w:hAnsi="宋体"/>
          <w:sz w:val="24"/>
          <w:u w:val="single"/>
        </w:rPr>
        <w:t xml:space="preserve">                                                            </w:t>
      </w:r>
      <w:r w:rsidRPr="00AF2F25">
        <w:rPr>
          <w:rFonts w:ascii="宋体" w:eastAsia="宋体" w:hAnsi="宋体" w:hint="eastAsia"/>
          <w:sz w:val="24"/>
          <w:u w:val="single"/>
        </w:rPr>
        <w:t xml:space="preserve"> </w:t>
      </w:r>
      <w:r w:rsidRPr="00AF2F25">
        <w:rPr>
          <w:rFonts w:ascii="宋体" w:eastAsia="宋体" w:hAnsi="宋体"/>
          <w:sz w:val="24"/>
          <w:u w:val="single"/>
        </w:rPr>
        <w:t xml:space="preserve">    </w:t>
      </w:r>
    </w:p>
    <w:p w:rsidR="0005270B" w:rsidRPr="00AF2F25" w:rsidRDefault="0005270B" w:rsidP="0005270B">
      <w:pPr>
        <w:spacing w:line="410" w:lineRule="exact"/>
        <w:ind w:firstLineChars="200" w:firstLine="482"/>
        <w:rPr>
          <w:rFonts w:ascii="宋体" w:eastAsia="宋体" w:hAnsi="宋体"/>
          <w:b/>
          <w:sz w:val="24"/>
          <w:u w:val="single"/>
        </w:rPr>
      </w:pPr>
      <w:r w:rsidRPr="00AF2F25">
        <w:rPr>
          <w:rFonts w:ascii="宋体" w:eastAsia="宋体" w:hAnsi="宋体"/>
          <w:b/>
          <w:sz w:val="24"/>
        </w:rPr>
        <w:t>乙方（承包人）：</w:t>
      </w:r>
      <w:r w:rsidRPr="00AF2F25">
        <w:rPr>
          <w:rFonts w:ascii="宋体" w:eastAsia="宋体" w:hAnsi="宋体"/>
          <w:sz w:val="24"/>
          <w:u w:val="single"/>
        </w:rPr>
        <w:t xml:space="preserve">                                                                 </w:t>
      </w:r>
    </w:p>
    <w:p w:rsidR="0005270B" w:rsidRPr="00AF2F25" w:rsidRDefault="0005270B" w:rsidP="0005270B">
      <w:pPr>
        <w:spacing w:line="410" w:lineRule="exact"/>
        <w:ind w:firstLineChars="200" w:firstLine="482"/>
        <w:rPr>
          <w:rFonts w:ascii="宋体" w:eastAsia="宋体" w:hAnsi="宋体"/>
          <w:b/>
          <w:sz w:val="24"/>
        </w:rPr>
      </w:pPr>
      <w:r w:rsidRPr="00AF2F25">
        <w:rPr>
          <w:rFonts w:ascii="宋体" w:eastAsia="宋体" w:hAnsi="宋体"/>
          <w:b/>
          <w:sz w:val="24"/>
        </w:rPr>
        <w:t>工程项目名称：</w:t>
      </w:r>
      <w:r w:rsidRPr="00AF2F25">
        <w:rPr>
          <w:rFonts w:ascii="宋体" w:eastAsia="宋体" w:hAnsi="宋体"/>
          <w:sz w:val="24"/>
          <w:u w:val="single"/>
        </w:rPr>
        <w:t xml:space="preserve">                                                                  </w:t>
      </w:r>
    </w:p>
    <w:p w:rsidR="0005270B" w:rsidRDefault="0005270B" w:rsidP="0005270B">
      <w:pPr>
        <w:spacing w:line="410" w:lineRule="exact"/>
        <w:ind w:firstLineChars="200" w:firstLine="482"/>
        <w:rPr>
          <w:rFonts w:ascii="新宋体" w:eastAsia="新宋体" w:hAnsi="新宋体"/>
          <w:b/>
          <w:sz w:val="24"/>
        </w:rPr>
      </w:pPr>
      <w:r w:rsidRPr="00AF2F25">
        <w:rPr>
          <w:rFonts w:ascii="宋体" w:eastAsia="宋体" w:hAnsi="宋体"/>
          <w:b/>
          <w:sz w:val="24"/>
        </w:rPr>
        <w:t>工程项目地址：</w:t>
      </w:r>
      <w:r w:rsidRPr="00AF2F25">
        <w:rPr>
          <w:rFonts w:ascii="宋体" w:eastAsia="宋体" w:hAnsi="宋体"/>
          <w:sz w:val="24"/>
          <w:u w:val="single"/>
        </w:rPr>
        <w:t xml:space="preserve">                                                    </w:t>
      </w:r>
      <w:r>
        <w:rPr>
          <w:rFonts w:ascii="新宋体" w:eastAsia="新宋体" w:hAnsi="新宋体"/>
          <w:sz w:val="24"/>
          <w:u w:val="single"/>
        </w:rPr>
        <w:t xml:space="preserve">              </w:t>
      </w:r>
    </w:p>
    <w:p w:rsidR="0005270B" w:rsidRPr="00AF2F25" w:rsidRDefault="0005270B" w:rsidP="009D0079">
      <w:pPr>
        <w:tabs>
          <w:tab w:val="left" w:pos="360"/>
          <w:tab w:val="left" w:pos="540"/>
        </w:tabs>
        <w:spacing w:after="0" w:line="360" w:lineRule="auto"/>
        <w:ind w:firstLineChars="200" w:firstLine="480"/>
        <w:jc w:val="both"/>
        <w:rPr>
          <w:rFonts w:ascii="仿宋" w:eastAsia="仿宋" w:hAnsi="仿宋"/>
          <w:sz w:val="24"/>
        </w:rPr>
      </w:pPr>
      <w:r w:rsidRPr="00AF2F25">
        <w:rPr>
          <w:rFonts w:ascii="仿宋" w:eastAsia="仿宋" w:hAnsi="仿宋"/>
          <w:sz w:val="24"/>
        </w:rPr>
        <w:t>为加强廉洁建设，规范承发包双方的活动，防止发生各种谋取不正当利益的违法违纪行为，保护当事人的合法权益，根据省政府第308号令的有关规定，由甲方与乙方订立本协议书。</w:t>
      </w:r>
    </w:p>
    <w:p w:rsidR="0005270B" w:rsidRPr="00AF2F25" w:rsidRDefault="0005270B" w:rsidP="009D0079">
      <w:pPr>
        <w:tabs>
          <w:tab w:val="left" w:pos="360"/>
          <w:tab w:val="left" w:pos="540"/>
        </w:tabs>
        <w:spacing w:after="0" w:line="360" w:lineRule="auto"/>
        <w:ind w:firstLineChars="200" w:firstLine="482"/>
        <w:jc w:val="both"/>
        <w:rPr>
          <w:rFonts w:ascii="仿宋" w:eastAsia="仿宋" w:hAnsi="仿宋"/>
          <w:sz w:val="24"/>
        </w:rPr>
      </w:pPr>
      <w:r w:rsidRPr="00AF2F25">
        <w:rPr>
          <w:rFonts w:ascii="仿宋" w:eastAsia="仿宋" w:hAnsi="仿宋" w:hint="eastAsia"/>
          <w:b/>
          <w:bCs/>
          <w:sz w:val="24"/>
        </w:rPr>
        <w:t>第一条  甲乙双方责任</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t>（一）严格遵守国家法律法规和省政府第308号令的有关规定。</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t>（二）严格执行一切合同文件，自觉按合同办事。</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t>（三）双方的业务活动坚持公平、公开、公正和诚信的原则（法律法规另有规定除外），不得损害国家、集体和对方利益，不得违反工程建设管理规章制度。</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t>（四）建立健全廉洁制度，开展廉洁教育，设立廉洁告示牌，公布举报电话，监督并认真查处违法违纪行为。</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t>（五）发现对方在业务活动中有违反廉洁建设规定的行为，应及时给予提醒和纠正。</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t>（六）发现对方严重违反廉洁建设的行为，应向其上级部门或纪检、监察等有关机关举报。影响合同履行的，可按合同中关于合同解除的约定处理。</w:t>
      </w:r>
    </w:p>
    <w:p w:rsidR="0005270B" w:rsidRPr="00AF2F25" w:rsidRDefault="0005270B" w:rsidP="009D0079">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t xml:space="preserve">第二条 </w:t>
      </w:r>
      <w:r w:rsidRPr="00AF2F25">
        <w:rPr>
          <w:rFonts w:ascii="仿宋" w:eastAsia="仿宋" w:hAnsi="仿宋" w:hint="eastAsia"/>
          <w:b/>
          <w:bCs/>
          <w:sz w:val="24"/>
        </w:rPr>
        <w:t xml:space="preserve"> </w:t>
      </w:r>
      <w:r w:rsidRPr="00AF2F25">
        <w:rPr>
          <w:rFonts w:ascii="仿宋" w:eastAsia="仿宋" w:hAnsi="仿宋"/>
          <w:b/>
          <w:bCs/>
          <w:sz w:val="24"/>
        </w:rPr>
        <w:t>甲方责任</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t>（一）甲方作为工程项目的建设单位，全面负责工程建设的进度、质量和资金管理，认真履行合同规定的甲方责任。</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t>（二）甲方人员不得索要或接受乙方的财物和其他利益。财物是指现金、有价证券和实物。包括促销费、宣传费、赞助费、科研费、劳务费、咨询费、佣金等，或者予以报销各种费用。其他利益是指提供国内外各种名义的旅游、考察等给付财物以外的其他手段。</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lastRenderedPageBreak/>
        <w:t>（三）甲方人员不得参加乙方安排的宴请（工作餐除外）和娱乐活动；不得接受乙方提供的通讯工具、交通工具和高档办公用品等。</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t>（四）甲方人员不得要求或者接受乙方为其住房装修、婚丧嫁娶活动、配偶子女的工作等安排提方便。</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t>（五）甲方人员及其配偶、子女等亲友不得从事与乙方有关的工程材料设备供应、工程分包、劳务等经济活动。</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t>（六）甲方人员不得以任何理由向乙方推荐分包单位或推销材料，不得要求乙方购买合同约定以外的材料和设备。</w:t>
      </w:r>
    </w:p>
    <w:p w:rsidR="0005270B" w:rsidRPr="00AF2F25" w:rsidRDefault="0005270B" w:rsidP="009D0079">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t xml:space="preserve">第三条 </w:t>
      </w:r>
      <w:r w:rsidRPr="00AF2F25">
        <w:rPr>
          <w:rFonts w:ascii="仿宋" w:eastAsia="仿宋" w:hAnsi="仿宋" w:hint="eastAsia"/>
          <w:b/>
          <w:bCs/>
          <w:sz w:val="24"/>
        </w:rPr>
        <w:t xml:space="preserve"> </w:t>
      </w:r>
      <w:r w:rsidRPr="00AF2F25">
        <w:rPr>
          <w:rFonts w:ascii="仿宋" w:eastAsia="仿宋" w:hAnsi="仿宋"/>
          <w:b/>
          <w:bCs/>
          <w:sz w:val="24"/>
        </w:rPr>
        <w:t>乙方责任</w:t>
      </w:r>
    </w:p>
    <w:p w:rsidR="0005270B" w:rsidRPr="00AF2F25" w:rsidRDefault="0005270B" w:rsidP="009D0079">
      <w:pPr>
        <w:spacing w:after="0" w:line="360" w:lineRule="auto"/>
        <w:ind w:firstLineChars="200" w:firstLine="480"/>
        <w:jc w:val="both"/>
        <w:rPr>
          <w:rFonts w:ascii="仿宋" w:eastAsia="仿宋" w:hAnsi="仿宋"/>
          <w:bCs/>
          <w:sz w:val="24"/>
        </w:rPr>
      </w:pPr>
      <w:r w:rsidRPr="00AF2F25">
        <w:rPr>
          <w:rFonts w:ascii="仿宋" w:eastAsia="仿宋" w:hAnsi="仿宋"/>
          <w:bCs/>
          <w:sz w:val="24"/>
        </w:rPr>
        <w:t>（一）乙方作为工程项目的施工责任主体，严格执行工程建设法律、法规和强制性标准与规范，依照合同负责承担工程建设的进度、质量、资金控制。</w:t>
      </w:r>
    </w:p>
    <w:p w:rsidR="0005270B" w:rsidRPr="00AF2F25" w:rsidRDefault="0005270B" w:rsidP="009D0079">
      <w:pPr>
        <w:tabs>
          <w:tab w:val="left" w:pos="360"/>
        </w:tabs>
        <w:spacing w:after="0" w:line="360" w:lineRule="auto"/>
        <w:ind w:firstLineChars="200" w:firstLine="480"/>
        <w:jc w:val="both"/>
        <w:rPr>
          <w:rFonts w:ascii="仿宋" w:eastAsia="仿宋" w:hAnsi="仿宋"/>
          <w:sz w:val="24"/>
        </w:rPr>
      </w:pPr>
      <w:r w:rsidRPr="00AF2F25">
        <w:rPr>
          <w:rFonts w:ascii="仿宋" w:eastAsia="仿宋" w:hAnsi="仿宋"/>
          <w:sz w:val="24"/>
        </w:rPr>
        <w:t>（二）乙方不得以任何理由向甲方人员给付财物和其他利益。财物是指现金、有价证券和实物。包括促销费、宣传费、赞助费、科研费、劳务费、咨询费、佣金等，或者予以报销各种费用。其他利益是指提供国内外各种名义的旅游、考察等给付财物以外的其他手段。</w:t>
      </w:r>
    </w:p>
    <w:p w:rsidR="0005270B" w:rsidRPr="00AF2F25" w:rsidRDefault="0005270B" w:rsidP="009D0079">
      <w:pPr>
        <w:tabs>
          <w:tab w:val="left" w:pos="540"/>
        </w:tabs>
        <w:spacing w:after="0" w:line="360" w:lineRule="auto"/>
        <w:ind w:firstLineChars="200" w:firstLine="480"/>
        <w:jc w:val="both"/>
        <w:rPr>
          <w:rFonts w:ascii="仿宋" w:eastAsia="仿宋" w:hAnsi="仿宋"/>
          <w:sz w:val="24"/>
        </w:rPr>
      </w:pPr>
      <w:r w:rsidRPr="00AF2F25">
        <w:rPr>
          <w:rFonts w:ascii="仿宋" w:eastAsia="仿宋" w:hAnsi="仿宋"/>
          <w:sz w:val="24"/>
        </w:rPr>
        <w:t>（三）乙方不得以任何理由安排甲方人员参加宴请（工作餐除外）及娱乐活动，提供通讯工具、交通工具和高档办公用品。</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t>（四）乙方不向甲方人员的住房装修、婚丧嫁娶活动、配偶子女工作等安排提供便利。</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t>（五）乙方不接受甲方人员及其配偶、子女等亲友从事或明示、暗示干涉工程材料设备供应、工程分包、劳务等经济活动的要求。</w:t>
      </w:r>
    </w:p>
    <w:p w:rsidR="0005270B" w:rsidRPr="00AF2F25" w:rsidRDefault="0005270B" w:rsidP="009D0079">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t xml:space="preserve">第四条 </w:t>
      </w:r>
      <w:r w:rsidRPr="00AF2F25">
        <w:rPr>
          <w:rFonts w:ascii="仿宋" w:eastAsia="仿宋" w:hAnsi="仿宋" w:hint="eastAsia"/>
          <w:b/>
          <w:bCs/>
          <w:sz w:val="24"/>
        </w:rPr>
        <w:t xml:space="preserve"> </w:t>
      </w:r>
      <w:r w:rsidRPr="00AF2F25">
        <w:rPr>
          <w:rFonts w:ascii="仿宋" w:eastAsia="仿宋" w:hAnsi="仿宋"/>
          <w:b/>
          <w:bCs/>
          <w:sz w:val="24"/>
        </w:rPr>
        <w:t>违约责任</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t>（一）甲方人员违反本协议第一条和第二条规定的，按照管理权限，依据有关法律和规定给予党纪、政纪处分或组织处理，涉嫌犯罪的，移交司法机关追究刑事责任；给乙方造成经济损失的，应予赔偿</w:t>
      </w:r>
      <w:r w:rsidR="00AF2F25">
        <w:rPr>
          <w:rFonts w:ascii="仿宋" w:eastAsia="仿宋" w:hAnsi="仿宋" w:hint="eastAsia"/>
          <w:sz w:val="24"/>
        </w:rPr>
        <w:t>全部经济损失</w:t>
      </w:r>
      <w:r w:rsidRPr="00AF2F25">
        <w:rPr>
          <w:rFonts w:ascii="仿宋" w:eastAsia="仿宋" w:hAnsi="仿宋"/>
          <w:sz w:val="24"/>
        </w:rPr>
        <w:t>。</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t>（二）乙方人员违反本协议第一条和第三条规定的，按照管理权限，依据有关法律和规定给予党纪、政纪处分或组织处理，涉嫌犯罪的，移交司法机关追究刑事责任；给甲方造成经济损失的，应予</w:t>
      </w:r>
      <w:r w:rsidRPr="00AF2F25">
        <w:rPr>
          <w:rFonts w:ascii="仿宋" w:eastAsia="仿宋" w:hAnsi="仿宋" w:hint="eastAsia"/>
          <w:sz w:val="24"/>
        </w:rPr>
        <w:t>全额</w:t>
      </w:r>
      <w:r w:rsidRPr="00AF2F25">
        <w:rPr>
          <w:rFonts w:ascii="仿宋" w:eastAsia="仿宋" w:hAnsi="仿宋"/>
          <w:sz w:val="24"/>
        </w:rPr>
        <w:t>赔偿</w:t>
      </w:r>
      <w:r w:rsidRPr="00AF2F25">
        <w:rPr>
          <w:rFonts w:ascii="仿宋" w:eastAsia="仿宋" w:hAnsi="仿宋" w:hint="eastAsia"/>
          <w:sz w:val="24"/>
        </w:rPr>
        <w:t>经济损失</w:t>
      </w:r>
      <w:r w:rsidRPr="00AF2F25">
        <w:rPr>
          <w:rFonts w:ascii="仿宋" w:eastAsia="仿宋" w:hAnsi="仿宋"/>
          <w:sz w:val="24"/>
        </w:rPr>
        <w:t>。</w:t>
      </w:r>
    </w:p>
    <w:p w:rsidR="0005270B" w:rsidRPr="00AF2F25" w:rsidRDefault="0005270B" w:rsidP="009D0079">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t xml:space="preserve">第五条 </w:t>
      </w:r>
      <w:r w:rsidRPr="00AF2F25">
        <w:rPr>
          <w:rFonts w:ascii="仿宋" w:eastAsia="仿宋" w:hAnsi="仿宋" w:hint="eastAsia"/>
          <w:b/>
          <w:bCs/>
          <w:sz w:val="24"/>
        </w:rPr>
        <w:t xml:space="preserve"> </w:t>
      </w:r>
      <w:r w:rsidRPr="00AF2F25">
        <w:rPr>
          <w:rFonts w:ascii="仿宋" w:eastAsia="仿宋" w:hAnsi="仿宋"/>
          <w:b/>
          <w:bCs/>
          <w:sz w:val="24"/>
        </w:rPr>
        <w:t>协议生效</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t>本协议的有效期，自双方签署之日起至该工程竣工验收合格之日止。</w:t>
      </w:r>
    </w:p>
    <w:p w:rsidR="0005270B" w:rsidRPr="00AF2F25" w:rsidRDefault="0005270B" w:rsidP="009D0079">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lastRenderedPageBreak/>
        <w:t xml:space="preserve">第六条 </w:t>
      </w:r>
      <w:r w:rsidRPr="00AF2F25">
        <w:rPr>
          <w:rFonts w:ascii="仿宋" w:eastAsia="仿宋" w:hAnsi="仿宋" w:hint="eastAsia"/>
          <w:b/>
          <w:bCs/>
          <w:sz w:val="24"/>
        </w:rPr>
        <w:t xml:space="preserve"> </w:t>
      </w:r>
      <w:r w:rsidRPr="00AF2F25">
        <w:rPr>
          <w:rFonts w:ascii="仿宋" w:eastAsia="仿宋" w:hAnsi="仿宋"/>
          <w:b/>
          <w:bCs/>
          <w:sz w:val="24"/>
        </w:rPr>
        <w:t>协议法律效力</w:t>
      </w:r>
    </w:p>
    <w:p w:rsidR="0005270B" w:rsidRPr="00AF2F25" w:rsidRDefault="0005270B" w:rsidP="009D0079">
      <w:pPr>
        <w:spacing w:after="0" w:line="360" w:lineRule="auto"/>
        <w:ind w:firstLineChars="200" w:firstLine="480"/>
        <w:jc w:val="both"/>
        <w:rPr>
          <w:rFonts w:ascii="仿宋" w:eastAsia="仿宋" w:hAnsi="仿宋"/>
          <w:sz w:val="24"/>
          <w:lang w:val="en-GB"/>
        </w:rPr>
      </w:pPr>
      <w:r w:rsidRPr="00AF2F25">
        <w:rPr>
          <w:rFonts w:ascii="仿宋" w:eastAsia="仿宋" w:hAnsi="仿宋"/>
          <w:sz w:val="24"/>
        </w:rPr>
        <w:t>本协议书作为工程施工合同的附件，与施工合同具有同等的法律效力，经双方签署后生效。</w:t>
      </w:r>
    </w:p>
    <w:p w:rsidR="0005270B" w:rsidRPr="00AF2F25" w:rsidRDefault="0005270B" w:rsidP="009D0079">
      <w:pPr>
        <w:tabs>
          <w:tab w:val="left" w:pos="360"/>
          <w:tab w:val="left" w:pos="540"/>
        </w:tabs>
        <w:spacing w:after="0" w:line="360" w:lineRule="auto"/>
        <w:ind w:firstLineChars="200" w:firstLine="482"/>
        <w:jc w:val="both"/>
        <w:rPr>
          <w:rFonts w:ascii="仿宋" w:eastAsia="仿宋" w:hAnsi="仿宋"/>
          <w:b/>
          <w:bCs/>
          <w:sz w:val="24"/>
        </w:rPr>
      </w:pPr>
      <w:r w:rsidRPr="00AF2F25">
        <w:rPr>
          <w:rFonts w:ascii="仿宋" w:eastAsia="仿宋" w:hAnsi="仿宋"/>
          <w:b/>
          <w:bCs/>
          <w:sz w:val="24"/>
        </w:rPr>
        <w:t xml:space="preserve">第七条 </w:t>
      </w:r>
      <w:r w:rsidRPr="00AF2F25">
        <w:rPr>
          <w:rFonts w:ascii="仿宋" w:eastAsia="仿宋" w:hAnsi="仿宋" w:hint="eastAsia"/>
          <w:b/>
          <w:bCs/>
          <w:sz w:val="24"/>
        </w:rPr>
        <w:t xml:space="preserve"> </w:t>
      </w:r>
      <w:r w:rsidRPr="00AF2F25">
        <w:rPr>
          <w:rFonts w:ascii="仿宋" w:eastAsia="仿宋" w:hAnsi="仿宋"/>
          <w:b/>
          <w:bCs/>
          <w:sz w:val="24"/>
        </w:rPr>
        <w:t>协议份数</w:t>
      </w:r>
    </w:p>
    <w:p w:rsidR="0005270B" w:rsidRPr="00AF2F25" w:rsidRDefault="0005270B" w:rsidP="009D0079">
      <w:pPr>
        <w:spacing w:after="0" w:line="360" w:lineRule="auto"/>
        <w:ind w:firstLineChars="200" w:firstLine="480"/>
        <w:jc w:val="both"/>
        <w:rPr>
          <w:rFonts w:ascii="仿宋" w:eastAsia="仿宋" w:hAnsi="仿宋"/>
          <w:sz w:val="24"/>
        </w:rPr>
      </w:pPr>
      <w:r w:rsidRPr="00AF2F25">
        <w:rPr>
          <w:rFonts w:ascii="仿宋" w:eastAsia="仿宋" w:hAnsi="仿宋"/>
          <w:sz w:val="24"/>
        </w:rPr>
        <w:t xml:space="preserve">本协议一式 </w:t>
      </w:r>
      <w:r w:rsidRPr="00AF2F25">
        <w:rPr>
          <w:rFonts w:ascii="仿宋" w:eastAsia="仿宋" w:hAnsi="仿宋"/>
          <w:sz w:val="24"/>
          <w:u w:val="single"/>
        </w:rPr>
        <w:t xml:space="preserve">       </w:t>
      </w:r>
      <w:r w:rsidRPr="00AF2F25">
        <w:rPr>
          <w:rFonts w:ascii="仿宋" w:eastAsia="仿宋" w:hAnsi="仿宋"/>
          <w:sz w:val="24"/>
        </w:rPr>
        <w:t>份，双方各执</w:t>
      </w:r>
      <w:r w:rsidRPr="00AF2F25">
        <w:rPr>
          <w:rFonts w:ascii="仿宋" w:eastAsia="仿宋" w:hAnsi="仿宋"/>
          <w:sz w:val="24"/>
          <w:u w:val="single"/>
        </w:rPr>
        <w:t xml:space="preserve">        </w:t>
      </w:r>
      <w:r w:rsidRPr="00AF2F25">
        <w:rPr>
          <w:rFonts w:ascii="仿宋" w:eastAsia="仿宋" w:hAnsi="仿宋"/>
          <w:sz w:val="24"/>
        </w:rPr>
        <w:t>份。在签订后与工程建设合同一并送工程所在地建设行政主管部门或其指定（委托）的部门（机构）备案一份。</w:t>
      </w:r>
    </w:p>
    <w:p w:rsidR="0005270B" w:rsidRPr="00AF2F25" w:rsidRDefault="0005270B" w:rsidP="007D7C19">
      <w:pPr>
        <w:spacing w:beforeLines="50" w:afterLines="50" w:line="360" w:lineRule="auto"/>
        <w:ind w:firstLineChars="199" w:firstLine="478"/>
        <w:jc w:val="both"/>
        <w:rPr>
          <w:rFonts w:ascii="仿宋" w:eastAsia="仿宋" w:hAnsi="仿宋"/>
          <w:sz w:val="24"/>
        </w:rPr>
      </w:pPr>
      <w:r w:rsidRPr="00AF2F25">
        <w:rPr>
          <w:rFonts w:ascii="仿宋" w:eastAsia="仿宋" w:hAnsi="仿宋"/>
          <w:sz w:val="24"/>
        </w:rPr>
        <w:t>甲方（公章）：                           乙方（公章）：</w:t>
      </w:r>
    </w:p>
    <w:p w:rsidR="0005270B" w:rsidRPr="00AF2F25" w:rsidRDefault="0005270B" w:rsidP="007D7C19">
      <w:pPr>
        <w:spacing w:beforeLines="50" w:afterLines="50" w:line="360" w:lineRule="auto"/>
        <w:ind w:firstLineChars="199" w:firstLine="478"/>
        <w:jc w:val="both"/>
        <w:rPr>
          <w:rFonts w:ascii="仿宋" w:eastAsia="仿宋" w:hAnsi="仿宋"/>
          <w:sz w:val="24"/>
        </w:rPr>
      </w:pPr>
      <w:r w:rsidRPr="00AF2F25">
        <w:rPr>
          <w:rFonts w:ascii="仿宋" w:eastAsia="仿宋" w:hAnsi="仿宋"/>
          <w:sz w:val="24"/>
        </w:rPr>
        <w:t>地      址：                            地      址：</w:t>
      </w:r>
    </w:p>
    <w:p w:rsidR="0005270B" w:rsidRPr="00AF2F25" w:rsidRDefault="0005270B" w:rsidP="007D7C19">
      <w:pPr>
        <w:tabs>
          <w:tab w:val="left" w:pos="525"/>
          <w:tab w:val="left" w:pos="1155"/>
        </w:tabs>
        <w:spacing w:beforeLines="50" w:afterLines="50" w:line="360" w:lineRule="auto"/>
        <w:ind w:firstLineChars="199" w:firstLine="478"/>
        <w:jc w:val="both"/>
        <w:rPr>
          <w:rFonts w:ascii="仿宋" w:eastAsia="仿宋" w:hAnsi="仿宋"/>
          <w:sz w:val="24"/>
        </w:rPr>
      </w:pPr>
      <w:r w:rsidRPr="00AF2F25">
        <w:rPr>
          <w:rFonts w:ascii="仿宋" w:eastAsia="仿宋" w:hAnsi="仿宋"/>
          <w:sz w:val="24"/>
        </w:rPr>
        <w:t>法定代表人：                            法定代表人：</w:t>
      </w:r>
    </w:p>
    <w:p w:rsidR="0005270B" w:rsidRPr="00AF2F25" w:rsidRDefault="0005270B" w:rsidP="007D7C19">
      <w:pPr>
        <w:tabs>
          <w:tab w:val="left" w:pos="0"/>
          <w:tab w:val="left" w:pos="1155"/>
        </w:tabs>
        <w:spacing w:beforeLines="50" w:afterLines="50" w:line="360" w:lineRule="auto"/>
        <w:ind w:firstLineChars="199" w:firstLine="478"/>
        <w:jc w:val="both"/>
        <w:rPr>
          <w:rFonts w:ascii="仿宋" w:eastAsia="仿宋" w:hAnsi="仿宋"/>
          <w:sz w:val="24"/>
        </w:rPr>
      </w:pPr>
      <w:r w:rsidRPr="00AF2F25">
        <w:rPr>
          <w:rFonts w:ascii="仿宋" w:eastAsia="仿宋" w:hAnsi="仿宋"/>
          <w:sz w:val="24"/>
        </w:rPr>
        <w:t>委托代理人：                            委托代理人：</w:t>
      </w:r>
    </w:p>
    <w:p w:rsidR="0005270B" w:rsidRPr="00AF2F25" w:rsidRDefault="0005270B" w:rsidP="00AF2F25">
      <w:pPr>
        <w:spacing w:after="0" w:line="360" w:lineRule="auto"/>
        <w:ind w:firstLineChars="650" w:firstLine="1560"/>
        <w:jc w:val="both"/>
        <w:rPr>
          <w:rFonts w:ascii="仿宋" w:eastAsia="仿宋" w:hAnsi="仿宋"/>
          <w:b/>
          <w:sz w:val="24"/>
        </w:rPr>
      </w:pPr>
      <w:r w:rsidRPr="00AF2F25">
        <w:rPr>
          <w:rFonts w:ascii="仿宋" w:eastAsia="仿宋" w:hAnsi="仿宋" w:hint="eastAsia"/>
          <w:sz w:val="24"/>
        </w:rPr>
        <w:t>年</w:t>
      </w:r>
      <w:r w:rsidRPr="00AF2F25">
        <w:rPr>
          <w:rFonts w:ascii="仿宋" w:eastAsia="仿宋" w:hAnsi="仿宋"/>
          <w:sz w:val="24"/>
        </w:rPr>
        <w:t xml:space="preserve"> </w:t>
      </w:r>
      <w:r w:rsidRPr="00AF2F25">
        <w:rPr>
          <w:rFonts w:ascii="仿宋" w:eastAsia="仿宋" w:hAnsi="仿宋" w:hint="eastAsia"/>
          <w:sz w:val="24"/>
        </w:rPr>
        <w:t xml:space="preserve">  月   日</w:t>
      </w:r>
      <w:r w:rsidRPr="00AF2F25">
        <w:rPr>
          <w:rFonts w:ascii="仿宋" w:eastAsia="仿宋" w:hAnsi="仿宋"/>
          <w:sz w:val="24"/>
        </w:rPr>
        <w:t xml:space="preserve">      </w:t>
      </w:r>
      <w:r w:rsidRPr="00AF2F25">
        <w:rPr>
          <w:rFonts w:ascii="仿宋" w:eastAsia="仿宋" w:hAnsi="仿宋" w:hint="eastAsia"/>
          <w:sz w:val="24"/>
        </w:rPr>
        <w:t xml:space="preserve">                  </w:t>
      </w:r>
      <w:r w:rsidR="009D0079" w:rsidRPr="00AF2F25">
        <w:rPr>
          <w:rFonts w:ascii="仿宋" w:eastAsia="仿宋" w:hAnsi="仿宋" w:hint="eastAsia"/>
          <w:sz w:val="24"/>
        </w:rPr>
        <w:t xml:space="preserve">    </w:t>
      </w:r>
      <w:r w:rsidRPr="00AF2F25">
        <w:rPr>
          <w:rFonts w:ascii="仿宋" w:eastAsia="仿宋" w:hAnsi="仿宋" w:hint="eastAsia"/>
          <w:sz w:val="24"/>
        </w:rPr>
        <w:t xml:space="preserve">年  </w:t>
      </w:r>
      <w:r w:rsidRPr="00AF2F25">
        <w:rPr>
          <w:rFonts w:ascii="仿宋" w:eastAsia="仿宋" w:hAnsi="仿宋"/>
          <w:sz w:val="24"/>
        </w:rPr>
        <w:t xml:space="preserve"> </w:t>
      </w:r>
      <w:r w:rsidRPr="00AF2F25">
        <w:rPr>
          <w:rFonts w:ascii="仿宋" w:eastAsia="仿宋" w:hAnsi="仿宋" w:hint="eastAsia"/>
          <w:sz w:val="24"/>
        </w:rPr>
        <w:t>月</w:t>
      </w:r>
      <w:r w:rsidRPr="00AF2F25">
        <w:rPr>
          <w:rFonts w:ascii="仿宋" w:eastAsia="仿宋" w:hAnsi="仿宋"/>
          <w:sz w:val="24"/>
        </w:rPr>
        <w:t xml:space="preserve"> </w:t>
      </w:r>
      <w:r w:rsidRPr="00AF2F25">
        <w:rPr>
          <w:rFonts w:ascii="仿宋" w:eastAsia="仿宋" w:hAnsi="仿宋" w:hint="eastAsia"/>
          <w:sz w:val="24"/>
        </w:rPr>
        <w:t xml:space="preserve">  日</w:t>
      </w:r>
    </w:p>
    <w:p w:rsidR="0005270B" w:rsidRDefault="0005270B">
      <w:pPr>
        <w:spacing w:line="220" w:lineRule="atLeast"/>
        <w:rPr>
          <w:rFonts w:ascii="仿宋" w:eastAsia="仿宋" w:hAnsi="仿宋"/>
          <w:sz w:val="32"/>
          <w:szCs w:val="32"/>
        </w:rPr>
      </w:pPr>
    </w:p>
    <w:p w:rsidR="005D44C1" w:rsidRDefault="005D44C1">
      <w:pPr>
        <w:spacing w:line="220" w:lineRule="atLeast"/>
        <w:rPr>
          <w:rFonts w:ascii="仿宋" w:eastAsia="仿宋" w:hAnsi="仿宋"/>
          <w:sz w:val="32"/>
          <w:szCs w:val="32"/>
        </w:rPr>
      </w:pPr>
    </w:p>
    <w:p w:rsidR="005D44C1" w:rsidRDefault="005D44C1">
      <w:pPr>
        <w:spacing w:line="220" w:lineRule="atLeast"/>
        <w:rPr>
          <w:rFonts w:ascii="仿宋" w:eastAsia="仿宋" w:hAnsi="仿宋"/>
          <w:sz w:val="32"/>
          <w:szCs w:val="32"/>
        </w:rPr>
      </w:pPr>
    </w:p>
    <w:p w:rsidR="005D44C1" w:rsidRDefault="005D44C1">
      <w:pPr>
        <w:spacing w:line="220" w:lineRule="atLeast"/>
        <w:rPr>
          <w:rFonts w:ascii="仿宋" w:eastAsia="仿宋" w:hAnsi="仿宋"/>
          <w:sz w:val="32"/>
          <w:szCs w:val="32"/>
        </w:rPr>
      </w:pPr>
    </w:p>
    <w:p w:rsidR="005D44C1" w:rsidRDefault="005D44C1">
      <w:pPr>
        <w:spacing w:line="220" w:lineRule="atLeast"/>
        <w:rPr>
          <w:rFonts w:ascii="仿宋" w:eastAsia="仿宋" w:hAnsi="仿宋"/>
          <w:sz w:val="32"/>
          <w:szCs w:val="32"/>
        </w:rPr>
      </w:pPr>
    </w:p>
    <w:p w:rsidR="005D44C1" w:rsidRDefault="005D44C1">
      <w:pPr>
        <w:spacing w:line="220" w:lineRule="atLeast"/>
        <w:rPr>
          <w:rFonts w:ascii="仿宋" w:eastAsia="仿宋" w:hAnsi="仿宋"/>
          <w:sz w:val="32"/>
          <w:szCs w:val="32"/>
        </w:rPr>
      </w:pPr>
    </w:p>
    <w:p w:rsidR="005D44C1" w:rsidRDefault="005D44C1">
      <w:pPr>
        <w:spacing w:line="220" w:lineRule="atLeast"/>
        <w:rPr>
          <w:rFonts w:ascii="仿宋" w:eastAsia="仿宋" w:hAnsi="仿宋"/>
          <w:sz w:val="32"/>
          <w:szCs w:val="32"/>
        </w:rPr>
      </w:pPr>
    </w:p>
    <w:p w:rsidR="005D44C1" w:rsidRDefault="005D44C1">
      <w:pPr>
        <w:spacing w:line="220" w:lineRule="atLeast"/>
        <w:rPr>
          <w:rFonts w:ascii="仿宋" w:eastAsia="仿宋" w:hAnsi="仿宋"/>
          <w:sz w:val="32"/>
          <w:szCs w:val="32"/>
        </w:rPr>
      </w:pPr>
    </w:p>
    <w:p w:rsidR="005D44C1" w:rsidRDefault="005D44C1">
      <w:pPr>
        <w:spacing w:line="220" w:lineRule="atLeast"/>
        <w:rPr>
          <w:rFonts w:ascii="仿宋" w:eastAsia="仿宋" w:hAnsi="仿宋"/>
          <w:sz w:val="32"/>
          <w:szCs w:val="32"/>
        </w:rPr>
      </w:pPr>
    </w:p>
    <w:p w:rsidR="005D44C1" w:rsidRDefault="005D44C1">
      <w:pPr>
        <w:spacing w:line="220" w:lineRule="atLeast"/>
        <w:rPr>
          <w:rFonts w:ascii="仿宋" w:eastAsia="仿宋" w:hAnsi="仿宋"/>
          <w:sz w:val="32"/>
          <w:szCs w:val="32"/>
        </w:rPr>
      </w:pPr>
    </w:p>
    <w:p w:rsidR="00E17CAC" w:rsidRDefault="00E17CAC">
      <w:pPr>
        <w:spacing w:line="220" w:lineRule="atLeast"/>
        <w:rPr>
          <w:rFonts w:ascii="仿宋" w:eastAsia="仿宋" w:hAnsi="仿宋"/>
          <w:sz w:val="32"/>
          <w:szCs w:val="32"/>
        </w:rPr>
      </w:pPr>
    </w:p>
    <w:p w:rsidR="00E17CAC" w:rsidRDefault="00E17CAC">
      <w:pPr>
        <w:spacing w:line="220" w:lineRule="atLeast"/>
        <w:rPr>
          <w:rFonts w:ascii="仿宋" w:eastAsia="仿宋" w:hAnsi="仿宋"/>
          <w:sz w:val="32"/>
          <w:szCs w:val="32"/>
        </w:rPr>
      </w:pPr>
    </w:p>
    <w:p w:rsidR="00E17CAC" w:rsidRPr="00697184" w:rsidRDefault="00E17CAC" w:rsidP="00E17CAC">
      <w:pPr>
        <w:spacing w:after="0" w:line="360" w:lineRule="auto"/>
        <w:rPr>
          <w:rFonts w:ascii="宋体" w:eastAsia="宋体" w:hAnsi="宋体" w:cs="Times New Roman"/>
          <w:b/>
          <w:sz w:val="28"/>
          <w:szCs w:val="28"/>
        </w:rPr>
      </w:pPr>
      <w:r w:rsidRPr="00697184">
        <w:rPr>
          <w:rFonts w:ascii="宋体" w:eastAsia="宋体" w:hAnsi="宋体" w:cs="Times New Roman" w:hint="eastAsia"/>
          <w:b/>
          <w:sz w:val="28"/>
          <w:szCs w:val="28"/>
        </w:rPr>
        <w:lastRenderedPageBreak/>
        <w:t>附件二：工程结算资料编制质量要求</w:t>
      </w:r>
    </w:p>
    <w:p w:rsidR="00E17CAC" w:rsidRPr="00481E4C" w:rsidRDefault="00E17CAC" w:rsidP="00E17CAC">
      <w:pPr>
        <w:spacing w:after="0" w:line="360" w:lineRule="auto"/>
        <w:ind w:firstLineChars="200" w:firstLine="480"/>
        <w:jc w:val="both"/>
        <w:rPr>
          <w:rFonts w:ascii="仿宋" w:eastAsia="仿宋" w:hAnsi="仿宋"/>
          <w:sz w:val="24"/>
          <w:szCs w:val="24"/>
        </w:rPr>
      </w:pPr>
      <w:r w:rsidRPr="00481E4C">
        <w:rPr>
          <w:rFonts w:ascii="仿宋" w:eastAsia="仿宋" w:hAnsi="仿宋" w:hint="eastAsia"/>
          <w:sz w:val="24"/>
          <w:szCs w:val="24"/>
        </w:rPr>
        <w:t>承包人本着诚实信用、实事求是的原则编制并报审工程结算资料，对工程结算编制质量负责。若承包人提供虚假资料如虚列施工项目及内容、虚假购货发票等，经查证属实的，扣除其提供虚假资料的同等金额外，还将纳入其资源市场资质的考核。</w:t>
      </w:r>
    </w:p>
    <w:p w:rsidR="00E17CAC" w:rsidRDefault="00E17CAC" w:rsidP="00E17CAC">
      <w:pPr>
        <w:spacing w:after="0" w:line="360" w:lineRule="auto"/>
        <w:ind w:firstLineChars="150" w:firstLine="360"/>
        <w:rPr>
          <w:rFonts w:ascii="仿宋" w:eastAsia="仿宋" w:hAnsi="仿宋"/>
          <w:sz w:val="24"/>
          <w:szCs w:val="24"/>
        </w:rPr>
      </w:pPr>
      <w:r>
        <w:rPr>
          <w:rFonts w:ascii="仿宋" w:eastAsia="仿宋" w:hAnsi="仿宋" w:hint="eastAsia"/>
          <w:sz w:val="24"/>
          <w:szCs w:val="24"/>
        </w:rPr>
        <w:t>（1）</w:t>
      </w:r>
      <w:r w:rsidRPr="00481E4C">
        <w:rPr>
          <w:rFonts w:ascii="仿宋" w:eastAsia="仿宋" w:hAnsi="仿宋" w:hint="eastAsia"/>
          <w:sz w:val="24"/>
          <w:szCs w:val="24"/>
        </w:rPr>
        <w:t>工程结算综合审减率{（承包人报审金额-造价咨询机构审定金额）/承包人报审金额}不超过5%（不含5%），审核费用由发包人承担；综合审减率大于5%（含5%）的，按总审减额（内审审减额与外审审减额之和）的8%和审计基本费支付审计费，审核费用全部由承包人承担，由发包人直接从工程结算款中扣除。</w:t>
      </w:r>
    </w:p>
    <w:p w:rsidR="00E17CAC" w:rsidRPr="00481E4C" w:rsidRDefault="00E17CAC" w:rsidP="00E17CAC">
      <w:pPr>
        <w:spacing w:after="0" w:line="360" w:lineRule="auto"/>
        <w:ind w:firstLineChars="150" w:firstLine="360"/>
        <w:rPr>
          <w:rFonts w:ascii="仿宋" w:eastAsia="仿宋" w:hAnsi="仿宋" w:cs="Times New Roman"/>
          <w:sz w:val="24"/>
          <w:szCs w:val="24"/>
        </w:rPr>
      </w:pPr>
      <w:r>
        <w:rPr>
          <w:rFonts w:ascii="仿宋" w:eastAsia="仿宋" w:hAnsi="仿宋" w:cs="Times New Roman" w:hint="eastAsia"/>
          <w:sz w:val="24"/>
          <w:szCs w:val="24"/>
        </w:rPr>
        <w:t>（2）</w:t>
      </w:r>
    </w:p>
    <w:tbl>
      <w:tblPr>
        <w:tblStyle w:val="a7"/>
        <w:tblW w:w="0" w:type="auto"/>
        <w:tblLayout w:type="fixed"/>
        <w:tblLook w:val="04A0"/>
      </w:tblPr>
      <w:tblGrid>
        <w:gridCol w:w="728"/>
        <w:gridCol w:w="2835"/>
        <w:gridCol w:w="3118"/>
        <w:gridCol w:w="925"/>
      </w:tblGrid>
      <w:tr w:rsidR="00E17CAC" w:rsidTr="00E17CAC">
        <w:tc>
          <w:tcPr>
            <w:tcW w:w="728" w:type="dxa"/>
            <w:vAlign w:val="center"/>
          </w:tcPr>
          <w:p w:rsidR="00E17CAC" w:rsidRPr="00481E4C" w:rsidRDefault="00E17CAC" w:rsidP="00E17CAC">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序号</w:t>
            </w:r>
          </w:p>
        </w:tc>
        <w:tc>
          <w:tcPr>
            <w:tcW w:w="2835" w:type="dxa"/>
            <w:vAlign w:val="center"/>
          </w:tcPr>
          <w:p w:rsidR="00E17CAC" w:rsidRPr="00481E4C" w:rsidRDefault="00E17CAC" w:rsidP="00E17CAC">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工程结算综合审减率（x）</w:t>
            </w:r>
          </w:p>
        </w:tc>
        <w:tc>
          <w:tcPr>
            <w:tcW w:w="3118" w:type="dxa"/>
            <w:vAlign w:val="center"/>
          </w:tcPr>
          <w:p w:rsidR="00E17CAC" w:rsidRPr="00481E4C" w:rsidRDefault="00E17CAC" w:rsidP="00E17CAC">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扣减工程结算审定额比例（y）</w:t>
            </w:r>
          </w:p>
        </w:tc>
        <w:tc>
          <w:tcPr>
            <w:tcW w:w="925" w:type="dxa"/>
            <w:vAlign w:val="center"/>
          </w:tcPr>
          <w:p w:rsidR="00E17CAC" w:rsidRPr="00481E4C" w:rsidRDefault="00E17CAC" w:rsidP="00E17CAC">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备注</w:t>
            </w:r>
          </w:p>
        </w:tc>
      </w:tr>
      <w:tr w:rsidR="00E17CAC" w:rsidTr="00E17CAC">
        <w:tc>
          <w:tcPr>
            <w:tcW w:w="728" w:type="dxa"/>
            <w:vAlign w:val="center"/>
          </w:tcPr>
          <w:p w:rsidR="00E17CAC" w:rsidRPr="00481E4C" w:rsidRDefault="00E17CAC" w:rsidP="00E17CAC">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1</w:t>
            </w:r>
          </w:p>
        </w:tc>
        <w:tc>
          <w:tcPr>
            <w:tcW w:w="2835" w:type="dxa"/>
            <w:vAlign w:val="center"/>
          </w:tcPr>
          <w:p w:rsidR="00E17CAC" w:rsidRPr="00C172F9" w:rsidRDefault="00E17CAC" w:rsidP="00E17CAC">
            <w:pPr>
              <w:spacing w:after="0" w:line="360" w:lineRule="auto"/>
              <w:jc w:val="center"/>
              <w:rPr>
                <w:rFonts w:ascii="仿宋" w:eastAsia="仿宋" w:hAnsi="仿宋"/>
                <w:sz w:val="21"/>
                <w:szCs w:val="21"/>
              </w:rPr>
            </w:pPr>
            <w:r w:rsidRPr="00C172F9">
              <w:rPr>
                <w:rFonts w:ascii="仿宋" w:eastAsia="仿宋" w:hAnsi="仿宋" w:hint="eastAsia"/>
                <w:sz w:val="21"/>
                <w:szCs w:val="21"/>
              </w:rPr>
              <w:t>x＜20%</w:t>
            </w:r>
          </w:p>
        </w:tc>
        <w:tc>
          <w:tcPr>
            <w:tcW w:w="3118" w:type="dxa"/>
            <w:vAlign w:val="center"/>
          </w:tcPr>
          <w:p w:rsidR="00E17CAC" w:rsidRPr="00C172F9" w:rsidRDefault="00E17CAC" w:rsidP="00E17CAC">
            <w:pPr>
              <w:spacing w:after="0" w:line="360" w:lineRule="auto"/>
              <w:jc w:val="center"/>
              <w:rPr>
                <w:rFonts w:ascii="仿宋" w:eastAsia="仿宋" w:hAnsi="仿宋"/>
                <w:sz w:val="21"/>
                <w:szCs w:val="21"/>
              </w:rPr>
            </w:pPr>
            <w:r w:rsidRPr="00C172F9">
              <w:rPr>
                <w:rFonts w:ascii="仿宋" w:eastAsia="仿宋" w:hAnsi="仿宋" w:hint="eastAsia"/>
                <w:sz w:val="21"/>
                <w:szCs w:val="21"/>
              </w:rPr>
              <w:t>不扣减</w:t>
            </w:r>
          </w:p>
        </w:tc>
        <w:tc>
          <w:tcPr>
            <w:tcW w:w="925" w:type="dxa"/>
            <w:vAlign w:val="center"/>
          </w:tcPr>
          <w:p w:rsidR="00E17CAC" w:rsidRPr="00481E4C" w:rsidRDefault="00E17CAC" w:rsidP="00E17CAC">
            <w:pPr>
              <w:spacing w:after="0" w:line="360" w:lineRule="auto"/>
              <w:jc w:val="center"/>
              <w:rPr>
                <w:rFonts w:ascii="仿宋" w:eastAsia="仿宋" w:hAnsi="仿宋" w:cs="Times New Roman"/>
                <w:sz w:val="21"/>
                <w:szCs w:val="21"/>
              </w:rPr>
            </w:pPr>
          </w:p>
        </w:tc>
      </w:tr>
      <w:tr w:rsidR="00E17CAC" w:rsidTr="00E17CAC">
        <w:tc>
          <w:tcPr>
            <w:tcW w:w="728" w:type="dxa"/>
            <w:vAlign w:val="center"/>
          </w:tcPr>
          <w:p w:rsidR="00E17CAC" w:rsidRPr="00481E4C" w:rsidRDefault="00E17CAC" w:rsidP="00E17CAC">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2</w:t>
            </w:r>
          </w:p>
        </w:tc>
        <w:tc>
          <w:tcPr>
            <w:tcW w:w="2835" w:type="dxa"/>
            <w:vAlign w:val="center"/>
          </w:tcPr>
          <w:p w:rsidR="00E17CAC" w:rsidRPr="00C172F9" w:rsidRDefault="00E17CAC" w:rsidP="00E17CAC">
            <w:pPr>
              <w:spacing w:after="0" w:line="360" w:lineRule="auto"/>
              <w:jc w:val="center"/>
              <w:rPr>
                <w:rFonts w:ascii="仿宋" w:eastAsia="仿宋" w:hAnsi="仿宋"/>
                <w:sz w:val="21"/>
                <w:szCs w:val="21"/>
              </w:rPr>
            </w:pPr>
            <w:r w:rsidRPr="00C172F9">
              <w:rPr>
                <w:rFonts w:ascii="仿宋" w:eastAsia="仿宋" w:hAnsi="仿宋" w:hint="eastAsia"/>
                <w:sz w:val="21"/>
                <w:szCs w:val="21"/>
              </w:rPr>
              <w:t>20%≤x＜30%</w:t>
            </w:r>
          </w:p>
        </w:tc>
        <w:tc>
          <w:tcPr>
            <w:tcW w:w="3118" w:type="dxa"/>
            <w:vAlign w:val="center"/>
          </w:tcPr>
          <w:p w:rsidR="00E17CAC" w:rsidRPr="00C172F9" w:rsidRDefault="00E17CAC" w:rsidP="00E17CAC">
            <w:pPr>
              <w:spacing w:after="0" w:line="360" w:lineRule="auto"/>
              <w:jc w:val="center"/>
              <w:rPr>
                <w:rFonts w:ascii="仿宋" w:eastAsia="仿宋" w:hAnsi="仿宋"/>
                <w:sz w:val="21"/>
                <w:szCs w:val="21"/>
              </w:rPr>
            </w:pPr>
            <w:r w:rsidRPr="00C172F9">
              <w:rPr>
                <w:rFonts w:ascii="仿宋" w:eastAsia="仿宋" w:hAnsi="仿宋" w:hint="eastAsia"/>
                <w:sz w:val="21"/>
                <w:szCs w:val="21"/>
              </w:rPr>
              <w:t>3%</w:t>
            </w:r>
          </w:p>
        </w:tc>
        <w:tc>
          <w:tcPr>
            <w:tcW w:w="925" w:type="dxa"/>
            <w:vAlign w:val="center"/>
          </w:tcPr>
          <w:p w:rsidR="00E17CAC" w:rsidRPr="00481E4C" w:rsidRDefault="00E17CAC" w:rsidP="00E17CAC">
            <w:pPr>
              <w:spacing w:after="0" w:line="360" w:lineRule="auto"/>
              <w:jc w:val="center"/>
              <w:rPr>
                <w:rFonts w:ascii="仿宋" w:eastAsia="仿宋" w:hAnsi="仿宋" w:cs="Times New Roman"/>
                <w:sz w:val="21"/>
                <w:szCs w:val="21"/>
              </w:rPr>
            </w:pPr>
          </w:p>
        </w:tc>
      </w:tr>
      <w:tr w:rsidR="00E17CAC" w:rsidTr="00E17CAC">
        <w:tc>
          <w:tcPr>
            <w:tcW w:w="728" w:type="dxa"/>
            <w:vAlign w:val="center"/>
          </w:tcPr>
          <w:p w:rsidR="00E17CAC" w:rsidRPr="00481E4C" w:rsidRDefault="00E17CAC" w:rsidP="00E17CAC">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3</w:t>
            </w:r>
          </w:p>
        </w:tc>
        <w:tc>
          <w:tcPr>
            <w:tcW w:w="2835" w:type="dxa"/>
            <w:vAlign w:val="center"/>
          </w:tcPr>
          <w:p w:rsidR="00E17CAC" w:rsidRPr="00C172F9" w:rsidRDefault="00E17CAC" w:rsidP="00E17CAC">
            <w:pPr>
              <w:spacing w:after="0" w:line="360" w:lineRule="auto"/>
              <w:jc w:val="center"/>
              <w:rPr>
                <w:rFonts w:ascii="仿宋" w:eastAsia="仿宋" w:hAnsi="仿宋"/>
                <w:sz w:val="21"/>
                <w:szCs w:val="21"/>
              </w:rPr>
            </w:pPr>
            <w:r w:rsidRPr="00C172F9">
              <w:rPr>
                <w:rFonts w:ascii="仿宋" w:eastAsia="仿宋" w:hAnsi="仿宋" w:hint="eastAsia"/>
                <w:sz w:val="21"/>
                <w:szCs w:val="21"/>
              </w:rPr>
              <w:t>30%≤x＜40%</w:t>
            </w:r>
          </w:p>
        </w:tc>
        <w:tc>
          <w:tcPr>
            <w:tcW w:w="3118" w:type="dxa"/>
            <w:vAlign w:val="center"/>
          </w:tcPr>
          <w:p w:rsidR="00E17CAC" w:rsidRPr="00C172F9" w:rsidRDefault="00E17CAC" w:rsidP="00E17CAC">
            <w:pPr>
              <w:spacing w:after="0" w:line="360" w:lineRule="auto"/>
              <w:jc w:val="center"/>
              <w:rPr>
                <w:rFonts w:ascii="仿宋" w:eastAsia="仿宋" w:hAnsi="仿宋"/>
                <w:sz w:val="21"/>
                <w:szCs w:val="21"/>
              </w:rPr>
            </w:pPr>
            <w:r w:rsidRPr="00C172F9">
              <w:rPr>
                <w:rFonts w:ascii="仿宋" w:eastAsia="仿宋" w:hAnsi="仿宋" w:hint="eastAsia"/>
                <w:sz w:val="21"/>
                <w:szCs w:val="21"/>
              </w:rPr>
              <w:t>5%</w:t>
            </w:r>
          </w:p>
        </w:tc>
        <w:tc>
          <w:tcPr>
            <w:tcW w:w="925" w:type="dxa"/>
            <w:vAlign w:val="center"/>
          </w:tcPr>
          <w:p w:rsidR="00E17CAC" w:rsidRPr="00481E4C" w:rsidRDefault="00E17CAC" w:rsidP="00E17CAC">
            <w:pPr>
              <w:spacing w:after="0" w:line="360" w:lineRule="auto"/>
              <w:jc w:val="center"/>
              <w:rPr>
                <w:rFonts w:ascii="仿宋" w:eastAsia="仿宋" w:hAnsi="仿宋" w:cs="Times New Roman"/>
                <w:sz w:val="21"/>
                <w:szCs w:val="21"/>
              </w:rPr>
            </w:pPr>
          </w:p>
        </w:tc>
      </w:tr>
      <w:tr w:rsidR="00E17CAC" w:rsidTr="00E17CAC">
        <w:tc>
          <w:tcPr>
            <w:tcW w:w="728" w:type="dxa"/>
            <w:vAlign w:val="center"/>
          </w:tcPr>
          <w:p w:rsidR="00E17CAC" w:rsidRPr="00481E4C" w:rsidRDefault="00E17CAC" w:rsidP="00E17CAC">
            <w:pPr>
              <w:spacing w:after="0" w:line="360" w:lineRule="auto"/>
              <w:jc w:val="center"/>
              <w:rPr>
                <w:rFonts w:ascii="仿宋" w:eastAsia="仿宋" w:hAnsi="仿宋" w:cs="Times New Roman"/>
                <w:sz w:val="21"/>
                <w:szCs w:val="21"/>
              </w:rPr>
            </w:pPr>
            <w:r>
              <w:rPr>
                <w:rFonts w:ascii="仿宋" w:eastAsia="仿宋" w:hAnsi="仿宋" w:cs="Times New Roman" w:hint="eastAsia"/>
                <w:sz w:val="21"/>
                <w:szCs w:val="21"/>
              </w:rPr>
              <w:t>4</w:t>
            </w:r>
          </w:p>
        </w:tc>
        <w:tc>
          <w:tcPr>
            <w:tcW w:w="2835" w:type="dxa"/>
            <w:vAlign w:val="center"/>
          </w:tcPr>
          <w:p w:rsidR="00E17CAC" w:rsidRPr="00C172F9" w:rsidRDefault="00E17CAC" w:rsidP="00E17CAC">
            <w:pPr>
              <w:spacing w:after="0" w:line="360" w:lineRule="auto"/>
              <w:jc w:val="center"/>
              <w:rPr>
                <w:rFonts w:ascii="仿宋" w:eastAsia="仿宋" w:hAnsi="仿宋"/>
                <w:sz w:val="21"/>
                <w:szCs w:val="21"/>
              </w:rPr>
            </w:pPr>
            <w:r w:rsidRPr="00C172F9">
              <w:rPr>
                <w:rFonts w:ascii="仿宋" w:eastAsia="仿宋" w:hAnsi="仿宋" w:hint="eastAsia"/>
                <w:sz w:val="21"/>
                <w:szCs w:val="21"/>
              </w:rPr>
              <w:t>40%≤x</w:t>
            </w:r>
          </w:p>
        </w:tc>
        <w:tc>
          <w:tcPr>
            <w:tcW w:w="3118" w:type="dxa"/>
            <w:vAlign w:val="center"/>
          </w:tcPr>
          <w:p w:rsidR="00E17CAC" w:rsidRPr="00C172F9" w:rsidRDefault="00E17CAC" w:rsidP="00E17CAC">
            <w:pPr>
              <w:spacing w:after="0" w:line="360" w:lineRule="auto"/>
              <w:jc w:val="center"/>
              <w:rPr>
                <w:rFonts w:ascii="仿宋" w:eastAsia="仿宋" w:hAnsi="仿宋"/>
                <w:sz w:val="21"/>
                <w:szCs w:val="21"/>
              </w:rPr>
            </w:pPr>
            <w:r w:rsidRPr="00C172F9">
              <w:rPr>
                <w:rFonts w:ascii="仿宋" w:eastAsia="仿宋" w:hAnsi="仿宋" w:hint="eastAsia"/>
                <w:sz w:val="21"/>
                <w:szCs w:val="21"/>
              </w:rPr>
              <w:t>8%</w:t>
            </w:r>
          </w:p>
        </w:tc>
        <w:tc>
          <w:tcPr>
            <w:tcW w:w="925" w:type="dxa"/>
            <w:vAlign w:val="center"/>
          </w:tcPr>
          <w:p w:rsidR="00E17CAC" w:rsidRPr="00481E4C" w:rsidRDefault="00E17CAC" w:rsidP="00E17CAC">
            <w:pPr>
              <w:spacing w:after="0" w:line="360" w:lineRule="auto"/>
              <w:jc w:val="center"/>
              <w:rPr>
                <w:rFonts w:ascii="仿宋" w:eastAsia="仿宋" w:hAnsi="仿宋" w:cs="Times New Roman"/>
                <w:sz w:val="21"/>
                <w:szCs w:val="21"/>
              </w:rPr>
            </w:pPr>
          </w:p>
        </w:tc>
      </w:tr>
    </w:tbl>
    <w:p w:rsidR="00E17CAC" w:rsidRDefault="00E17CAC">
      <w:pPr>
        <w:spacing w:line="220" w:lineRule="atLeast"/>
        <w:rPr>
          <w:rFonts w:ascii="仿宋" w:eastAsia="仿宋" w:hAnsi="仿宋"/>
          <w:sz w:val="32"/>
          <w:szCs w:val="32"/>
        </w:rPr>
      </w:pPr>
      <w:r>
        <w:rPr>
          <w:rFonts w:ascii="仿宋" w:eastAsia="仿宋" w:hAnsi="仿宋" w:cs="Times New Roman" w:hint="eastAsia"/>
          <w:sz w:val="24"/>
          <w:szCs w:val="24"/>
        </w:rPr>
        <w:t>以上第（1）、第（2）条同时使用。</w:t>
      </w:r>
    </w:p>
    <w:p w:rsidR="00697184" w:rsidRDefault="00697184" w:rsidP="0051582B">
      <w:pPr>
        <w:pStyle w:val="1"/>
        <w:jc w:val="center"/>
        <w:rPr>
          <w:rFonts w:ascii="宋体" w:hAnsi="宋体"/>
          <w:sz w:val="28"/>
          <w:szCs w:val="28"/>
        </w:rPr>
      </w:pPr>
      <w:bookmarkStart w:id="574" w:name="_Toc485198639"/>
    </w:p>
    <w:p w:rsidR="00697184" w:rsidRDefault="00697184" w:rsidP="0051582B">
      <w:pPr>
        <w:pStyle w:val="1"/>
        <w:jc w:val="center"/>
        <w:rPr>
          <w:rFonts w:ascii="宋体" w:hAnsi="宋体"/>
          <w:sz w:val="28"/>
          <w:szCs w:val="28"/>
        </w:rPr>
      </w:pPr>
    </w:p>
    <w:p w:rsidR="00697184" w:rsidRDefault="00697184" w:rsidP="0051582B">
      <w:pPr>
        <w:pStyle w:val="1"/>
        <w:jc w:val="center"/>
        <w:rPr>
          <w:rFonts w:ascii="宋体" w:hAnsi="宋体"/>
          <w:sz w:val="28"/>
          <w:szCs w:val="28"/>
        </w:rPr>
      </w:pPr>
    </w:p>
    <w:p w:rsidR="00697184" w:rsidRDefault="00697184" w:rsidP="00697184"/>
    <w:p w:rsidR="00697184" w:rsidRPr="00697184" w:rsidRDefault="00697184" w:rsidP="00697184"/>
    <w:p w:rsidR="005D44C1" w:rsidRDefault="0051582B" w:rsidP="0051582B">
      <w:pPr>
        <w:pStyle w:val="1"/>
        <w:jc w:val="center"/>
        <w:rPr>
          <w:rFonts w:ascii="宋体" w:hAnsi="宋体"/>
          <w:b w:val="0"/>
          <w:sz w:val="28"/>
          <w:szCs w:val="28"/>
        </w:rPr>
      </w:pPr>
      <w:r>
        <w:rPr>
          <w:rFonts w:ascii="宋体" w:hAnsi="宋体" w:hint="eastAsia"/>
          <w:sz w:val="28"/>
          <w:szCs w:val="28"/>
        </w:rPr>
        <w:lastRenderedPageBreak/>
        <w:t>第五章  谈判响应文件格式</w:t>
      </w:r>
      <w:bookmarkEnd w:id="574"/>
    </w:p>
    <w:p w:rsidR="005D44C1" w:rsidRDefault="0051582B">
      <w:pPr>
        <w:spacing w:line="220" w:lineRule="atLeast"/>
        <w:rPr>
          <w:rFonts w:ascii="宋体" w:eastAsia="宋体" w:hAnsi="宋体"/>
          <w:sz w:val="24"/>
          <w:szCs w:val="24"/>
        </w:rPr>
      </w:pPr>
      <w:r>
        <w:rPr>
          <w:rFonts w:ascii="宋体" w:eastAsia="宋体" w:hAnsi="宋体" w:hint="eastAsia"/>
          <w:sz w:val="24"/>
          <w:szCs w:val="24"/>
        </w:rPr>
        <w:t>1.响应文件封面格式</w:t>
      </w:r>
    </w:p>
    <w:p w:rsidR="005D44C1" w:rsidRDefault="005D44C1">
      <w:pPr>
        <w:spacing w:line="220" w:lineRule="atLeast"/>
        <w:jc w:val="center"/>
        <w:rPr>
          <w:rFonts w:ascii="宋体" w:eastAsia="宋体" w:hAnsi="宋体"/>
          <w:b/>
          <w:sz w:val="28"/>
          <w:szCs w:val="28"/>
        </w:rPr>
      </w:pPr>
    </w:p>
    <w:p w:rsidR="005D44C1" w:rsidRDefault="0051582B">
      <w:pPr>
        <w:spacing w:line="220" w:lineRule="atLeast"/>
        <w:jc w:val="center"/>
        <w:rPr>
          <w:rFonts w:ascii="宋体" w:eastAsia="宋体" w:hAnsi="宋体"/>
          <w:b/>
          <w:sz w:val="32"/>
          <w:szCs w:val="32"/>
        </w:rPr>
      </w:pPr>
      <w:r>
        <w:rPr>
          <w:rFonts w:ascii="宋体" w:eastAsia="宋体" w:hAnsi="宋体" w:hint="eastAsia"/>
          <w:b/>
          <w:sz w:val="32"/>
          <w:szCs w:val="32"/>
        </w:rPr>
        <w:t>清江蝴蝶崖</w:t>
      </w:r>
      <w:r w:rsidR="0099013F">
        <w:rPr>
          <w:rFonts w:ascii="宋体" w:eastAsia="宋体" w:hAnsi="宋体" w:hint="eastAsia"/>
          <w:b/>
          <w:sz w:val="32"/>
          <w:szCs w:val="32"/>
        </w:rPr>
        <w:t>风景区</w:t>
      </w:r>
      <w:r>
        <w:rPr>
          <w:rFonts w:ascii="宋体" w:eastAsia="宋体" w:hAnsi="宋体" w:hint="eastAsia"/>
          <w:b/>
          <w:sz w:val="32"/>
          <w:szCs w:val="32"/>
        </w:rPr>
        <w:t>水布垭游客中心项目</w:t>
      </w:r>
      <w:r w:rsidR="00697184">
        <w:rPr>
          <w:rFonts w:ascii="宋体" w:eastAsia="宋体" w:hAnsi="宋体" w:hint="eastAsia"/>
          <w:b/>
          <w:sz w:val="32"/>
          <w:szCs w:val="32"/>
        </w:rPr>
        <w:t>配电</w:t>
      </w:r>
      <w:r>
        <w:rPr>
          <w:rFonts w:ascii="宋体" w:eastAsia="宋体" w:hAnsi="宋体" w:hint="eastAsia"/>
          <w:b/>
          <w:sz w:val="32"/>
          <w:szCs w:val="32"/>
        </w:rPr>
        <w:t>工程</w:t>
      </w:r>
    </w:p>
    <w:p w:rsidR="005D44C1" w:rsidRDefault="0051582B">
      <w:pPr>
        <w:spacing w:line="220" w:lineRule="atLeast"/>
        <w:jc w:val="center"/>
        <w:rPr>
          <w:rFonts w:ascii="宋体" w:eastAsia="宋体" w:hAnsi="宋体"/>
          <w:b/>
          <w:sz w:val="32"/>
          <w:szCs w:val="28"/>
        </w:rPr>
      </w:pPr>
      <w:r>
        <w:rPr>
          <w:rFonts w:ascii="宋体" w:eastAsia="宋体" w:hAnsi="宋体" w:hint="eastAsia"/>
          <w:b/>
          <w:sz w:val="32"/>
          <w:szCs w:val="28"/>
        </w:rPr>
        <w:t>竞争性谈判</w:t>
      </w:r>
    </w:p>
    <w:p w:rsidR="005D44C1" w:rsidRDefault="005D44C1">
      <w:pPr>
        <w:spacing w:line="220" w:lineRule="atLeast"/>
        <w:jc w:val="center"/>
        <w:rPr>
          <w:rFonts w:ascii="宋体" w:eastAsia="宋体" w:hAnsi="宋体"/>
          <w:b/>
          <w:sz w:val="44"/>
          <w:szCs w:val="44"/>
        </w:rPr>
      </w:pP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响</w:t>
      </w:r>
    </w:p>
    <w:p w:rsidR="005D44C1" w:rsidRDefault="005D44C1">
      <w:pPr>
        <w:spacing w:line="220" w:lineRule="atLeast"/>
        <w:jc w:val="center"/>
        <w:rPr>
          <w:rFonts w:ascii="宋体" w:eastAsia="宋体" w:hAnsi="宋体"/>
          <w:b/>
          <w:sz w:val="44"/>
          <w:szCs w:val="44"/>
        </w:rPr>
      </w:pP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应</w:t>
      </w:r>
    </w:p>
    <w:p w:rsidR="005D44C1" w:rsidRDefault="005D44C1">
      <w:pPr>
        <w:spacing w:line="220" w:lineRule="atLeast"/>
        <w:jc w:val="center"/>
        <w:rPr>
          <w:rFonts w:ascii="宋体" w:eastAsia="宋体" w:hAnsi="宋体"/>
          <w:b/>
          <w:sz w:val="44"/>
          <w:szCs w:val="44"/>
        </w:rPr>
      </w:pP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文</w:t>
      </w:r>
    </w:p>
    <w:p w:rsidR="005D44C1" w:rsidRDefault="005D44C1">
      <w:pPr>
        <w:spacing w:line="220" w:lineRule="atLeast"/>
        <w:jc w:val="center"/>
        <w:rPr>
          <w:rFonts w:ascii="宋体" w:eastAsia="宋体" w:hAnsi="宋体"/>
          <w:b/>
          <w:sz w:val="44"/>
          <w:szCs w:val="44"/>
        </w:rPr>
      </w:pPr>
    </w:p>
    <w:p w:rsidR="005D44C1" w:rsidRDefault="0051582B">
      <w:pPr>
        <w:spacing w:line="220" w:lineRule="atLeast"/>
        <w:jc w:val="center"/>
        <w:rPr>
          <w:rFonts w:ascii="宋体" w:eastAsia="宋体" w:hAnsi="宋体"/>
          <w:b/>
          <w:sz w:val="44"/>
          <w:szCs w:val="44"/>
        </w:rPr>
      </w:pPr>
      <w:r>
        <w:rPr>
          <w:rFonts w:ascii="宋体" w:eastAsia="宋体" w:hAnsi="宋体" w:hint="eastAsia"/>
          <w:b/>
          <w:sz w:val="44"/>
          <w:szCs w:val="44"/>
        </w:rPr>
        <w:t>件</w:t>
      </w:r>
    </w:p>
    <w:p w:rsidR="005D44C1" w:rsidRDefault="005D44C1">
      <w:pPr>
        <w:spacing w:line="220" w:lineRule="atLeast"/>
        <w:jc w:val="center"/>
        <w:rPr>
          <w:rFonts w:ascii="宋体" w:eastAsia="宋体" w:hAnsi="宋体"/>
          <w:b/>
          <w:sz w:val="28"/>
          <w:szCs w:val="28"/>
        </w:rPr>
      </w:pPr>
    </w:p>
    <w:p w:rsidR="005D44C1" w:rsidRDefault="005D44C1">
      <w:pPr>
        <w:spacing w:line="220" w:lineRule="atLeast"/>
        <w:jc w:val="center"/>
        <w:rPr>
          <w:rFonts w:ascii="宋体" w:eastAsia="宋体" w:hAnsi="宋体"/>
          <w:b/>
          <w:sz w:val="28"/>
          <w:szCs w:val="28"/>
        </w:rPr>
      </w:pPr>
    </w:p>
    <w:p w:rsidR="005D44C1" w:rsidRDefault="0051582B">
      <w:pPr>
        <w:spacing w:line="220" w:lineRule="atLeast"/>
        <w:jc w:val="center"/>
        <w:rPr>
          <w:rFonts w:ascii="宋体" w:eastAsia="宋体" w:hAnsi="宋体"/>
          <w:b/>
          <w:sz w:val="28"/>
          <w:szCs w:val="28"/>
        </w:rPr>
      </w:pPr>
      <w:r>
        <w:rPr>
          <w:rFonts w:ascii="宋体" w:eastAsia="宋体" w:hAnsi="宋体" w:hint="eastAsia"/>
          <w:b/>
          <w:sz w:val="28"/>
          <w:szCs w:val="28"/>
        </w:rPr>
        <w:t>投标人：（全称并盖章）</w:t>
      </w:r>
    </w:p>
    <w:p w:rsidR="005D44C1" w:rsidRDefault="0051582B">
      <w:pPr>
        <w:spacing w:line="220" w:lineRule="atLeast"/>
        <w:rPr>
          <w:rFonts w:ascii="宋体" w:eastAsia="宋体" w:hAnsi="宋体"/>
          <w:b/>
          <w:sz w:val="28"/>
          <w:szCs w:val="28"/>
        </w:rPr>
      </w:pPr>
      <w:r>
        <w:rPr>
          <w:rFonts w:ascii="宋体" w:eastAsia="宋体" w:hAnsi="宋体" w:hint="eastAsia"/>
          <w:b/>
          <w:sz w:val="28"/>
          <w:szCs w:val="28"/>
        </w:rPr>
        <w:t>法定代表人或其委托代理人：（签字）</w:t>
      </w:r>
    </w:p>
    <w:p w:rsidR="005D44C1" w:rsidRDefault="0051582B">
      <w:pPr>
        <w:spacing w:line="220" w:lineRule="atLeast"/>
        <w:jc w:val="center"/>
        <w:rPr>
          <w:rFonts w:ascii="宋体" w:eastAsia="宋体" w:hAnsi="宋体"/>
          <w:b/>
          <w:sz w:val="28"/>
          <w:szCs w:val="28"/>
        </w:rPr>
      </w:pPr>
      <w:r>
        <w:rPr>
          <w:rFonts w:ascii="宋体" w:eastAsia="宋体" w:hAnsi="宋体" w:hint="eastAsia"/>
          <w:b/>
          <w:sz w:val="28"/>
          <w:szCs w:val="28"/>
          <w:u w:val="single"/>
        </w:rPr>
        <w:t xml:space="preserve">       </w:t>
      </w:r>
      <w:r>
        <w:rPr>
          <w:rFonts w:ascii="宋体" w:eastAsia="宋体" w:hAnsi="宋体" w:hint="eastAsia"/>
          <w:b/>
          <w:sz w:val="28"/>
          <w:szCs w:val="28"/>
        </w:rPr>
        <w:t>年</w:t>
      </w:r>
      <w:r>
        <w:rPr>
          <w:rFonts w:ascii="宋体" w:eastAsia="宋体" w:hAnsi="宋体" w:hint="eastAsia"/>
          <w:b/>
          <w:sz w:val="28"/>
          <w:szCs w:val="28"/>
          <w:u w:val="single"/>
        </w:rPr>
        <w:t xml:space="preserve">   </w:t>
      </w:r>
      <w:r>
        <w:rPr>
          <w:rFonts w:ascii="宋体" w:eastAsia="宋体" w:hAnsi="宋体" w:hint="eastAsia"/>
          <w:b/>
          <w:sz w:val="28"/>
          <w:szCs w:val="28"/>
        </w:rPr>
        <w:t>月</w:t>
      </w:r>
      <w:r>
        <w:rPr>
          <w:rFonts w:ascii="宋体" w:eastAsia="宋体" w:hAnsi="宋体" w:hint="eastAsia"/>
          <w:b/>
          <w:sz w:val="28"/>
          <w:szCs w:val="28"/>
          <w:u w:val="single"/>
        </w:rPr>
        <w:t xml:space="preserve">   </w:t>
      </w:r>
      <w:r>
        <w:rPr>
          <w:rFonts w:ascii="宋体" w:eastAsia="宋体" w:hAnsi="宋体" w:hint="eastAsia"/>
          <w:b/>
          <w:sz w:val="28"/>
          <w:szCs w:val="28"/>
        </w:rPr>
        <w:t>日</w:t>
      </w:r>
    </w:p>
    <w:p w:rsidR="005D44C1" w:rsidRDefault="005D44C1">
      <w:pPr>
        <w:spacing w:line="220" w:lineRule="atLeast"/>
        <w:jc w:val="center"/>
        <w:rPr>
          <w:rFonts w:ascii="宋体" w:eastAsia="宋体" w:hAnsi="宋体"/>
          <w:b/>
          <w:sz w:val="28"/>
          <w:szCs w:val="28"/>
        </w:rPr>
      </w:pPr>
    </w:p>
    <w:p w:rsidR="005D44C1" w:rsidRDefault="005D44C1">
      <w:pPr>
        <w:spacing w:line="220" w:lineRule="atLeast"/>
        <w:rPr>
          <w:rFonts w:ascii="宋体" w:eastAsia="宋体" w:hAnsi="宋体"/>
          <w:sz w:val="24"/>
          <w:szCs w:val="24"/>
        </w:rPr>
      </w:pPr>
    </w:p>
    <w:p w:rsidR="005D44C1" w:rsidRDefault="0051582B">
      <w:pPr>
        <w:spacing w:line="220" w:lineRule="atLeast"/>
        <w:rPr>
          <w:rFonts w:ascii="宋体" w:eastAsia="宋体" w:hAnsi="宋体"/>
          <w:sz w:val="24"/>
          <w:szCs w:val="24"/>
        </w:rPr>
      </w:pPr>
      <w:r>
        <w:rPr>
          <w:rFonts w:ascii="宋体" w:eastAsia="宋体" w:hAnsi="宋体" w:hint="eastAsia"/>
          <w:sz w:val="24"/>
          <w:szCs w:val="24"/>
        </w:rPr>
        <w:lastRenderedPageBreak/>
        <w:t>2.截取挂网公告放于响应文件首页</w:t>
      </w: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1582B">
      <w:pPr>
        <w:spacing w:line="220" w:lineRule="atLeast"/>
        <w:jc w:val="center"/>
        <w:rPr>
          <w:rFonts w:ascii="微软雅黑" w:hAnsi="微软雅黑"/>
          <w:sz w:val="28"/>
          <w:szCs w:val="28"/>
        </w:rPr>
      </w:pPr>
      <w:r>
        <w:rPr>
          <w:rFonts w:ascii="微软雅黑" w:hAnsi="微软雅黑" w:hint="eastAsia"/>
          <w:sz w:val="28"/>
          <w:szCs w:val="28"/>
        </w:rPr>
        <w:t>挂网公告</w:t>
      </w: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lastRenderedPageBreak/>
        <w:t>3.投标报价文件封面格式</w:t>
      </w:r>
    </w:p>
    <w:p w:rsidR="005D44C1" w:rsidRDefault="005D44C1">
      <w:pPr>
        <w:spacing w:after="0" w:line="360" w:lineRule="auto"/>
        <w:jc w:val="center"/>
        <w:rPr>
          <w:rFonts w:ascii="宋体" w:eastAsia="宋体" w:hAnsi="宋体"/>
          <w:b/>
          <w:sz w:val="32"/>
          <w:szCs w:val="32"/>
        </w:rPr>
      </w:pPr>
    </w:p>
    <w:p w:rsidR="005D44C1" w:rsidRDefault="0051582B">
      <w:pPr>
        <w:spacing w:after="0" w:line="360" w:lineRule="auto"/>
        <w:jc w:val="center"/>
        <w:rPr>
          <w:rFonts w:ascii="微软雅黑" w:hAnsi="微软雅黑"/>
          <w:b/>
          <w:sz w:val="28"/>
          <w:szCs w:val="28"/>
        </w:rPr>
      </w:pPr>
      <w:r>
        <w:rPr>
          <w:rFonts w:ascii="微软雅黑" w:hAnsi="微软雅黑" w:hint="eastAsia"/>
          <w:sz w:val="28"/>
          <w:szCs w:val="28"/>
        </w:rPr>
        <w:t>清江蝴蝶崖风景区水布垭游客中心项目</w:t>
      </w:r>
      <w:r w:rsidR="00697184">
        <w:rPr>
          <w:rFonts w:ascii="微软雅黑" w:hAnsi="微软雅黑" w:hint="eastAsia"/>
          <w:sz w:val="28"/>
          <w:szCs w:val="28"/>
        </w:rPr>
        <w:t>配电</w:t>
      </w:r>
      <w:r>
        <w:rPr>
          <w:rFonts w:ascii="微软雅黑" w:hAnsi="微软雅黑" w:hint="eastAsia"/>
          <w:sz w:val="28"/>
          <w:szCs w:val="28"/>
        </w:rPr>
        <w:t>工程                          竞争性谈判响应文件</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1582B">
      <w:pPr>
        <w:spacing w:after="0" w:line="360" w:lineRule="auto"/>
        <w:jc w:val="center"/>
        <w:rPr>
          <w:rFonts w:ascii="微软雅黑" w:hAnsi="微软雅黑"/>
          <w:sz w:val="28"/>
          <w:szCs w:val="28"/>
        </w:rPr>
      </w:pPr>
      <w:r>
        <w:rPr>
          <w:rFonts w:ascii="微软雅黑" w:hAnsi="微软雅黑" w:hint="eastAsia"/>
          <w:sz w:val="28"/>
          <w:szCs w:val="28"/>
        </w:rPr>
        <w:t>报价文件</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1582B">
      <w:pPr>
        <w:spacing w:line="220" w:lineRule="atLeast"/>
        <w:jc w:val="center"/>
        <w:rPr>
          <w:rFonts w:ascii="微软雅黑" w:hAnsi="微软雅黑"/>
          <w:sz w:val="28"/>
          <w:szCs w:val="28"/>
        </w:rPr>
      </w:pPr>
      <w:r>
        <w:rPr>
          <w:rFonts w:ascii="微软雅黑" w:hAnsi="微软雅黑" w:hint="eastAsia"/>
          <w:sz w:val="28"/>
          <w:szCs w:val="28"/>
        </w:rPr>
        <w:t>投标人：（全称并盖章）</w:t>
      </w:r>
    </w:p>
    <w:p w:rsidR="005D44C1" w:rsidRDefault="0051582B">
      <w:pPr>
        <w:spacing w:line="220" w:lineRule="atLeast"/>
        <w:rPr>
          <w:rFonts w:ascii="微软雅黑" w:hAnsi="微软雅黑"/>
          <w:sz w:val="28"/>
          <w:szCs w:val="28"/>
        </w:rPr>
      </w:pPr>
      <w:r>
        <w:rPr>
          <w:rFonts w:ascii="微软雅黑" w:hAnsi="微软雅黑" w:hint="eastAsia"/>
          <w:sz w:val="28"/>
          <w:szCs w:val="28"/>
        </w:rPr>
        <w:t>法定代表人或其委托代理人：（签字）</w:t>
      </w:r>
    </w:p>
    <w:p w:rsidR="005D44C1" w:rsidRDefault="0051582B">
      <w:pPr>
        <w:spacing w:after="0" w:line="360" w:lineRule="auto"/>
        <w:ind w:firstLineChars="1300" w:firstLine="3640"/>
        <w:rPr>
          <w:rFonts w:ascii="宋体" w:eastAsia="宋体" w:hAnsi="宋体"/>
          <w:sz w:val="24"/>
          <w:szCs w:val="24"/>
        </w:rPr>
      </w:pPr>
      <w:r>
        <w:rPr>
          <w:rFonts w:ascii="微软雅黑" w:hAnsi="微软雅黑" w:hint="eastAsia"/>
          <w:sz w:val="28"/>
          <w:szCs w:val="28"/>
          <w:u w:val="single"/>
        </w:rPr>
        <w:t xml:space="preserve">          </w:t>
      </w:r>
      <w:r>
        <w:rPr>
          <w:rFonts w:ascii="微软雅黑" w:hAnsi="微软雅黑" w:hint="eastAsia"/>
          <w:sz w:val="28"/>
          <w:szCs w:val="28"/>
        </w:rPr>
        <w:t>年</w:t>
      </w:r>
      <w:r>
        <w:rPr>
          <w:rFonts w:ascii="微软雅黑" w:hAnsi="微软雅黑" w:hint="eastAsia"/>
          <w:sz w:val="28"/>
          <w:szCs w:val="28"/>
          <w:u w:val="single"/>
        </w:rPr>
        <w:t xml:space="preserve">     </w:t>
      </w:r>
      <w:r>
        <w:rPr>
          <w:rFonts w:ascii="微软雅黑" w:hAnsi="微软雅黑" w:hint="eastAsia"/>
          <w:sz w:val="28"/>
          <w:szCs w:val="28"/>
        </w:rPr>
        <w:t>月</w:t>
      </w:r>
      <w:r>
        <w:rPr>
          <w:rFonts w:ascii="微软雅黑" w:hAnsi="微软雅黑" w:hint="eastAsia"/>
          <w:sz w:val="28"/>
          <w:szCs w:val="28"/>
          <w:u w:val="single"/>
        </w:rPr>
        <w:t xml:space="preserve">     </w:t>
      </w:r>
      <w:r>
        <w:rPr>
          <w:rFonts w:ascii="微软雅黑" w:hAnsi="微软雅黑" w:hint="eastAsia"/>
          <w:sz w:val="28"/>
          <w:szCs w:val="28"/>
        </w:rPr>
        <w:t>日</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697184" w:rsidRDefault="00697184">
      <w:pPr>
        <w:spacing w:after="0" w:line="360" w:lineRule="auto"/>
        <w:rPr>
          <w:rFonts w:ascii="宋体" w:eastAsia="宋体" w:hAnsi="宋体"/>
          <w:sz w:val="24"/>
          <w:szCs w:val="24"/>
        </w:rPr>
      </w:pP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lastRenderedPageBreak/>
        <w:t>3.1投标函格式</w:t>
      </w:r>
    </w:p>
    <w:p w:rsidR="005D44C1" w:rsidRDefault="0051582B">
      <w:pPr>
        <w:spacing w:after="0" w:line="360" w:lineRule="auto"/>
        <w:jc w:val="center"/>
        <w:rPr>
          <w:rFonts w:ascii="宋体" w:eastAsia="宋体" w:hAnsi="宋体"/>
          <w:b/>
          <w:sz w:val="32"/>
          <w:szCs w:val="32"/>
        </w:rPr>
      </w:pPr>
      <w:r>
        <w:rPr>
          <w:rFonts w:ascii="宋体" w:eastAsia="宋体" w:hAnsi="宋体" w:hint="eastAsia"/>
          <w:b/>
          <w:sz w:val="32"/>
          <w:szCs w:val="32"/>
        </w:rPr>
        <w:t>投 标 函</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致：</w:t>
      </w:r>
      <w:r>
        <w:rPr>
          <w:rFonts w:ascii="宋体" w:eastAsia="宋体" w:hAnsi="宋体" w:hint="eastAsia"/>
          <w:sz w:val="24"/>
          <w:szCs w:val="24"/>
          <w:u w:val="single"/>
        </w:rPr>
        <w:t xml:space="preserve">                          </w:t>
      </w:r>
      <w:r>
        <w:rPr>
          <w:rFonts w:ascii="宋体" w:eastAsia="宋体" w:hAnsi="宋体" w:hint="eastAsia"/>
          <w:sz w:val="24"/>
          <w:szCs w:val="24"/>
        </w:rPr>
        <w:t>（采购人）</w:t>
      </w:r>
    </w:p>
    <w:p w:rsidR="005D44C1" w:rsidRDefault="0051582B">
      <w:pPr>
        <w:spacing w:after="0" w:line="360" w:lineRule="auto"/>
        <w:ind w:firstLine="465"/>
        <w:rPr>
          <w:rFonts w:ascii="宋体" w:eastAsia="宋体" w:hAnsi="宋体"/>
          <w:sz w:val="24"/>
          <w:szCs w:val="24"/>
        </w:rPr>
      </w:pPr>
      <w:r>
        <w:rPr>
          <w:rFonts w:ascii="宋体" w:eastAsia="宋体" w:hAnsi="宋体" w:hint="eastAsia"/>
          <w:sz w:val="24"/>
          <w:szCs w:val="24"/>
        </w:rPr>
        <w:t>根据贵方</w:t>
      </w:r>
      <w:r>
        <w:rPr>
          <w:rFonts w:ascii="宋体" w:eastAsia="宋体" w:hAnsi="宋体" w:hint="eastAsia"/>
          <w:sz w:val="24"/>
          <w:szCs w:val="24"/>
          <w:u w:val="single"/>
        </w:rPr>
        <w:t xml:space="preserve">                              </w:t>
      </w:r>
      <w:r>
        <w:rPr>
          <w:rFonts w:ascii="宋体" w:eastAsia="宋体" w:hAnsi="宋体" w:hint="eastAsia"/>
          <w:sz w:val="24"/>
          <w:szCs w:val="24"/>
        </w:rPr>
        <w:t>项目的谈判公告及谈判文件，我方签字代表</w:t>
      </w:r>
      <w:r>
        <w:rPr>
          <w:rFonts w:ascii="宋体" w:eastAsia="宋体" w:hAnsi="宋体" w:hint="eastAsia"/>
          <w:sz w:val="24"/>
          <w:szCs w:val="24"/>
          <w:u w:val="single"/>
        </w:rPr>
        <w:t xml:space="preserve">              </w:t>
      </w:r>
      <w:r>
        <w:rPr>
          <w:rFonts w:ascii="宋体" w:eastAsia="宋体" w:hAnsi="宋体" w:hint="eastAsia"/>
          <w:sz w:val="24"/>
          <w:szCs w:val="24"/>
        </w:rPr>
        <w:t>（姓名）经正式授权并代表投标人</w:t>
      </w:r>
      <w:r>
        <w:rPr>
          <w:rFonts w:ascii="宋体" w:eastAsia="宋体" w:hAnsi="宋体" w:hint="eastAsia"/>
          <w:sz w:val="24"/>
          <w:szCs w:val="24"/>
          <w:u w:val="single"/>
        </w:rPr>
        <w:t xml:space="preserve">             </w:t>
      </w:r>
      <w:r>
        <w:rPr>
          <w:rFonts w:ascii="宋体" w:eastAsia="宋体" w:hAnsi="宋体" w:hint="eastAsia"/>
          <w:sz w:val="24"/>
          <w:szCs w:val="24"/>
        </w:rPr>
        <w:t>（投标人全称）提交本项目的投标响应文件：正本一份、副本三份。</w:t>
      </w:r>
    </w:p>
    <w:p w:rsidR="005D44C1" w:rsidRDefault="0051582B">
      <w:pPr>
        <w:ind w:firstLineChars="200" w:firstLine="480"/>
        <w:rPr>
          <w:rFonts w:ascii="宋体" w:eastAsia="宋体" w:hAnsi="宋体"/>
          <w:sz w:val="24"/>
          <w:szCs w:val="24"/>
        </w:rPr>
      </w:pPr>
      <w:r>
        <w:rPr>
          <w:rFonts w:ascii="宋体" w:eastAsia="宋体" w:hAnsi="宋体" w:hint="eastAsia"/>
          <w:sz w:val="24"/>
          <w:szCs w:val="24"/>
        </w:rPr>
        <w:t>愿意按照竞争性谈判文件中的一切要求，提供工程施工和服务，报价为人民币大写：</w:t>
      </w:r>
      <w:r>
        <w:rPr>
          <w:rFonts w:ascii="宋体" w:eastAsia="宋体" w:hAnsi="宋体" w:hint="eastAsia"/>
          <w:sz w:val="24"/>
          <w:szCs w:val="24"/>
          <w:u w:val="single"/>
        </w:rPr>
        <w:t xml:space="preserve">         </w:t>
      </w:r>
      <w:r>
        <w:rPr>
          <w:rFonts w:ascii="宋体" w:eastAsia="宋体" w:hAnsi="宋体" w:hint="eastAsia"/>
          <w:sz w:val="24"/>
          <w:szCs w:val="24"/>
        </w:rPr>
        <w:t>元整；人民币小写RMB：</w:t>
      </w:r>
      <w:r>
        <w:rPr>
          <w:rFonts w:ascii="宋体" w:eastAsia="宋体" w:hAnsi="宋体" w:hint="eastAsia"/>
          <w:sz w:val="24"/>
          <w:szCs w:val="24"/>
          <w:u w:val="single"/>
        </w:rPr>
        <w:t xml:space="preserve">        </w:t>
      </w:r>
      <w:r>
        <w:rPr>
          <w:rFonts w:ascii="宋体" w:eastAsia="宋体" w:hAnsi="宋体" w:hint="eastAsia"/>
          <w:sz w:val="24"/>
          <w:szCs w:val="24"/>
        </w:rPr>
        <w:t>元。</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据此函，我方承诺如下：</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1.</w:t>
      </w:r>
      <w:r>
        <w:rPr>
          <w:rFonts w:ascii="宋体" w:eastAsia="宋体" w:hAnsi="宋体" w:hint="eastAsia"/>
          <w:sz w:val="24"/>
          <w:szCs w:val="24"/>
        </w:rPr>
        <w:t>我方已详细审查全部“谈判文件”，包括修改文件以及全部参考资料和有关附件，已经了解我方对于谈判文件、采购过程、采购结果有依法进行询问、质疑、投诉的权利及相关渠道和要求。</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2.我方完全理解并接受谈判文件的各项规定和要求，对谈判文件的合理性、合法性不再有异议。</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3.我方愿意按照谈判文件规定的各项要求，向采购人提供合格的服务。</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4.我方同意从谈判文件规定的开标日期起遵循本投标响应文件，并在谈判文件规定的谈判有效期内均具有约束力。</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5.如我方中标，本响应文件至本项目合同履行完毕止均保持有效，本投标人将按“谈判文件”及法律、法规的规定履行合同责任和义务。</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6.我方同意按照贵方要求提供与投标有关的一切数据或资料。</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 xml:space="preserve">    7.与本投标有关的一切正式往来信函请寄：</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地址：</w:t>
      </w:r>
      <w:r>
        <w:rPr>
          <w:rFonts w:ascii="宋体" w:eastAsia="宋体" w:hAnsi="宋体" w:hint="eastAsia"/>
          <w:sz w:val="24"/>
          <w:szCs w:val="24"/>
          <w:u w:val="single"/>
        </w:rPr>
        <w:t xml:space="preserve">                     </w:t>
      </w:r>
      <w:r>
        <w:rPr>
          <w:rFonts w:ascii="宋体" w:eastAsia="宋体" w:hAnsi="宋体" w:hint="eastAsia"/>
          <w:sz w:val="24"/>
          <w:szCs w:val="24"/>
        </w:rPr>
        <w:t xml:space="preserve"> 邮编：</w:t>
      </w:r>
      <w:r>
        <w:rPr>
          <w:rFonts w:ascii="宋体" w:eastAsia="宋体" w:hAnsi="宋体" w:hint="eastAsia"/>
          <w:sz w:val="24"/>
          <w:szCs w:val="24"/>
          <w:u w:val="single"/>
        </w:rPr>
        <w:t xml:space="preserve">                      </w:t>
      </w:r>
    </w:p>
    <w:p w:rsidR="005D44C1" w:rsidRDefault="0051582B">
      <w:pPr>
        <w:spacing w:after="0" w:line="360" w:lineRule="auto"/>
        <w:rPr>
          <w:rFonts w:ascii="宋体" w:eastAsia="宋体" w:hAnsi="宋体"/>
          <w:sz w:val="24"/>
          <w:szCs w:val="24"/>
          <w:u w:val="single"/>
        </w:rPr>
      </w:pPr>
      <w:r>
        <w:rPr>
          <w:rFonts w:ascii="宋体" w:eastAsia="宋体" w:hAnsi="宋体" w:hint="eastAsia"/>
          <w:sz w:val="24"/>
          <w:szCs w:val="24"/>
        </w:rPr>
        <w:t>电话：</w:t>
      </w:r>
      <w:r>
        <w:rPr>
          <w:rFonts w:ascii="宋体" w:eastAsia="宋体" w:hAnsi="宋体" w:hint="eastAsia"/>
          <w:sz w:val="24"/>
          <w:szCs w:val="24"/>
          <w:u w:val="single"/>
        </w:rPr>
        <w:t xml:space="preserve">                </w:t>
      </w:r>
      <w:r>
        <w:rPr>
          <w:rFonts w:ascii="宋体" w:eastAsia="宋体" w:hAnsi="宋体" w:hint="eastAsia"/>
          <w:sz w:val="24"/>
          <w:szCs w:val="24"/>
        </w:rPr>
        <w:t>传真：</w:t>
      </w:r>
      <w:r>
        <w:rPr>
          <w:rFonts w:ascii="宋体" w:eastAsia="宋体" w:hAnsi="宋体" w:hint="eastAsia"/>
          <w:sz w:val="24"/>
          <w:szCs w:val="24"/>
          <w:u w:val="single"/>
        </w:rPr>
        <w:t xml:space="preserve">               </w:t>
      </w:r>
      <w:r>
        <w:rPr>
          <w:rFonts w:ascii="宋体" w:eastAsia="宋体" w:hAnsi="宋体" w:hint="eastAsia"/>
          <w:sz w:val="24"/>
          <w:szCs w:val="24"/>
        </w:rPr>
        <w:t>电子信箱：</w:t>
      </w:r>
      <w:r>
        <w:rPr>
          <w:rFonts w:ascii="宋体" w:eastAsia="宋体" w:hAnsi="宋体" w:hint="eastAsia"/>
          <w:sz w:val="24"/>
          <w:szCs w:val="24"/>
          <w:u w:val="single"/>
        </w:rPr>
        <w:t xml:space="preserve">                  </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投标人（公章）：</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法定代表人或委托代理人（签名）：</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日期：</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lastRenderedPageBreak/>
        <w:t>3.2招标工程量清单（见附件）</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3.3报价书</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1582B">
      <w:pPr>
        <w:spacing w:after="0" w:line="360" w:lineRule="auto"/>
        <w:jc w:val="center"/>
        <w:rPr>
          <w:rFonts w:ascii="宋体" w:eastAsia="宋体" w:hAnsi="宋体"/>
          <w:sz w:val="24"/>
          <w:szCs w:val="24"/>
        </w:rPr>
      </w:pPr>
      <w:r>
        <w:rPr>
          <w:rFonts w:ascii="宋体" w:eastAsia="宋体" w:hAnsi="宋体" w:hint="eastAsia"/>
          <w:sz w:val="24"/>
          <w:szCs w:val="24"/>
        </w:rPr>
        <w:t>报价书（封面格式自拟）</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注：1.投标人根据招标工程量清单、施工图以及自行踏勘现场情况自行报价；</w:t>
      </w:r>
    </w:p>
    <w:p w:rsidR="005D44C1" w:rsidRDefault="0051582B">
      <w:pPr>
        <w:spacing w:after="0" w:line="360" w:lineRule="auto"/>
        <w:ind w:firstLineChars="200" w:firstLine="480"/>
        <w:rPr>
          <w:rFonts w:ascii="宋体" w:eastAsia="宋体" w:hAnsi="宋体"/>
          <w:sz w:val="24"/>
          <w:szCs w:val="24"/>
        </w:rPr>
      </w:pPr>
      <w:r>
        <w:rPr>
          <w:rFonts w:ascii="宋体" w:eastAsia="宋体" w:hAnsi="宋体" w:hint="eastAsia"/>
          <w:sz w:val="24"/>
          <w:szCs w:val="24"/>
        </w:rPr>
        <w:t>2.报价书编制依据：</w:t>
      </w:r>
    </w:p>
    <w:p w:rsidR="005D44C1" w:rsidRDefault="0051582B">
      <w:pPr>
        <w:spacing w:after="0" w:line="360" w:lineRule="auto"/>
        <w:ind w:leftChars="300" w:left="780" w:hangingChars="50" w:hanging="120"/>
        <w:rPr>
          <w:rFonts w:ascii="宋体" w:eastAsia="宋体" w:hAnsi="宋体" w:cs="宋体"/>
          <w:color w:val="000000"/>
          <w:sz w:val="24"/>
          <w:szCs w:val="24"/>
        </w:rPr>
      </w:pPr>
      <w:r>
        <w:rPr>
          <w:rFonts w:ascii="宋体" w:eastAsia="宋体" w:hAnsi="宋体" w:cs="宋体" w:hint="eastAsia"/>
          <w:color w:val="000000"/>
          <w:sz w:val="24"/>
          <w:szCs w:val="24"/>
        </w:rPr>
        <w:t>《建设工程工程量清单计价规范》GB50500-2013</w:t>
      </w: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C656FE" w:rsidRDefault="00C656FE">
      <w:pPr>
        <w:spacing w:line="220" w:lineRule="atLeast"/>
        <w:rPr>
          <w:rFonts w:ascii="宋体" w:eastAsia="宋体" w:hAnsi="宋体"/>
          <w:sz w:val="24"/>
          <w:szCs w:val="24"/>
        </w:rPr>
      </w:pPr>
    </w:p>
    <w:p w:rsidR="00697184" w:rsidRDefault="00697184">
      <w:pPr>
        <w:spacing w:line="220" w:lineRule="atLeast"/>
        <w:rPr>
          <w:rFonts w:ascii="宋体" w:eastAsia="宋体" w:hAnsi="宋体"/>
          <w:sz w:val="24"/>
          <w:szCs w:val="24"/>
        </w:rPr>
      </w:pPr>
    </w:p>
    <w:p w:rsidR="005D44C1" w:rsidRDefault="0051582B">
      <w:pPr>
        <w:spacing w:line="220" w:lineRule="atLeast"/>
        <w:rPr>
          <w:rFonts w:ascii="宋体" w:eastAsia="宋体" w:hAnsi="宋体"/>
          <w:sz w:val="24"/>
          <w:szCs w:val="24"/>
        </w:rPr>
      </w:pPr>
      <w:r>
        <w:rPr>
          <w:rFonts w:ascii="宋体" w:eastAsia="宋体" w:hAnsi="宋体" w:hint="eastAsia"/>
          <w:sz w:val="24"/>
          <w:szCs w:val="24"/>
        </w:rPr>
        <w:lastRenderedPageBreak/>
        <w:t>4.商务文件封面格式</w:t>
      </w:r>
    </w:p>
    <w:p w:rsidR="005D44C1" w:rsidRDefault="005D44C1">
      <w:pPr>
        <w:spacing w:line="220" w:lineRule="atLeast"/>
        <w:jc w:val="center"/>
        <w:rPr>
          <w:rFonts w:ascii="宋体" w:eastAsia="宋体" w:hAnsi="宋体"/>
          <w:b/>
          <w:sz w:val="32"/>
          <w:szCs w:val="32"/>
        </w:rPr>
      </w:pPr>
    </w:p>
    <w:p w:rsidR="005D44C1" w:rsidRDefault="0051582B">
      <w:pPr>
        <w:spacing w:line="220" w:lineRule="atLeast"/>
        <w:jc w:val="center"/>
        <w:rPr>
          <w:rFonts w:ascii="微软雅黑" w:hAnsi="微软雅黑"/>
          <w:sz w:val="28"/>
          <w:szCs w:val="28"/>
        </w:rPr>
      </w:pPr>
      <w:r>
        <w:rPr>
          <w:rFonts w:ascii="微软雅黑" w:hAnsi="微软雅黑" w:hint="eastAsia"/>
          <w:sz w:val="28"/>
          <w:szCs w:val="28"/>
        </w:rPr>
        <w:t>清江蝴蝶崖风景区水布垭游客中心项目</w:t>
      </w:r>
      <w:r w:rsidR="00697184">
        <w:rPr>
          <w:rFonts w:ascii="微软雅黑" w:hAnsi="微软雅黑" w:hint="eastAsia"/>
          <w:sz w:val="28"/>
          <w:szCs w:val="28"/>
        </w:rPr>
        <w:t>配电</w:t>
      </w:r>
      <w:r>
        <w:rPr>
          <w:rFonts w:ascii="微软雅黑" w:hAnsi="微软雅黑" w:hint="eastAsia"/>
          <w:sz w:val="28"/>
          <w:szCs w:val="28"/>
        </w:rPr>
        <w:t>工程                          竞争性谈判响应文件</w:t>
      </w: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1582B">
      <w:pPr>
        <w:spacing w:line="220" w:lineRule="atLeast"/>
        <w:jc w:val="center"/>
        <w:rPr>
          <w:rFonts w:ascii="微软雅黑" w:hAnsi="微软雅黑"/>
          <w:sz w:val="28"/>
          <w:szCs w:val="28"/>
        </w:rPr>
      </w:pPr>
      <w:r>
        <w:rPr>
          <w:rFonts w:ascii="微软雅黑" w:hAnsi="微软雅黑" w:hint="eastAsia"/>
          <w:sz w:val="28"/>
          <w:szCs w:val="28"/>
        </w:rPr>
        <w:t>商务文件</w:t>
      </w: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jc w:val="center"/>
        <w:rPr>
          <w:rFonts w:ascii="宋体" w:eastAsia="宋体" w:hAnsi="宋体"/>
          <w:b/>
          <w:sz w:val="28"/>
          <w:szCs w:val="28"/>
        </w:rPr>
      </w:pPr>
    </w:p>
    <w:p w:rsidR="005D44C1" w:rsidRDefault="005D44C1">
      <w:pPr>
        <w:spacing w:line="220" w:lineRule="atLeast"/>
        <w:jc w:val="center"/>
        <w:rPr>
          <w:rFonts w:ascii="宋体" w:eastAsia="宋体" w:hAnsi="宋体"/>
          <w:b/>
          <w:sz w:val="28"/>
          <w:szCs w:val="28"/>
        </w:rPr>
      </w:pPr>
    </w:p>
    <w:p w:rsidR="005D44C1" w:rsidRDefault="005D44C1">
      <w:pPr>
        <w:spacing w:line="220" w:lineRule="atLeast"/>
        <w:jc w:val="center"/>
        <w:rPr>
          <w:rFonts w:ascii="宋体" w:eastAsia="宋体" w:hAnsi="宋体"/>
          <w:b/>
          <w:sz w:val="28"/>
          <w:szCs w:val="28"/>
        </w:rPr>
      </w:pPr>
    </w:p>
    <w:p w:rsidR="005D44C1" w:rsidRDefault="005D44C1">
      <w:pPr>
        <w:spacing w:line="220" w:lineRule="atLeast"/>
        <w:jc w:val="center"/>
        <w:rPr>
          <w:rFonts w:ascii="宋体" w:eastAsia="宋体" w:hAnsi="宋体"/>
          <w:b/>
          <w:sz w:val="28"/>
          <w:szCs w:val="28"/>
        </w:rPr>
      </w:pPr>
    </w:p>
    <w:p w:rsidR="005D44C1" w:rsidRDefault="0051582B">
      <w:pPr>
        <w:spacing w:line="220" w:lineRule="atLeast"/>
        <w:jc w:val="center"/>
        <w:rPr>
          <w:rFonts w:ascii="微软雅黑" w:hAnsi="微软雅黑"/>
          <w:sz w:val="28"/>
          <w:szCs w:val="28"/>
        </w:rPr>
      </w:pPr>
      <w:r>
        <w:rPr>
          <w:rFonts w:ascii="微软雅黑" w:hAnsi="微软雅黑" w:hint="eastAsia"/>
          <w:sz w:val="28"/>
          <w:szCs w:val="28"/>
        </w:rPr>
        <w:t>投标人：（全称并盖章）</w:t>
      </w:r>
    </w:p>
    <w:p w:rsidR="005D44C1" w:rsidRDefault="0051582B">
      <w:pPr>
        <w:spacing w:line="220" w:lineRule="atLeast"/>
        <w:rPr>
          <w:rFonts w:ascii="微软雅黑" w:hAnsi="微软雅黑"/>
          <w:sz w:val="28"/>
          <w:szCs w:val="28"/>
        </w:rPr>
      </w:pPr>
      <w:r>
        <w:rPr>
          <w:rFonts w:ascii="微软雅黑" w:hAnsi="微软雅黑" w:hint="eastAsia"/>
          <w:sz w:val="28"/>
          <w:szCs w:val="28"/>
        </w:rPr>
        <w:t>法定代表人或其委托代理人：（签字）</w:t>
      </w:r>
    </w:p>
    <w:p w:rsidR="005D44C1" w:rsidRDefault="0051582B">
      <w:pPr>
        <w:spacing w:line="220" w:lineRule="atLeast"/>
        <w:jc w:val="center"/>
        <w:rPr>
          <w:rFonts w:ascii="微软雅黑" w:hAnsi="微软雅黑"/>
          <w:sz w:val="28"/>
          <w:szCs w:val="28"/>
        </w:rPr>
      </w:pPr>
      <w:r>
        <w:rPr>
          <w:rFonts w:ascii="微软雅黑" w:hAnsi="微软雅黑" w:hint="eastAsia"/>
          <w:sz w:val="28"/>
          <w:szCs w:val="28"/>
          <w:u w:val="single"/>
        </w:rPr>
        <w:t xml:space="preserve">       </w:t>
      </w:r>
      <w:r>
        <w:rPr>
          <w:rFonts w:ascii="微软雅黑" w:hAnsi="微软雅黑" w:hint="eastAsia"/>
          <w:sz w:val="28"/>
          <w:szCs w:val="28"/>
        </w:rPr>
        <w:t>年</w:t>
      </w:r>
      <w:r>
        <w:rPr>
          <w:rFonts w:ascii="微软雅黑" w:hAnsi="微软雅黑" w:hint="eastAsia"/>
          <w:sz w:val="28"/>
          <w:szCs w:val="28"/>
          <w:u w:val="single"/>
        </w:rPr>
        <w:t xml:space="preserve">   </w:t>
      </w:r>
      <w:r>
        <w:rPr>
          <w:rFonts w:ascii="微软雅黑" w:hAnsi="微软雅黑" w:hint="eastAsia"/>
          <w:sz w:val="28"/>
          <w:szCs w:val="28"/>
        </w:rPr>
        <w:t>月</w:t>
      </w:r>
      <w:r>
        <w:rPr>
          <w:rFonts w:ascii="微软雅黑" w:hAnsi="微软雅黑" w:hint="eastAsia"/>
          <w:sz w:val="28"/>
          <w:szCs w:val="28"/>
          <w:u w:val="single"/>
        </w:rPr>
        <w:t xml:space="preserve">   </w:t>
      </w:r>
      <w:r>
        <w:rPr>
          <w:rFonts w:ascii="微软雅黑" w:hAnsi="微软雅黑" w:hint="eastAsia"/>
          <w:sz w:val="28"/>
          <w:szCs w:val="28"/>
        </w:rPr>
        <w:t>日</w:t>
      </w:r>
    </w:p>
    <w:p w:rsidR="005D44C1" w:rsidRDefault="005D44C1">
      <w:pPr>
        <w:spacing w:line="220" w:lineRule="atLeast"/>
        <w:rPr>
          <w:rFonts w:ascii="宋体" w:eastAsia="宋体" w:hAnsi="宋体"/>
          <w:sz w:val="24"/>
          <w:szCs w:val="24"/>
        </w:rPr>
      </w:pPr>
    </w:p>
    <w:p w:rsidR="005D44C1" w:rsidRDefault="0051582B">
      <w:pPr>
        <w:spacing w:line="220" w:lineRule="atLeast"/>
        <w:rPr>
          <w:rFonts w:ascii="宋体" w:eastAsia="宋体" w:hAnsi="宋体"/>
          <w:sz w:val="24"/>
          <w:szCs w:val="24"/>
        </w:rPr>
      </w:pPr>
      <w:r>
        <w:rPr>
          <w:rFonts w:ascii="宋体" w:eastAsia="宋体" w:hAnsi="宋体" w:hint="eastAsia"/>
          <w:sz w:val="24"/>
          <w:szCs w:val="24"/>
        </w:rPr>
        <w:lastRenderedPageBreak/>
        <w:t>4.1商务文件目录</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t>（1）法定代表人授权委托书（格式附后）</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t>（2）证明投标人合格的资格文件</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t>（3）投标人业绩</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（4）</w:t>
      </w:r>
      <w:r w:rsidR="00697184">
        <w:rPr>
          <w:rFonts w:ascii="宋体" w:eastAsia="宋体" w:hAnsi="宋体" w:hint="eastAsia"/>
          <w:sz w:val="24"/>
          <w:szCs w:val="24"/>
        </w:rPr>
        <w:t>近三年财务审计报告（2014、2015、2016）</w:t>
      </w:r>
      <w:r>
        <w:rPr>
          <w:rFonts w:ascii="宋体" w:eastAsia="宋体" w:hAnsi="宋体" w:hint="eastAsia"/>
          <w:sz w:val="24"/>
          <w:szCs w:val="24"/>
        </w:rPr>
        <w:t>；</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（5）拟派的项目负责人及主要管理人员近三个月（自投标截止时间前推3个月）的社保明细</w:t>
      </w:r>
      <w:r w:rsidR="004B544E">
        <w:rPr>
          <w:rFonts w:ascii="宋体" w:eastAsia="宋体" w:hAnsi="宋体" w:hint="eastAsia"/>
          <w:sz w:val="24"/>
          <w:szCs w:val="24"/>
        </w:rPr>
        <w:t>（社保局盖章）</w:t>
      </w:r>
      <w:r>
        <w:rPr>
          <w:rFonts w:ascii="宋体" w:eastAsia="宋体" w:hAnsi="宋体" w:hint="eastAsia"/>
          <w:sz w:val="24"/>
          <w:szCs w:val="24"/>
        </w:rPr>
        <w:t>。</w:t>
      </w:r>
    </w:p>
    <w:p w:rsidR="00916E4D" w:rsidRPr="00916E4D" w:rsidRDefault="00916E4D" w:rsidP="00916E4D">
      <w:pPr>
        <w:spacing w:after="0" w:line="360" w:lineRule="auto"/>
        <w:jc w:val="both"/>
        <w:rPr>
          <w:rFonts w:ascii="宋体" w:eastAsia="宋体" w:hAnsi="宋体"/>
          <w:sz w:val="24"/>
          <w:szCs w:val="24"/>
        </w:rPr>
      </w:pPr>
      <w:r w:rsidRPr="00916E4D">
        <w:rPr>
          <w:rFonts w:ascii="宋体" w:eastAsia="宋体" w:hAnsi="宋体" w:hint="eastAsia"/>
          <w:kern w:val="10"/>
          <w:sz w:val="24"/>
          <w:szCs w:val="24"/>
        </w:rPr>
        <w:t>（6）投标人在参加投标活动前三年内，在经营活动中没有重大违法记录（提供书面声明）；没有不良行为记录（提供全国建筑市场监管公共服务平台查询记录截图）。</w:t>
      </w:r>
    </w:p>
    <w:p w:rsidR="00916E4D" w:rsidRPr="00916E4D" w:rsidRDefault="00916E4D" w:rsidP="00916E4D">
      <w:pPr>
        <w:spacing w:after="0" w:line="360" w:lineRule="auto"/>
        <w:jc w:val="both"/>
        <w:rPr>
          <w:rFonts w:ascii="宋体" w:eastAsia="宋体" w:hAnsi="宋体"/>
          <w:sz w:val="24"/>
          <w:szCs w:val="24"/>
        </w:rPr>
      </w:pPr>
      <w:r w:rsidRPr="00916E4D">
        <w:rPr>
          <w:rFonts w:ascii="宋体" w:eastAsia="宋体" w:hAnsi="宋体" w:hint="eastAsia"/>
          <w:sz w:val="24"/>
          <w:szCs w:val="24"/>
        </w:rPr>
        <w:t>（7）</w:t>
      </w:r>
      <w:r w:rsidRPr="00916E4D">
        <w:rPr>
          <w:rFonts w:ascii="宋体" w:eastAsia="宋体" w:hAnsi="宋体" w:hint="eastAsia"/>
          <w:kern w:val="10"/>
          <w:sz w:val="24"/>
          <w:szCs w:val="24"/>
        </w:rPr>
        <w:t>根据《关于落实</w:t>
      </w:r>
      <w:r w:rsidRPr="00916E4D">
        <w:rPr>
          <w:rFonts w:ascii="宋体" w:eastAsia="宋体" w:hAnsi="宋体"/>
          <w:kern w:val="10"/>
          <w:sz w:val="24"/>
          <w:szCs w:val="24"/>
        </w:rPr>
        <w:t>&lt;</w:t>
      </w:r>
      <w:r w:rsidRPr="00916E4D">
        <w:rPr>
          <w:rFonts w:ascii="宋体" w:eastAsia="宋体" w:hAnsi="宋体" w:hint="eastAsia"/>
          <w:kern w:val="10"/>
          <w:sz w:val="24"/>
          <w:szCs w:val="24"/>
        </w:rPr>
        <w:t>恩施州建设领域劳动者工资支付保障实施方法</w:t>
      </w:r>
      <w:r w:rsidRPr="00916E4D">
        <w:rPr>
          <w:rFonts w:ascii="宋体" w:eastAsia="宋体" w:hAnsi="宋体"/>
          <w:kern w:val="10"/>
          <w:sz w:val="24"/>
          <w:szCs w:val="24"/>
        </w:rPr>
        <w:t>&gt;</w:t>
      </w:r>
      <w:r w:rsidRPr="00916E4D">
        <w:rPr>
          <w:rFonts w:ascii="宋体" w:eastAsia="宋体" w:hAnsi="宋体" w:hint="eastAsia"/>
          <w:kern w:val="10"/>
          <w:sz w:val="24"/>
          <w:szCs w:val="24"/>
        </w:rPr>
        <w:t>相关规定的意见》的补充通知（恩施州人社函</w:t>
      </w:r>
      <w:r w:rsidRPr="00916E4D">
        <w:rPr>
          <w:rFonts w:ascii="宋体" w:eastAsia="宋体" w:hAnsi="宋体"/>
          <w:kern w:val="10"/>
          <w:sz w:val="24"/>
          <w:szCs w:val="24"/>
        </w:rPr>
        <w:t>[2017]35</w:t>
      </w:r>
      <w:r w:rsidRPr="00916E4D">
        <w:rPr>
          <w:rFonts w:ascii="宋体" w:eastAsia="宋体" w:hAnsi="宋体" w:hint="eastAsia"/>
          <w:kern w:val="10"/>
          <w:sz w:val="24"/>
          <w:szCs w:val="24"/>
        </w:rPr>
        <w:t>号文的规定，投标人自投标文件递交截止时，未出现因非法拖欠劳动者工资而受到行政处理处罚且在行政处理处罚期限内的或因拖欠劳动者工资经人民法院判决且未执行完毕的或未自觉履行完毕的情形（投标人应作出承诺，否则投标人的竞标将被拒绝）</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t>（</w:t>
      </w:r>
      <w:r w:rsidR="00916E4D">
        <w:rPr>
          <w:rFonts w:ascii="宋体" w:eastAsia="宋体" w:hAnsi="宋体" w:hint="eastAsia"/>
          <w:sz w:val="24"/>
          <w:szCs w:val="24"/>
        </w:rPr>
        <w:t>8</w:t>
      </w:r>
      <w:r>
        <w:rPr>
          <w:rFonts w:ascii="宋体" w:eastAsia="宋体" w:hAnsi="宋体" w:hint="eastAsia"/>
          <w:sz w:val="24"/>
          <w:szCs w:val="24"/>
        </w:rPr>
        <w:t>）投标人认为需要提交的其他材料（如有）</w:t>
      </w: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5D44C1" w:rsidRDefault="005D44C1">
      <w:pPr>
        <w:spacing w:line="220" w:lineRule="atLeast"/>
        <w:rPr>
          <w:rFonts w:ascii="宋体" w:eastAsia="宋体" w:hAnsi="宋体"/>
          <w:sz w:val="24"/>
          <w:szCs w:val="24"/>
        </w:rPr>
      </w:pPr>
    </w:p>
    <w:p w:rsidR="00697184" w:rsidRDefault="00697184">
      <w:pPr>
        <w:spacing w:line="220" w:lineRule="atLeast"/>
        <w:rPr>
          <w:rFonts w:ascii="宋体" w:eastAsia="宋体" w:hAnsi="宋体"/>
          <w:sz w:val="24"/>
          <w:szCs w:val="24"/>
        </w:rPr>
      </w:pPr>
    </w:p>
    <w:p w:rsidR="005D44C1" w:rsidRDefault="0051582B">
      <w:pPr>
        <w:spacing w:line="220" w:lineRule="atLeast"/>
        <w:rPr>
          <w:rFonts w:ascii="宋体" w:eastAsia="宋体" w:hAnsi="宋体"/>
          <w:sz w:val="24"/>
          <w:szCs w:val="24"/>
        </w:rPr>
      </w:pPr>
      <w:r>
        <w:rPr>
          <w:rFonts w:ascii="宋体" w:eastAsia="宋体" w:hAnsi="宋体" w:hint="eastAsia"/>
          <w:sz w:val="24"/>
          <w:szCs w:val="24"/>
        </w:rPr>
        <w:lastRenderedPageBreak/>
        <w:t>4.2法定代表人授权委托书格式</w:t>
      </w:r>
    </w:p>
    <w:p w:rsidR="005D44C1" w:rsidRDefault="0051582B">
      <w:pPr>
        <w:spacing w:line="220" w:lineRule="atLeast"/>
        <w:jc w:val="center"/>
        <w:rPr>
          <w:rFonts w:ascii="宋体" w:eastAsia="宋体" w:hAnsi="宋体"/>
          <w:b/>
          <w:sz w:val="32"/>
          <w:szCs w:val="32"/>
        </w:rPr>
      </w:pPr>
      <w:r>
        <w:rPr>
          <w:rFonts w:ascii="宋体" w:eastAsia="宋体" w:hAnsi="宋体" w:hint="eastAsia"/>
          <w:b/>
          <w:sz w:val="32"/>
          <w:szCs w:val="32"/>
        </w:rPr>
        <w:t>法定代表人授权委托书</w:t>
      </w:r>
    </w:p>
    <w:p w:rsidR="005D44C1" w:rsidRDefault="0051582B">
      <w:pPr>
        <w:spacing w:line="220" w:lineRule="atLeast"/>
        <w:rPr>
          <w:rFonts w:ascii="宋体" w:eastAsia="宋体" w:hAnsi="宋体"/>
          <w:sz w:val="24"/>
          <w:szCs w:val="24"/>
        </w:rPr>
      </w:pPr>
      <w:r>
        <w:rPr>
          <w:rFonts w:ascii="宋体" w:eastAsia="宋体" w:hAnsi="宋体" w:hint="eastAsia"/>
          <w:sz w:val="24"/>
          <w:szCs w:val="24"/>
        </w:rPr>
        <w:t>致：</w:t>
      </w:r>
      <w:r>
        <w:rPr>
          <w:rFonts w:ascii="宋体" w:eastAsia="宋体" w:hAnsi="宋体" w:hint="eastAsia"/>
          <w:sz w:val="24"/>
          <w:szCs w:val="24"/>
          <w:u w:val="single"/>
        </w:rPr>
        <w:t xml:space="preserve">                      </w:t>
      </w:r>
      <w:r>
        <w:rPr>
          <w:rFonts w:ascii="宋体" w:eastAsia="宋体" w:hAnsi="宋体" w:hint="eastAsia"/>
          <w:sz w:val="24"/>
          <w:szCs w:val="24"/>
        </w:rPr>
        <w:t>（采购人）</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我</w:t>
      </w:r>
      <w:r>
        <w:rPr>
          <w:rFonts w:ascii="宋体" w:eastAsia="宋体" w:hAnsi="宋体" w:hint="eastAsia"/>
          <w:sz w:val="24"/>
          <w:szCs w:val="24"/>
          <w:u w:val="single"/>
        </w:rPr>
        <w:t xml:space="preserve">         </w:t>
      </w:r>
      <w:r>
        <w:rPr>
          <w:rFonts w:ascii="宋体" w:eastAsia="宋体" w:hAnsi="宋体" w:hint="eastAsia"/>
          <w:sz w:val="24"/>
          <w:szCs w:val="24"/>
        </w:rPr>
        <w:t>（姓名）是</w:t>
      </w:r>
      <w:r>
        <w:rPr>
          <w:rFonts w:ascii="宋体" w:eastAsia="宋体" w:hAnsi="宋体" w:hint="eastAsia"/>
          <w:sz w:val="24"/>
          <w:szCs w:val="24"/>
          <w:u w:val="single"/>
        </w:rPr>
        <w:t xml:space="preserve">                               </w:t>
      </w:r>
      <w:r>
        <w:rPr>
          <w:rFonts w:ascii="宋体" w:eastAsia="宋体" w:hAnsi="宋体" w:hint="eastAsia"/>
          <w:sz w:val="24"/>
          <w:szCs w:val="24"/>
        </w:rPr>
        <w:t>（投标人名称）的法定代表人，现授权委托本单位在职职工</w:t>
      </w:r>
      <w:r>
        <w:rPr>
          <w:rFonts w:ascii="宋体" w:eastAsia="宋体" w:hAnsi="宋体" w:hint="eastAsia"/>
          <w:sz w:val="24"/>
          <w:szCs w:val="24"/>
          <w:u w:val="single"/>
        </w:rPr>
        <w:t xml:space="preserve">                     </w:t>
      </w:r>
      <w:r>
        <w:rPr>
          <w:rFonts w:ascii="宋体" w:eastAsia="宋体" w:hAnsi="宋体" w:hint="eastAsia"/>
          <w:sz w:val="24"/>
          <w:szCs w:val="24"/>
        </w:rPr>
        <w:t>（姓名、职务）以我方的名义参加</w:t>
      </w:r>
      <w:r>
        <w:rPr>
          <w:rFonts w:ascii="宋体" w:eastAsia="宋体" w:hAnsi="宋体" w:hint="eastAsia"/>
          <w:sz w:val="24"/>
          <w:szCs w:val="24"/>
          <w:u w:val="single"/>
        </w:rPr>
        <w:t xml:space="preserve">                            </w:t>
      </w:r>
      <w:r>
        <w:rPr>
          <w:rFonts w:ascii="宋体" w:eastAsia="宋体" w:hAnsi="宋体" w:hint="eastAsia"/>
          <w:sz w:val="24"/>
          <w:szCs w:val="24"/>
        </w:rPr>
        <w:t>招标项目（编号：</w:t>
      </w:r>
      <w:r>
        <w:rPr>
          <w:rFonts w:ascii="宋体" w:eastAsia="宋体" w:hAnsi="宋体" w:hint="eastAsia"/>
          <w:sz w:val="24"/>
          <w:szCs w:val="24"/>
          <w:u w:val="single"/>
        </w:rPr>
        <w:t xml:space="preserve">    </w:t>
      </w:r>
      <w:r>
        <w:rPr>
          <w:rFonts w:ascii="宋体" w:eastAsia="宋体" w:hAnsi="宋体" w:hint="eastAsia"/>
          <w:sz w:val="24"/>
          <w:szCs w:val="24"/>
        </w:rPr>
        <w:t>）的投标活动，并代表我方全权办理针对上述项目的响应文件签署、投标、开标等具体事务和签署与本投标项目相关文件。</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我方对被授权人的签名事项负全部责任。</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在撤销授权的书面通知到达被授权人以前，本授权书一直有效</w:t>
      </w:r>
      <w:r>
        <w:rPr>
          <w:rFonts w:ascii="宋体" w:eastAsia="宋体" w:hAnsi="宋体" w:hint="eastAsia"/>
          <w:sz w:val="24"/>
          <w:szCs w:val="24"/>
        </w:rPr>
        <w:t>。被授权人在授权书有效期内签署的所有文件不因授权的撤销而失效。</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被授权人无转委托权，特此委托。</w:t>
      </w: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被授权人签名：                   法定代表人签名：</w:t>
      </w: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职务：                             职务：</w:t>
      </w: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u w:val="single"/>
        </w:rPr>
      </w:pPr>
      <w:r>
        <w:rPr>
          <w:rFonts w:ascii="宋体" w:eastAsia="宋体" w:hAnsi="宋体" w:hint="eastAsia"/>
          <w:sz w:val="24"/>
          <w:szCs w:val="24"/>
        </w:rPr>
        <w:t>被授权人身份证号码：</w:t>
      </w:r>
      <w:r>
        <w:rPr>
          <w:rFonts w:ascii="宋体" w:eastAsia="宋体" w:hAnsi="宋体" w:hint="eastAsia"/>
          <w:sz w:val="24"/>
          <w:szCs w:val="24"/>
          <w:u w:val="single"/>
        </w:rPr>
        <w:t xml:space="preserve">                                    </w:t>
      </w: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投标人公章：</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lastRenderedPageBreak/>
        <w:t>4</w:t>
      </w:r>
      <w:r>
        <w:rPr>
          <w:rFonts w:ascii="宋体" w:eastAsia="宋体" w:hAnsi="宋体"/>
          <w:sz w:val="24"/>
          <w:szCs w:val="24"/>
        </w:rPr>
        <w:t>.</w:t>
      </w:r>
      <w:r>
        <w:rPr>
          <w:rFonts w:ascii="宋体" w:eastAsia="宋体" w:hAnsi="宋体" w:hint="eastAsia"/>
          <w:sz w:val="24"/>
          <w:szCs w:val="24"/>
        </w:rPr>
        <w:t>3证明投标人合格的资格文件，包括：</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）企业法人营业执照或事业单位法人证书（副本复印件）；</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w:t>
      </w:r>
      <w:r>
        <w:rPr>
          <w:rFonts w:asciiTheme="minorEastAsia" w:eastAsiaTheme="minorEastAsia" w:hAnsiTheme="minorEastAsia" w:hint="eastAsia"/>
          <w:sz w:val="24"/>
        </w:rPr>
        <w:t>具有建设行政主管部门核发的</w:t>
      </w:r>
      <w:r w:rsidR="00697184">
        <w:rPr>
          <w:rFonts w:asciiTheme="minorEastAsia" w:eastAsiaTheme="minorEastAsia" w:hAnsiTheme="minorEastAsia" w:hint="eastAsia"/>
          <w:sz w:val="24"/>
        </w:rPr>
        <w:t>机电设备安装工程施工总</w:t>
      </w:r>
      <w:r>
        <w:rPr>
          <w:rFonts w:asciiTheme="minorEastAsia" w:eastAsiaTheme="minorEastAsia" w:hAnsiTheme="minorEastAsia" w:hint="eastAsia"/>
          <w:sz w:val="24"/>
        </w:rPr>
        <w:t>承包</w:t>
      </w:r>
      <w:r w:rsidR="004B544E">
        <w:rPr>
          <w:rFonts w:asciiTheme="minorEastAsia" w:eastAsiaTheme="minorEastAsia" w:hAnsiTheme="minorEastAsia" w:hint="eastAsia"/>
          <w:sz w:val="24"/>
        </w:rPr>
        <w:t>二</w:t>
      </w:r>
      <w:r>
        <w:rPr>
          <w:rFonts w:asciiTheme="minorEastAsia" w:eastAsiaTheme="minorEastAsia" w:hAnsiTheme="minorEastAsia" w:hint="eastAsia"/>
          <w:sz w:val="24"/>
        </w:rPr>
        <w:t>级及以上</w:t>
      </w:r>
      <w:r>
        <w:rPr>
          <w:rFonts w:asciiTheme="minorEastAsia" w:eastAsiaTheme="minorEastAsia" w:hAnsiTheme="minorEastAsia"/>
          <w:sz w:val="24"/>
        </w:rPr>
        <w:t>企业资质</w:t>
      </w:r>
      <w:r>
        <w:rPr>
          <w:rFonts w:ascii="宋体" w:eastAsia="宋体" w:hAnsi="宋体" w:hint="eastAsia"/>
          <w:sz w:val="24"/>
          <w:szCs w:val="24"/>
        </w:rPr>
        <w:t>证书</w:t>
      </w:r>
      <w:r w:rsidR="00AF38F6" w:rsidRPr="00AF38F6">
        <w:rPr>
          <w:rFonts w:ascii="宋体" w:eastAsia="宋体" w:hAnsi="宋体" w:hint="eastAsia"/>
          <w:sz w:val="24"/>
        </w:rPr>
        <w:t>或</w:t>
      </w:r>
      <w:r w:rsidR="004B544E">
        <w:rPr>
          <w:rFonts w:ascii="宋体" w:eastAsia="宋体" w:hAnsi="宋体" w:hint="eastAsia"/>
          <w:sz w:val="24"/>
        </w:rPr>
        <w:t>输变电工程专业承包三级及以上资质证书</w:t>
      </w:r>
      <w:r>
        <w:rPr>
          <w:rFonts w:ascii="宋体" w:eastAsia="宋体" w:hAnsi="宋体" w:hint="eastAsia"/>
          <w:sz w:val="24"/>
          <w:szCs w:val="24"/>
        </w:rPr>
        <w:t>（复印件）；</w:t>
      </w:r>
    </w:p>
    <w:p w:rsidR="005D44C1" w:rsidRPr="0094733D" w:rsidRDefault="0051582B">
      <w:pPr>
        <w:spacing w:after="0" w:line="360" w:lineRule="auto"/>
        <w:jc w:val="both"/>
        <w:rPr>
          <w:rFonts w:asciiTheme="minorEastAsia" w:eastAsiaTheme="minorEastAsia" w:hAnsiTheme="minorEastAsia"/>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w:t>
      </w:r>
      <w:r>
        <w:rPr>
          <w:rFonts w:asciiTheme="minorEastAsia" w:eastAsiaTheme="minorEastAsia" w:hAnsiTheme="minorEastAsia" w:hint="eastAsia"/>
          <w:sz w:val="24"/>
          <w:szCs w:val="24"/>
        </w:rPr>
        <w:t>项目负责人具备的机电工程二级建造师及以上</w:t>
      </w:r>
      <w:r w:rsidR="00697184">
        <w:rPr>
          <w:rFonts w:asciiTheme="minorEastAsia" w:eastAsiaTheme="minorEastAsia" w:hAnsiTheme="minorEastAsia" w:hint="eastAsia"/>
          <w:sz w:val="24"/>
          <w:szCs w:val="24"/>
        </w:rPr>
        <w:t>注册</w:t>
      </w:r>
      <w:r>
        <w:rPr>
          <w:rFonts w:asciiTheme="minorEastAsia" w:eastAsiaTheme="minorEastAsia" w:hAnsiTheme="minorEastAsia" w:hint="eastAsia"/>
          <w:sz w:val="24"/>
          <w:szCs w:val="24"/>
        </w:rPr>
        <w:t>资格</w:t>
      </w:r>
      <w:r>
        <w:rPr>
          <w:rFonts w:ascii="宋体" w:eastAsia="宋体" w:hAnsi="宋体" w:hint="eastAsia"/>
          <w:sz w:val="24"/>
          <w:szCs w:val="24"/>
        </w:rPr>
        <w:t>证书</w:t>
      </w:r>
      <w:r w:rsidR="00697184">
        <w:rPr>
          <w:rFonts w:ascii="宋体" w:eastAsia="宋体" w:hAnsi="宋体" w:hint="eastAsia"/>
          <w:sz w:val="24"/>
          <w:szCs w:val="24"/>
        </w:rPr>
        <w:t>及安全考核合格证书B证</w:t>
      </w:r>
      <w:r>
        <w:rPr>
          <w:rFonts w:ascii="宋体" w:eastAsia="宋体" w:hAnsi="宋体" w:hint="eastAsia"/>
          <w:sz w:val="24"/>
          <w:szCs w:val="24"/>
        </w:rPr>
        <w:t>（复印件）；</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w:t>
      </w:r>
      <w:r w:rsidR="0094733D">
        <w:rPr>
          <w:rFonts w:ascii="宋体" w:eastAsia="宋体" w:hAnsi="宋体" w:hint="eastAsia"/>
          <w:sz w:val="24"/>
          <w:szCs w:val="24"/>
        </w:rPr>
        <w:t>4</w:t>
      </w:r>
      <w:r>
        <w:rPr>
          <w:rFonts w:ascii="宋体" w:eastAsia="宋体" w:hAnsi="宋体" w:hint="eastAsia"/>
          <w:sz w:val="24"/>
          <w:szCs w:val="24"/>
        </w:rPr>
        <w:t>）</w:t>
      </w:r>
      <w:r w:rsidR="00697184">
        <w:rPr>
          <w:rFonts w:ascii="宋体" w:eastAsia="宋体" w:hAnsi="宋体" w:hint="eastAsia"/>
          <w:sz w:val="24"/>
          <w:szCs w:val="24"/>
        </w:rPr>
        <w:t>无犯罪记录告知函</w:t>
      </w:r>
      <w:r>
        <w:rPr>
          <w:rFonts w:ascii="宋体" w:eastAsia="宋体" w:hAnsi="宋体" w:hint="eastAsia"/>
          <w:sz w:val="24"/>
          <w:szCs w:val="24"/>
        </w:rPr>
        <w:t>；</w:t>
      </w: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916E4D" w:rsidRDefault="00916E4D">
      <w:pPr>
        <w:spacing w:after="0" w:line="360" w:lineRule="auto"/>
        <w:jc w:val="both"/>
        <w:rPr>
          <w:rFonts w:ascii="宋体" w:eastAsia="宋体" w:hAnsi="宋体"/>
          <w:sz w:val="24"/>
          <w:szCs w:val="24"/>
        </w:rPr>
      </w:pPr>
    </w:p>
    <w:p w:rsidR="0094733D" w:rsidRDefault="0094733D">
      <w:pPr>
        <w:spacing w:after="0" w:line="360" w:lineRule="auto"/>
        <w:jc w:val="both"/>
        <w:rPr>
          <w:rFonts w:ascii="宋体" w:eastAsia="宋体" w:hAnsi="宋体"/>
          <w:sz w:val="24"/>
          <w:szCs w:val="24"/>
        </w:rPr>
      </w:pPr>
    </w:p>
    <w:p w:rsidR="0094733D" w:rsidRDefault="0094733D">
      <w:pPr>
        <w:spacing w:after="0" w:line="360" w:lineRule="auto"/>
        <w:jc w:val="both"/>
        <w:rPr>
          <w:rFonts w:ascii="宋体" w:eastAsia="宋体" w:hAnsi="宋体"/>
          <w:sz w:val="24"/>
          <w:szCs w:val="24"/>
        </w:rPr>
      </w:pPr>
    </w:p>
    <w:p w:rsidR="0094733D" w:rsidRDefault="0094733D">
      <w:pPr>
        <w:spacing w:after="0" w:line="360" w:lineRule="auto"/>
        <w:jc w:val="both"/>
        <w:rPr>
          <w:rFonts w:ascii="宋体" w:eastAsia="宋体" w:hAnsi="宋体"/>
          <w:sz w:val="24"/>
          <w:szCs w:val="24"/>
        </w:rPr>
      </w:pPr>
    </w:p>
    <w:p w:rsidR="0094733D" w:rsidRDefault="0094733D">
      <w:pPr>
        <w:spacing w:after="0" w:line="360" w:lineRule="auto"/>
        <w:jc w:val="both"/>
        <w:rPr>
          <w:rFonts w:ascii="宋体" w:eastAsia="宋体" w:hAnsi="宋体"/>
          <w:sz w:val="24"/>
          <w:szCs w:val="24"/>
        </w:rPr>
      </w:pPr>
    </w:p>
    <w:p w:rsidR="0094733D" w:rsidRDefault="0094733D">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lastRenderedPageBreak/>
        <w:t>4</w:t>
      </w:r>
      <w:r>
        <w:rPr>
          <w:rFonts w:ascii="宋体" w:eastAsia="宋体" w:hAnsi="宋体"/>
          <w:sz w:val="24"/>
          <w:szCs w:val="24"/>
        </w:rPr>
        <w:t>.</w:t>
      </w:r>
      <w:r>
        <w:rPr>
          <w:rFonts w:ascii="宋体" w:eastAsia="宋体" w:hAnsi="宋体" w:hint="eastAsia"/>
          <w:sz w:val="24"/>
          <w:szCs w:val="24"/>
        </w:rPr>
        <w:t>4投标人业绩。</w:t>
      </w:r>
      <w:r>
        <w:rPr>
          <w:rFonts w:ascii="宋体" w:eastAsia="宋体" w:hAnsi="宋体"/>
          <w:sz w:val="24"/>
          <w:szCs w:val="24"/>
        </w:rPr>
        <w:t>201</w:t>
      </w:r>
      <w:r>
        <w:rPr>
          <w:rFonts w:ascii="宋体" w:eastAsia="宋体" w:hAnsi="宋体" w:hint="eastAsia"/>
          <w:sz w:val="24"/>
          <w:szCs w:val="24"/>
        </w:rPr>
        <w:t>4年</w:t>
      </w:r>
      <w:r w:rsidR="00D5611D">
        <w:rPr>
          <w:rFonts w:ascii="宋体" w:eastAsia="宋体" w:hAnsi="宋体" w:hint="eastAsia"/>
          <w:sz w:val="24"/>
          <w:szCs w:val="24"/>
        </w:rPr>
        <w:t>10月1日</w:t>
      </w:r>
      <w:r>
        <w:rPr>
          <w:rFonts w:ascii="宋体" w:eastAsia="宋体" w:hAnsi="宋体" w:hint="eastAsia"/>
          <w:sz w:val="24"/>
          <w:szCs w:val="24"/>
        </w:rPr>
        <w:t>以来承接的类似项目业绩（格式自拟）</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4.5</w:t>
      </w:r>
      <w:r w:rsidR="00D5611D">
        <w:rPr>
          <w:rFonts w:ascii="宋体" w:eastAsia="宋体" w:hAnsi="宋体" w:hint="eastAsia"/>
          <w:sz w:val="24"/>
          <w:szCs w:val="24"/>
        </w:rPr>
        <w:t>近三年财务审计报告（2014、2015、2016）</w:t>
      </w:r>
      <w:r>
        <w:rPr>
          <w:rFonts w:ascii="宋体" w:eastAsia="宋体" w:hAnsi="宋体" w:hint="eastAsia"/>
          <w:sz w:val="24"/>
          <w:szCs w:val="24"/>
        </w:rPr>
        <w:t>；</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4.6拟派的项目负责人及主要管理人员近三个月（自投标截止时间前推3个月）的社保明细</w:t>
      </w:r>
      <w:r w:rsidR="004B544E">
        <w:rPr>
          <w:rFonts w:ascii="宋体" w:eastAsia="宋体" w:hAnsi="宋体" w:hint="eastAsia"/>
          <w:sz w:val="24"/>
          <w:szCs w:val="24"/>
        </w:rPr>
        <w:t>（社保局盖章）</w:t>
      </w:r>
      <w:r>
        <w:rPr>
          <w:rFonts w:ascii="宋体" w:eastAsia="宋体" w:hAnsi="宋体" w:hint="eastAsia"/>
          <w:sz w:val="24"/>
          <w:szCs w:val="24"/>
        </w:rPr>
        <w:t>。</w:t>
      </w:r>
    </w:p>
    <w:p w:rsidR="00916E4D" w:rsidRPr="00916E4D" w:rsidRDefault="00D5611D" w:rsidP="00916E4D">
      <w:pPr>
        <w:spacing w:after="0" w:line="360" w:lineRule="auto"/>
        <w:jc w:val="both"/>
        <w:rPr>
          <w:rFonts w:ascii="宋体" w:eastAsia="宋体" w:hAnsi="宋体"/>
          <w:sz w:val="24"/>
          <w:szCs w:val="24"/>
        </w:rPr>
      </w:pPr>
      <w:r>
        <w:rPr>
          <w:rFonts w:ascii="宋体" w:eastAsia="宋体" w:hAnsi="宋体" w:hint="eastAsia"/>
          <w:kern w:val="10"/>
          <w:sz w:val="24"/>
          <w:szCs w:val="24"/>
        </w:rPr>
        <w:t>4.7</w:t>
      </w:r>
      <w:r w:rsidR="00916E4D" w:rsidRPr="00916E4D">
        <w:rPr>
          <w:rFonts w:ascii="宋体" w:eastAsia="宋体" w:hAnsi="宋体" w:hint="eastAsia"/>
          <w:kern w:val="10"/>
          <w:sz w:val="24"/>
          <w:szCs w:val="24"/>
        </w:rPr>
        <w:t>投标人在参加投标活动前三年内，在经营活动中没有重大违法记录</w:t>
      </w:r>
      <w:r>
        <w:rPr>
          <w:rFonts w:ascii="宋体" w:eastAsia="宋体" w:hAnsi="宋体" w:hint="eastAsia"/>
          <w:kern w:val="10"/>
          <w:sz w:val="24"/>
          <w:szCs w:val="24"/>
        </w:rPr>
        <w:t>的</w:t>
      </w:r>
      <w:r w:rsidR="00916E4D" w:rsidRPr="00916E4D">
        <w:rPr>
          <w:rFonts w:ascii="宋体" w:eastAsia="宋体" w:hAnsi="宋体" w:hint="eastAsia"/>
          <w:kern w:val="10"/>
          <w:sz w:val="24"/>
          <w:szCs w:val="24"/>
        </w:rPr>
        <w:t>书面声明；全国建筑市场监管公共服务平台</w:t>
      </w:r>
      <w:r>
        <w:rPr>
          <w:rFonts w:ascii="宋体" w:eastAsia="宋体" w:hAnsi="宋体" w:hint="eastAsia"/>
          <w:kern w:val="10"/>
          <w:sz w:val="24"/>
          <w:szCs w:val="24"/>
        </w:rPr>
        <w:t>诚信信息中</w:t>
      </w:r>
      <w:r w:rsidR="00916E4D" w:rsidRPr="00916E4D">
        <w:rPr>
          <w:rFonts w:ascii="宋体" w:eastAsia="宋体" w:hAnsi="宋体" w:hint="eastAsia"/>
          <w:kern w:val="10"/>
          <w:sz w:val="24"/>
          <w:szCs w:val="24"/>
        </w:rPr>
        <w:t>查询</w:t>
      </w:r>
      <w:r>
        <w:rPr>
          <w:rFonts w:ascii="宋体" w:eastAsia="宋体" w:hAnsi="宋体" w:hint="eastAsia"/>
          <w:kern w:val="10"/>
          <w:sz w:val="24"/>
          <w:szCs w:val="24"/>
        </w:rPr>
        <w:t>的</w:t>
      </w:r>
      <w:r w:rsidRPr="00916E4D">
        <w:rPr>
          <w:rFonts w:ascii="宋体" w:eastAsia="宋体" w:hAnsi="宋体" w:hint="eastAsia"/>
          <w:kern w:val="10"/>
          <w:sz w:val="24"/>
          <w:szCs w:val="24"/>
        </w:rPr>
        <w:t>不良行为</w:t>
      </w:r>
      <w:r w:rsidR="00916E4D" w:rsidRPr="00916E4D">
        <w:rPr>
          <w:rFonts w:ascii="宋体" w:eastAsia="宋体" w:hAnsi="宋体" w:hint="eastAsia"/>
          <w:kern w:val="10"/>
          <w:sz w:val="24"/>
          <w:szCs w:val="24"/>
        </w:rPr>
        <w:t>记录截图。</w:t>
      </w:r>
    </w:p>
    <w:p w:rsidR="00916E4D" w:rsidRDefault="00D5611D">
      <w:pPr>
        <w:spacing w:after="0" w:line="360" w:lineRule="auto"/>
        <w:jc w:val="both"/>
        <w:rPr>
          <w:rFonts w:ascii="宋体" w:eastAsia="宋体" w:hAnsi="宋体"/>
          <w:sz w:val="24"/>
          <w:szCs w:val="24"/>
        </w:rPr>
      </w:pPr>
      <w:r>
        <w:rPr>
          <w:rFonts w:ascii="宋体" w:eastAsia="宋体" w:hAnsi="宋体" w:hint="eastAsia"/>
          <w:sz w:val="24"/>
          <w:szCs w:val="24"/>
        </w:rPr>
        <w:t>4.8</w:t>
      </w:r>
      <w:r w:rsidR="0094733D">
        <w:rPr>
          <w:rFonts w:ascii="宋体" w:eastAsia="宋体" w:hAnsi="宋体" w:hint="eastAsia"/>
          <w:kern w:val="10"/>
          <w:sz w:val="24"/>
          <w:szCs w:val="24"/>
        </w:rPr>
        <w:t>不拖欠农民工工资</w:t>
      </w:r>
      <w:r w:rsidR="00916E4D" w:rsidRPr="00916E4D">
        <w:rPr>
          <w:rFonts w:ascii="宋体" w:eastAsia="宋体" w:hAnsi="宋体" w:hint="eastAsia"/>
          <w:kern w:val="10"/>
          <w:sz w:val="24"/>
          <w:szCs w:val="24"/>
        </w:rPr>
        <w:t>承诺</w:t>
      </w:r>
      <w:r w:rsidR="0094733D">
        <w:rPr>
          <w:rFonts w:ascii="宋体" w:eastAsia="宋体" w:hAnsi="宋体" w:hint="eastAsia"/>
          <w:kern w:val="10"/>
          <w:sz w:val="24"/>
          <w:szCs w:val="24"/>
        </w:rPr>
        <w:t>书</w:t>
      </w:r>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sidR="00D5611D">
        <w:rPr>
          <w:rFonts w:ascii="宋体" w:eastAsia="宋体" w:hAnsi="宋体" w:hint="eastAsia"/>
          <w:sz w:val="24"/>
          <w:szCs w:val="24"/>
        </w:rPr>
        <w:t>9</w:t>
      </w:r>
      <w:r>
        <w:rPr>
          <w:rFonts w:ascii="宋体" w:eastAsia="宋体" w:hAnsi="宋体" w:hint="eastAsia"/>
          <w:sz w:val="24"/>
          <w:szCs w:val="24"/>
        </w:rPr>
        <w:t>投标人认为需要提交的其他材料（如有）</w:t>
      </w:r>
    </w:p>
    <w:p w:rsidR="005D44C1" w:rsidRDefault="005D44C1">
      <w:pPr>
        <w:spacing w:after="0" w:line="360" w:lineRule="auto"/>
        <w:jc w:val="both"/>
        <w:rPr>
          <w:rFonts w:ascii="宋体" w:eastAsia="宋体" w:hAnsi="宋体"/>
          <w:sz w:val="24"/>
          <w:szCs w:val="24"/>
        </w:rPr>
      </w:pPr>
    </w:p>
    <w:p w:rsidR="0094733D" w:rsidRDefault="0094733D" w:rsidP="0094733D">
      <w:pPr>
        <w:spacing w:after="0" w:line="360" w:lineRule="auto"/>
        <w:jc w:val="both"/>
        <w:rPr>
          <w:rFonts w:ascii="宋体" w:eastAsia="宋体" w:hAnsi="宋体"/>
          <w:sz w:val="24"/>
          <w:szCs w:val="24"/>
        </w:rPr>
      </w:pPr>
      <w:r>
        <w:rPr>
          <w:rFonts w:ascii="宋体" w:eastAsia="宋体" w:hAnsi="宋体" w:hint="eastAsia"/>
          <w:sz w:val="24"/>
          <w:szCs w:val="24"/>
        </w:rPr>
        <w:t>注：以上材料中谈判文件规定需在开标会上提供原件的，除在响应文件中提供相关材料复印件以外，还需在开标会上提供原件。</w:t>
      </w: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5D44C1" w:rsidRDefault="005D44C1">
      <w:pPr>
        <w:spacing w:after="0" w:line="360" w:lineRule="auto"/>
        <w:jc w:val="both"/>
        <w:rPr>
          <w:rFonts w:ascii="宋体" w:eastAsia="宋体" w:hAnsi="宋体"/>
          <w:sz w:val="24"/>
          <w:szCs w:val="24"/>
        </w:rPr>
      </w:pPr>
    </w:p>
    <w:p w:rsidR="00C656FE" w:rsidRDefault="00C656FE">
      <w:pPr>
        <w:spacing w:after="0" w:line="360" w:lineRule="auto"/>
        <w:jc w:val="both"/>
        <w:rPr>
          <w:rFonts w:ascii="宋体" w:eastAsia="宋体" w:hAnsi="宋体"/>
          <w:sz w:val="24"/>
          <w:szCs w:val="24"/>
        </w:rPr>
      </w:pPr>
      <w:bookmarkStart w:id="575" w:name="_GoBack"/>
      <w:bookmarkEnd w:id="575"/>
    </w:p>
    <w:p w:rsidR="005D44C1" w:rsidRDefault="0051582B">
      <w:pPr>
        <w:spacing w:after="0" w:line="360" w:lineRule="auto"/>
        <w:jc w:val="both"/>
        <w:rPr>
          <w:rFonts w:ascii="宋体" w:eastAsia="宋体" w:hAnsi="宋体"/>
          <w:sz w:val="24"/>
          <w:szCs w:val="24"/>
        </w:rPr>
      </w:pPr>
      <w:r>
        <w:rPr>
          <w:rFonts w:ascii="宋体" w:eastAsia="宋体" w:hAnsi="宋体" w:hint="eastAsia"/>
          <w:sz w:val="24"/>
          <w:szCs w:val="24"/>
        </w:rPr>
        <w:lastRenderedPageBreak/>
        <w:t>5.技术文件封面格式</w:t>
      </w:r>
    </w:p>
    <w:p w:rsidR="005D44C1" w:rsidRDefault="005D44C1">
      <w:pPr>
        <w:spacing w:after="0" w:line="360" w:lineRule="auto"/>
        <w:jc w:val="center"/>
        <w:rPr>
          <w:rFonts w:ascii="宋体" w:eastAsia="宋体" w:hAnsi="宋体"/>
          <w:sz w:val="24"/>
          <w:szCs w:val="24"/>
        </w:rPr>
      </w:pPr>
    </w:p>
    <w:p w:rsidR="005D44C1" w:rsidRDefault="0051582B">
      <w:pPr>
        <w:spacing w:after="0" w:line="360" w:lineRule="auto"/>
        <w:jc w:val="center"/>
        <w:rPr>
          <w:rFonts w:ascii="宋体" w:eastAsia="宋体" w:hAnsi="宋体"/>
          <w:sz w:val="24"/>
          <w:szCs w:val="24"/>
        </w:rPr>
      </w:pPr>
      <w:r>
        <w:rPr>
          <w:rFonts w:ascii="微软雅黑" w:hAnsi="微软雅黑" w:hint="eastAsia"/>
          <w:sz w:val="28"/>
          <w:szCs w:val="28"/>
        </w:rPr>
        <w:t>清江蝴蝶崖风景区水布垭游客中心项目</w:t>
      </w:r>
      <w:r w:rsidR="0094733D">
        <w:rPr>
          <w:rFonts w:ascii="微软雅黑" w:hAnsi="微软雅黑" w:hint="eastAsia"/>
          <w:sz w:val="28"/>
          <w:szCs w:val="28"/>
        </w:rPr>
        <w:t>配电</w:t>
      </w:r>
      <w:r>
        <w:rPr>
          <w:rFonts w:ascii="微软雅黑" w:hAnsi="微软雅黑" w:hint="eastAsia"/>
          <w:sz w:val="28"/>
          <w:szCs w:val="28"/>
        </w:rPr>
        <w:t>工程                             竞争性谈判响应文件</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1582B">
      <w:pPr>
        <w:spacing w:after="0" w:line="360" w:lineRule="auto"/>
        <w:jc w:val="center"/>
        <w:rPr>
          <w:rFonts w:ascii="微软雅黑" w:hAnsi="微软雅黑"/>
          <w:sz w:val="28"/>
          <w:szCs w:val="28"/>
        </w:rPr>
      </w:pPr>
      <w:r>
        <w:rPr>
          <w:rFonts w:ascii="微软雅黑" w:hAnsi="微软雅黑" w:hint="eastAsia"/>
          <w:sz w:val="28"/>
          <w:szCs w:val="28"/>
        </w:rPr>
        <w:t>技术文件</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1582B">
      <w:pPr>
        <w:spacing w:line="220" w:lineRule="atLeast"/>
        <w:jc w:val="center"/>
        <w:rPr>
          <w:rFonts w:ascii="微软雅黑" w:hAnsi="微软雅黑"/>
          <w:sz w:val="28"/>
          <w:szCs w:val="28"/>
        </w:rPr>
      </w:pPr>
      <w:r>
        <w:rPr>
          <w:rFonts w:ascii="微软雅黑" w:hAnsi="微软雅黑" w:hint="eastAsia"/>
          <w:sz w:val="28"/>
          <w:szCs w:val="28"/>
        </w:rPr>
        <w:t>投标人：（全称并盖章）</w:t>
      </w:r>
    </w:p>
    <w:p w:rsidR="005D44C1" w:rsidRDefault="0051582B">
      <w:pPr>
        <w:spacing w:line="220" w:lineRule="atLeast"/>
        <w:rPr>
          <w:rFonts w:ascii="微软雅黑" w:hAnsi="微软雅黑"/>
          <w:sz w:val="28"/>
          <w:szCs w:val="28"/>
        </w:rPr>
      </w:pPr>
      <w:r>
        <w:rPr>
          <w:rFonts w:ascii="微软雅黑" w:hAnsi="微软雅黑" w:hint="eastAsia"/>
          <w:sz w:val="28"/>
          <w:szCs w:val="28"/>
        </w:rPr>
        <w:t>法定代表人或其委托代理人：（签字）</w:t>
      </w:r>
    </w:p>
    <w:p w:rsidR="005D44C1" w:rsidRDefault="0051582B">
      <w:pPr>
        <w:spacing w:after="0" w:line="360" w:lineRule="auto"/>
        <w:ind w:firstLineChars="1500" w:firstLine="4200"/>
        <w:rPr>
          <w:rFonts w:ascii="宋体" w:eastAsia="宋体" w:hAnsi="宋体"/>
          <w:sz w:val="24"/>
          <w:szCs w:val="24"/>
        </w:rPr>
      </w:pPr>
      <w:r>
        <w:rPr>
          <w:rFonts w:ascii="微软雅黑" w:hAnsi="微软雅黑" w:hint="eastAsia"/>
          <w:sz w:val="28"/>
          <w:szCs w:val="28"/>
          <w:u w:val="single"/>
        </w:rPr>
        <w:t xml:space="preserve">       </w:t>
      </w:r>
      <w:r>
        <w:rPr>
          <w:rFonts w:ascii="微软雅黑" w:hAnsi="微软雅黑" w:hint="eastAsia"/>
          <w:sz w:val="28"/>
          <w:szCs w:val="28"/>
        </w:rPr>
        <w:t>年</w:t>
      </w:r>
      <w:r>
        <w:rPr>
          <w:rFonts w:ascii="微软雅黑" w:hAnsi="微软雅黑" w:hint="eastAsia"/>
          <w:sz w:val="28"/>
          <w:szCs w:val="28"/>
          <w:u w:val="single"/>
        </w:rPr>
        <w:t xml:space="preserve">   </w:t>
      </w:r>
      <w:r>
        <w:rPr>
          <w:rFonts w:ascii="微软雅黑" w:hAnsi="微软雅黑" w:hint="eastAsia"/>
          <w:sz w:val="28"/>
          <w:szCs w:val="28"/>
        </w:rPr>
        <w:t>月</w:t>
      </w:r>
      <w:r>
        <w:rPr>
          <w:rFonts w:ascii="微软雅黑" w:hAnsi="微软雅黑" w:hint="eastAsia"/>
          <w:sz w:val="28"/>
          <w:szCs w:val="28"/>
          <w:u w:val="single"/>
        </w:rPr>
        <w:t xml:space="preserve">   </w:t>
      </w:r>
      <w:r>
        <w:rPr>
          <w:rFonts w:ascii="微软雅黑" w:hAnsi="微软雅黑" w:hint="eastAsia"/>
          <w:sz w:val="28"/>
          <w:szCs w:val="28"/>
        </w:rPr>
        <w:t>日</w:t>
      </w:r>
    </w:p>
    <w:p w:rsidR="005D44C1" w:rsidRDefault="005D44C1">
      <w:pPr>
        <w:spacing w:after="0" w:line="360" w:lineRule="auto"/>
        <w:rPr>
          <w:rFonts w:ascii="宋体" w:eastAsia="宋体" w:hAnsi="宋体"/>
          <w:sz w:val="24"/>
          <w:szCs w:val="24"/>
        </w:rPr>
      </w:pPr>
    </w:p>
    <w:p w:rsidR="00CC5CEF" w:rsidRDefault="00CC5CEF">
      <w:pPr>
        <w:spacing w:after="0" w:line="360" w:lineRule="auto"/>
        <w:rPr>
          <w:rFonts w:ascii="宋体" w:eastAsia="宋体" w:hAnsi="宋体"/>
          <w:sz w:val="24"/>
          <w:szCs w:val="24"/>
        </w:rPr>
      </w:pP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5.1技术文件目录</w:t>
      </w:r>
    </w:p>
    <w:p w:rsidR="005D44C1" w:rsidRDefault="0051582B">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t>（1）机构设置及主要人员情况介绍（格式自拟）；</w:t>
      </w:r>
    </w:p>
    <w:p w:rsidR="005D44C1" w:rsidRDefault="0051582B">
      <w:pPr>
        <w:spacing w:after="0" w:line="360" w:lineRule="auto"/>
        <w:jc w:val="both"/>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（2）施工组织设计或施工方案（格式自拟）； </w:t>
      </w:r>
    </w:p>
    <w:p w:rsidR="005D44C1" w:rsidRDefault="0051582B">
      <w:pPr>
        <w:spacing w:after="0" w:line="360" w:lineRule="auto"/>
        <w:rPr>
          <w:rFonts w:ascii="宋体" w:eastAsia="宋体" w:hAnsi="宋体"/>
          <w:sz w:val="24"/>
          <w:szCs w:val="24"/>
        </w:rPr>
      </w:pPr>
      <w:r>
        <w:rPr>
          <w:rFonts w:asciiTheme="minorEastAsia" w:eastAsiaTheme="minorEastAsia" w:hAnsiTheme="minorEastAsia" w:hint="eastAsia"/>
          <w:sz w:val="24"/>
          <w:szCs w:val="24"/>
        </w:rPr>
        <w:t>（3）投标人需要说明的其他文件和说明（如有）。</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lastRenderedPageBreak/>
        <w:t>5.2施工组织设计或施工方案（格式自拟）。应当包括：总体布置及工期安排、工期保证措施、质量目标、安全施工措施、环境保护措施、文明施工、系统调试、系统检测方案等内容。</w:t>
      </w:r>
    </w:p>
    <w:p w:rsidR="005D44C1" w:rsidRDefault="0051582B">
      <w:pPr>
        <w:spacing w:after="0" w:line="360" w:lineRule="auto"/>
        <w:rPr>
          <w:rFonts w:ascii="宋体" w:eastAsia="宋体" w:hAnsi="宋体"/>
          <w:sz w:val="24"/>
          <w:szCs w:val="24"/>
        </w:rPr>
      </w:pPr>
      <w:r>
        <w:rPr>
          <w:rFonts w:ascii="宋体" w:eastAsia="宋体" w:hAnsi="宋体" w:hint="eastAsia"/>
          <w:sz w:val="24"/>
          <w:szCs w:val="24"/>
        </w:rPr>
        <w:t>5.3投标人需要说明的其他文件和说明。</w:t>
      </w: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sz w:val="24"/>
          <w:szCs w:val="24"/>
        </w:rPr>
      </w:pPr>
    </w:p>
    <w:p w:rsidR="005D44C1" w:rsidRDefault="005D44C1">
      <w:pPr>
        <w:spacing w:after="0" w:line="360" w:lineRule="auto"/>
        <w:rPr>
          <w:rFonts w:ascii="宋体" w:eastAsia="宋体" w:hAnsi="宋体" w:cs="宋体"/>
          <w:color w:val="000000"/>
          <w:sz w:val="24"/>
          <w:szCs w:val="24"/>
        </w:rPr>
      </w:pPr>
    </w:p>
    <w:sectPr w:rsidR="005D44C1" w:rsidSect="005D44C1">
      <w:foot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EB7" w:rsidRDefault="00036EB7" w:rsidP="005D44C1">
      <w:pPr>
        <w:spacing w:after="0"/>
      </w:pPr>
      <w:r>
        <w:separator/>
      </w:r>
    </w:p>
  </w:endnote>
  <w:endnote w:type="continuationSeparator" w:id="0">
    <w:p w:rsidR="00036EB7" w:rsidRDefault="00036EB7" w:rsidP="005D44C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altName w:val="黑体"/>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仿宋_GB2312">
    <w:altName w:val="仿宋"/>
    <w:charset w:val="86"/>
    <w:family w:val="modern"/>
    <w:pitch w:val="default"/>
    <w:sig w:usb0="00000001" w:usb1="080E0000" w:usb2="00000010" w:usb3="00000000" w:csb0="00040000" w:csb1="00000000"/>
  </w:font>
  <w:font w:name="华文中宋">
    <w:altName w:val="hakuyoxingshu7000"/>
    <w:charset w:val="86"/>
    <w:family w:val="auto"/>
    <w:pitch w:val="variable"/>
    <w:sig w:usb0="00000287" w:usb1="080F0000" w:usb2="00000010" w:usb3="00000000" w:csb0="0004009F" w:csb1="00000000"/>
  </w:font>
  <w:font w:name="楷体">
    <w:altName w:val="楷体_GB2312"/>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17E" w:rsidRDefault="00485217">
    <w:pPr>
      <w:pStyle w:val="a4"/>
    </w:pPr>
    <w:r>
      <w:pict>
        <v:shapetype id="_x0000_t202" coordsize="21600,21600" o:spt="202" path="m,l,21600r21600,l21600,xe">
          <v:stroke joinstyle="miter"/>
          <v:path gradientshapeok="t" o:connecttype="rect"/>
        </v:shapetype>
        <v:shape id="_x0000_s18436" type="#_x0000_t202" style="position:absolute;margin-left:0;margin-top:0;width:2in;height:2in;z-index:251663360;mso-wrap-style:none;mso-position-horizontal:center;mso-position-horizontal-relative:margin" filled="f" stroked="f">
          <v:textbox style="mso-fit-shape-to-text:t" inset="0,0,0,0">
            <w:txbxContent>
              <w:p w:rsidR="003C117E" w:rsidRDefault="00485217">
                <w:pPr>
                  <w:rPr>
                    <w:sz w:val="18"/>
                  </w:rPr>
                </w:pPr>
                <w:r>
                  <w:rPr>
                    <w:rFonts w:hint="eastAsia"/>
                    <w:sz w:val="18"/>
                  </w:rPr>
                  <w:fldChar w:fldCharType="begin"/>
                </w:r>
                <w:r w:rsidR="003C117E">
                  <w:rPr>
                    <w:rFonts w:hint="eastAsia"/>
                    <w:sz w:val="18"/>
                  </w:rPr>
                  <w:instrText xml:space="preserve"> PAGE  \* MERGEFORMAT </w:instrText>
                </w:r>
                <w:r>
                  <w:rPr>
                    <w:rFonts w:hint="eastAsia"/>
                    <w:sz w:val="18"/>
                  </w:rPr>
                  <w:fldChar w:fldCharType="separate"/>
                </w:r>
                <w:r w:rsidR="007D7C19">
                  <w:rPr>
                    <w:noProof/>
                    <w:sz w:val="18"/>
                  </w:rPr>
                  <w:t>1</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17E" w:rsidRDefault="00485217">
    <w:pPr>
      <w:pStyle w:val="a4"/>
    </w:pPr>
    <w:r>
      <w:pict>
        <v:shapetype id="_x0000_t202" coordsize="21600,21600" o:spt="202" path="m,l,21600r21600,l21600,xe">
          <v:stroke joinstyle="miter"/>
          <v:path gradientshapeok="t" o:connecttype="rect"/>
        </v:shapetype>
        <v:shape id="文本框8" o:spid="_x0000_s18434" type="#_x0000_t202" style="position:absolute;margin-left:0;margin-top:0;width:10.55pt;height:12.05pt;z-index:251661312;mso-wrap-style:none;mso-position-horizontal:center;mso-position-horizontal-relative:margin" filled="f" stroked="f">
          <v:textbox style="mso-fit-shape-to-text:t" inset="0,0,0,0">
            <w:txbxContent>
              <w:p w:rsidR="003C117E" w:rsidRDefault="00485217">
                <w:pPr>
                  <w:rPr>
                    <w:sz w:val="18"/>
                  </w:rPr>
                </w:pPr>
                <w:r>
                  <w:rPr>
                    <w:rFonts w:hint="eastAsia"/>
                    <w:sz w:val="18"/>
                  </w:rPr>
                  <w:fldChar w:fldCharType="begin"/>
                </w:r>
                <w:r w:rsidR="003C117E">
                  <w:rPr>
                    <w:rFonts w:hint="eastAsia"/>
                    <w:sz w:val="18"/>
                  </w:rPr>
                  <w:instrText xml:space="preserve"> PAGE  \* MERGEFORMAT </w:instrText>
                </w:r>
                <w:r>
                  <w:rPr>
                    <w:rFonts w:hint="eastAsia"/>
                    <w:sz w:val="18"/>
                  </w:rPr>
                  <w:fldChar w:fldCharType="separate"/>
                </w:r>
                <w:r w:rsidR="003C117E">
                  <w:rPr>
                    <w:sz w:val="21"/>
                  </w:rPr>
                  <w:t>30</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17E" w:rsidRDefault="00485217">
    <w:pPr>
      <w:pStyle w:val="a4"/>
      <w:jc w:val="center"/>
    </w:pPr>
    <w:r>
      <w:pict>
        <v:shapetype id="_x0000_t202" coordsize="21600,21600" o:spt="202" path="m,l,21600r21600,l21600,xe">
          <v:stroke joinstyle="miter"/>
          <v:path gradientshapeok="t" o:connecttype="rect"/>
        </v:shapetype>
        <v:shape id="_x0000_s18437" type="#_x0000_t202" style="position:absolute;left:0;text-align:left;margin-left:0;margin-top:0;width:2in;height:2in;z-index:251664384;mso-wrap-style:none;mso-position-horizontal:center;mso-position-horizontal-relative:margin" filled="f" stroked="f">
          <v:textbox style="mso-fit-shape-to-text:t" inset="0,0,0,0">
            <w:txbxContent>
              <w:sdt>
                <w:sdtPr>
                  <w:id w:val="3372400"/>
                </w:sdtPr>
                <w:sdtContent>
                  <w:sdt>
                    <w:sdtPr>
                      <w:id w:val="171357217"/>
                    </w:sdtPr>
                    <w:sdtContent>
                      <w:p w:rsidR="003C117E" w:rsidRDefault="00485217">
                        <w:pPr>
                          <w:pStyle w:val="a4"/>
                          <w:jc w:val="center"/>
                        </w:pPr>
                        <w:r>
                          <w:rPr>
                            <w:rFonts w:ascii="楷体" w:eastAsia="楷体" w:hAnsi="楷体"/>
                            <w:sz w:val="21"/>
                            <w:szCs w:val="21"/>
                          </w:rPr>
                          <w:fldChar w:fldCharType="begin"/>
                        </w:r>
                        <w:r w:rsidR="003C117E">
                          <w:rPr>
                            <w:rFonts w:ascii="楷体" w:eastAsia="楷体" w:hAnsi="楷体"/>
                            <w:sz w:val="21"/>
                            <w:szCs w:val="21"/>
                          </w:rPr>
                          <w:instrText xml:space="preserve"> </w:instrText>
                        </w:r>
                        <w:r w:rsidR="003C117E">
                          <w:rPr>
                            <w:rFonts w:ascii="楷体" w:eastAsia="楷体" w:hAnsi="楷体" w:hint="eastAsia"/>
                            <w:sz w:val="21"/>
                            <w:szCs w:val="21"/>
                          </w:rPr>
                          <w:instrText>PAGE   \* MERGEFORMAT</w:instrText>
                        </w:r>
                        <w:r w:rsidR="003C117E">
                          <w:rPr>
                            <w:rFonts w:ascii="楷体" w:eastAsia="楷体" w:hAnsi="楷体"/>
                            <w:sz w:val="21"/>
                            <w:szCs w:val="21"/>
                          </w:rPr>
                          <w:instrText xml:space="preserve"> </w:instrText>
                        </w:r>
                        <w:r>
                          <w:rPr>
                            <w:rFonts w:ascii="楷体" w:eastAsia="楷体" w:hAnsi="楷体"/>
                            <w:sz w:val="21"/>
                            <w:szCs w:val="21"/>
                          </w:rPr>
                          <w:fldChar w:fldCharType="separate"/>
                        </w:r>
                        <w:r w:rsidR="007D7C19">
                          <w:rPr>
                            <w:rFonts w:ascii="楷体" w:eastAsia="楷体" w:hAnsi="楷体"/>
                            <w:noProof/>
                            <w:sz w:val="21"/>
                            <w:szCs w:val="21"/>
                          </w:rPr>
                          <w:t>51</w:t>
                        </w:r>
                        <w:r>
                          <w:rPr>
                            <w:rFonts w:ascii="楷体" w:eastAsia="楷体" w:hAnsi="楷体"/>
                            <w:sz w:val="21"/>
                            <w:szCs w:val="21"/>
                          </w:rPr>
                          <w:fldChar w:fldCharType="end"/>
                        </w:r>
                        <w:r w:rsidR="003C117E">
                          <w:rPr>
                            <w:rFonts w:ascii="楷体" w:eastAsia="楷体" w:hAnsi="楷体" w:hint="eastAsia"/>
                            <w:sz w:val="21"/>
                            <w:szCs w:val="21"/>
                          </w:rPr>
                          <w:t xml:space="preserve">  </w:t>
                        </w:r>
                      </w:p>
                    </w:sdtContent>
                  </w:sdt>
                </w:sdtContent>
              </w:sdt>
              <w:p w:rsidR="003C117E" w:rsidRDefault="003C117E"/>
            </w:txbxContent>
          </v:textbox>
          <w10:wrap anchorx="margin"/>
        </v:shape>
      </w:pict>
    </w:r>
  </w:p>
  <w:p w:rsidR="003C117E" w:rsidRDefault="003C117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EB7" w:rsidRDefault="00036EB7" w:rsidP="005D44C1">
      <w:pPr>
        <w:spacing w:after="0"/>
      </w:pPr>
      <w:r>
        <w:separator/>
      </w:r>
    </w:p>
  </w:footnote>
  <w:footnote w:type="continuationSeparator" w:id="0">
    <w:p w:rsidR="00036EB7" w:rsidRDefault="00036EB7" w:rsidP="005D44C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17E" w:rsidRDefault="003C117E">
    <w:pPr>
      <w:pStyle w:val="a5"/>
      <w:jc w:val="left"/>
      <w:rPr>
        <w:rFonts w:ascii="仿宋" w:eastAsia="仿宋" w:hAnsi="仿宋"/>
      </w:rPr>
    </w:pPr>
    <w:r>
      <w:rPr>
        <w:rFonts w:ascii="仿宋" w:eastAsia="仿宋" w:hAnsi="仿宋" w:hint="eastAsia"/>
      </w:rPr>
      <w:t xml:space="preserve">恩施旅游集团有限公司 </w:t>
    </w:r>
    <w:r>
      <w:rPr>
        <w:rFonts w:hint="eastAsia"/>
      </w:rPr>
      <w:t xml:space="preserve">                                                                                                   </w:t>
    </w:r>
    <w:r>
      <w:rPr>
        <w:rFonts w:ascii="仿宋" w:eastAsia="仿宋" w:hAnsi="仿宋" w:hint="eastAsia"/>
      </w:rPr>
      <w:t>采购文件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characterSpacingControl w:val="doNotCompress"/>
  <w:hdrShapeDefaults>
    <o:shapedefaults v:ext="edit" spidmax="45058" fillcolor="white">
      <v:fill color="white"/>
    </o:shapedefaults>
    <o:shapelayout v:ext="edit">
      <o:idmap v:ext="edit" data="18"/>
    </o:shapelayout>
  </w:hdrShapeDefaults>
  <w:footnotePr>
    <w:footnote w:id="-1"/>
    <w:footnote w:id="0"/>
  </w:footnotePr>
  <w:endnotePr>
    <w:endnote w:id="-1"/>
    <w:endnote w:id="0"/>
  </w:endnotePr>
  <w:compat>
    <w:ulTrailSpace/>
    <w:useFELayout/>
  </w:compat>
  <w:rsids>
    <w:rsidRoot w:val="00D31D50"/>
    <w:rsid w:val="000360A6"/>
    <w:rsid w:val="00036EB7"/>
    <w:rsid w:val="0003727E"/>
    <w:rsid w:val="00047AFD"/>
    <w:rsid w:val="000519B3"/>
    <w:rsid w:val="0005270B"/>
    <w:rsid w:val="00055379"/>
    <w:rsid w:val="000875F6"/>
    <w:rsid w:val="000E559A"/>
    <w:rsid w:val="000F10B2"/>
    <w:rsid w:val="000F227F"/>
    <w:rsid w:val="00127A1A"/>
    <w:rsid w:val="00162FD4"/>
    <w:rsid w:val="00165BD7"/>
    <w:rsid w:val="00167945"/>
    <w:rsid w:val="00177D7B"/>
    <w:rsid w:val="00184787"/>
    <w:rsid w:val="00193302"/>
    <w:rsid w:val="001A1768"/>
    <w:rsid w:val="001A4938"/>
    <w:rsid w:val="001B0969"/>
    <w:rsid w:val="001D1690"/>
    <w:rsid w:val="001D274D"/>
    <w:rsid w:val="001D4382"/>
    <w:rsid w:val="0021661E"/>
    <w:rsid w:val="00217B09"/>
    <w:rsid w:val="00242459"/>
    <w:rsid w:val="002469F2"/>
    <w:rsid w:val="0024752B"/>
    <w:rsid w:val="00250D93"/>
    <w:rsid w:val="00252993"/>
    <w:rsid w:val="00267E5A"/>
    <w:rsid w:val="00286DE8"/>
    <w:rsid w:val="00294F98"/>
    <w:rsid w:val="002A43BB"/>
    <w:rsid w:val="002C169D"/>
    <w:rsid w:val="002C3102"/>
    <w:rsid w:val="002C6369"/>
    <w:rsid w:val="002D7E51"/>
    <w:rsid w:val="002F25F7"/>
    <w:rsid w:val="002F5E95"/>
    <w:rsid w:val="0030189B"/>
    <w:rsid w:val="003047B2"/>
    <w:rsid w:val="003225C3"/>
    <w:rsid w:val="00323B43"/>
    <w:rsid w:val="0033317C"/>
    <w:rsid w:val="00334418"/>
    <w:rsid w:val="003449B4"/>
    <w:rsid w:val="00362F2D"/>
    <w:rsid w:val="003700BF"/>
    <w:rsid w:val="0037686F"/>
    <w:rsid w:val="0038567B"/>
    <w:rsid w:val="00390705"/>
    <w:rsid w:val="003A4BDE"/>
    <w:rsid w:val="003B7ED7"/>
    <w:rsid w:val="003C117E"/>
    <w:rsid w:val="003C34C5"/>
    <w:rsid w:val="003C4E07"/>
    <w:rsid w:val="003D37D8"/>
    <w:rsid w:val="003D6E03"/>
    <w:rsid w:val="003E1521"/>
    <w:rsid w:val="003E1ECB"/>
    <w:rsid w:val="003F1192"/>
    <w:rsid w:val="00403738"/>
    <w:rsid w:val="004071FE"/>
    <w:rsid w:val="004252ED"/>
    <w:rsid w:val="00426133"/>
    <w:rsid w:val="0042699E"/>
    <w:rsid w:val="004358AB"/>
    <w:rsid w:val="0045215E"/>
    <w:rsid w:val="00455DF0"/>
    <w:rsid w:val="004750FC"/>
    <w:rsid w:val="00481E4C"/>
    <w:rsid w:val="00485217"/>
    <w:rsid w:val="004A1198"/>
    <w:rsid w:val="004B544E"/>
    <w:rsid w:val="004E52BF"/>
    <w:rsid w:val="004E5CD7"/>
    <w:rsid w:val="004F031E"/>
    <w:rsid w:val="004F74FF"/>
    <w:rsid w:val="005031C8"/>
    <w:rsid w:val="005126CC"/>
    <w:rsid w:val="00515441"/>
    <w:rsid w:val="0051582B"/>
    <w:rsid w:val="00515D2A"/>
    <w:rsid w:val="005208CA"/>
    <w:rsid w:val="005234AB"/>
    <w:rsid w:val="0053184E"/>
    <w:rsid w:val="00531A5A"/>
    <w:rsid w:val="00540359"/>
    <w:rsid w:val="00557924"/>
    <w:rsid w:val="00585E70"/>
    <w:rsid w:val="00592C52"/>
    <w:rsid w:val="005943E7"/>
    <w:rsid w:val="005B5D70"/>
    <w:rsid w:val="005C16BE"/>
    <w:rsid w:val="005D44C1"/>
    <w:rsid w:val="005E21CA"/>
    <w:rsid w:val="005E4E3B"/>
    <w:rsid w:val="005E667F"/>
    <w:rsid w:val="006047B7"/>
    <w:rsid w:val="006064CA"/>
    <w:rsid w:val="00610DCD"/>
    <w:rsid w:val="00611721"/>
    <w:rsid w:val="0062457E"/>
    <w:rsid w:val="00627B5C"/>
    <w:rsid w:val="00654F1D"/>
    <w:rsid w:val="00674CCE"/>
    <w:rsid w:val="00684D2D"/>
    <w:rsid w:val="006871ED"/>
    <w:rsid w:val="0069529C"/>
    <w:rsid w:val="0069693E"/>
    <w:rsid w:val="00697184"/>
    <w:rsid w:val="006A6113"/>
    <w:rsid w:val="006C0F44"/>
    <w:rsid w:val="006C3D96"/>
    <w:rsid w:val="006E7D8F"/>
    <w:rsid w:val="006F7187"/>
    <w:rsid w:val="00710472"/>
    <w:rsid w:val="00710F6A"/>
    <w:rsid w:val="00716ADE"/>
    <w:rsid w:val="007317FD"/>
    <w:rsid w:val="007346C9"/>
    <w:rsid w:val="00742583"/>
    <w:rsid w:val="00743A88"/>
    <w:rsid w:val="00745E76"/>
    <w:rsid w:val="0075050A"/>
    <w:rsid w:val="007850E7"/>
    <w:rsid w:val="0079249E"/>
    <w:rsid w:val="00792819"/>
    <w:rsid w:val="007D7C19"/>
    <w:rsid w:val="007E6D23"/>
    <w:rsid w:val="007F046F"/>
    <w:rsid w:val="008016CD"/>
    <w:rsid w:val="00813250"/>
    <w:rsid w:val="00827C05"/>
    <w:rsid w:val="00830C3C"/>
    <w:rsid w:val="00842211"/>
    <w:rsid w:val="00867676"/>
    <w:rsid w:val="008824F9"/>
    <w:rsid w:val="00882B70"/>
    <w:rsid w:val="00892220"/>
    <w:rsid w:val="008926AF"/>
    <w:rsid w:val="008B7726"/>
    <w:rsid w:val="008C5129"/>
    <w:rsid w:val="008D6805"/>
    <w:rsid w:val="008E6C22"/>
    <w:rsid w:val="008F2A06"/>
    <w:rsid w:val="008F39B1"/>
    <w:rsid w:val="008F4B24"/>
    <w:rsid w:val="00905769"/>
    <w:rsid w:val="00911061"/>
    <w:rsid w:val="00911A94"/>
    <w:rsid w:val="00914489"/>
    <w:rsid w:val="00916E4D"/>
    <w:rsid w:val="00930036"/>
    <w:rsid w:val="00940F36"/>
    <w:rsid w:val="009411D7"/>
    <w:rsid w:val="00941D4A"/>
    <w:rsid w:val="00944DD6"/>
    <w:rsid w:val="0094733D"/>
    <w:rsid w:val="009561FB"/>
    <w:rsid w:val="009652F9"/>
    <w:rsid w:val="00986308"/>
    <w:rsid w:val="0099013F"/>
    <w:rsid w:val="009915BA"/>
    <w:rsid w:val="009964BB"/>
    <w:rsid w:val="009977D1"/>
    <w:rsid w:val="009D0079"/>
    <w:rsid w:val="009D72C0"/>
    <w:rsid w:val="009F0DF4"/>
    <w:rsid w:val="009F2A12"/>
    <w:rsid w:val="00A037A9"/>
    <w:rsid w:val="00A13659"/>
    <w:rsid w:val="00A40676"/>
    <w:rsid w:val="00A40C49"/>
    <w:rsid w:val="00A41C52"/>
    <w:rsid w:val="00A440B3"/>
    <w:rsid w:val="00A45D45"/>
    <w:rsid w:val="00A54575"/>
    <w:rsid w:val="00A67148"/>
    <w:rsid w:val="00A70A73"/>
    <w:rsid w:val="00A76A1B"/>
    <w:rsid w:val="00A86337"/>
    <w:rsid w:val="00AB12CB"/>
    <w:rsid w:val="00AC1EA3"/>
    <w:rsid w:val="00AC2FA5"/>
    <w:rsid w:val="00AC739B"/>
    <w:rsid w:val="00AD30AB"/>
    <w:rsid w:val="00AE2FD0"/>
    <w:rsid w:val="00AE3080"/>
    <w:rsid w:val="00AE417D"/>
    <w:rsid w:val="00AF2F25"/>
    <w:rsid w:val="00AF38F6"/>
    <w:rsid w:val="00B03221"/>
    <w:rsid w:val="00B0573F"/>
    <w:rsid w:val="00B16D31"/>
    <w:rsid w:val="00B16D99"/>
    <w:rsid w:val="00B2627B"/>
    <w:rsid w:val="00B3630D"/>
    <w:rsid w:val="00B43C5E"/>
    <w:rsid w:val="00BA301F"/>
    <w:rsid w:val="00BA5359"/>
    <w:rsid w:val="00BC6EB7"/>
    <w:rsid w:val="00BC7696"/>
    <w:rsid w:val="00BD480F"/>
    <w:rsid w:val="00BE6C92"/>
    <w:rsid w:val="00BF79EB"/>
    <w:rsid w:val="00C0392D"/>
    <w:rsid w:val="00C070FD"/>
    <w:rsid w:val="00C076DD"/>
    <w:rsid w:val="00C135D3"/>
    <w:rsid w:val="00C172F9"/>
    <w:rsid w:val="00C248EB"/>
    <w:rsid w:val="00C25E84"/>
    <w:rsid w:val="00C43AF2"/>
    <w:rsid w:val="00C43DCF"/>
    <w:rsid w:val="00C50FB0"/>
    <w:rsid w:val="00C62271"/>
    <w:rsid w:val="00C62F72"/>
    <w:rsid w:val="00C656FE"/>
    <w:rsid w:val="00CA0ACE"/>
    <w:rsid w:val="00CA29D1"/>
    <w:rsid w:val="00CA439F"/>
    <w:rsid w:val="00CA75D6"/>
    <w:rsid w:val="00CC3E1F"/>
    <w:rsid w:val="00CC5CEF"/>
    <w:rsid w:val="00CC6C2F"/>
    <w:rsid w:val="00CE7082"/>
    <w:rsid w:val="00CE7EF5"/>
    <w:rsid w:val="00D13765"/>
    <w:rsid w:val="00D16239"/>
    <w:rsid w:val="00D31D50"/>
    <w:rsid w:val="00D40691"/>
    <w:rsid w:val="00D41463"/>
    <w:rsid w:val="00D5611D"/>
    <w:rsid w:val="00D647F0"/>
    <w:rsid w:val="00D97C58"/>
    <w:rsid w:val="00DA00AF"/>
    <w:rsid w:val="00DA0D5A"/>
    <w:rsid w:val="00DA5594"/>
    <w:rsid w:val="00DB1D8A"/>
    <w:rsid w:val="00DB69F6"/>
    <w:rsid w:val="00DC1225"/>
    <w:rsid w:val="00DC1AB3"/>
    <w:rsid w:val="00E0029E"/>
    <w:rsid w:val="00E040CD"/>
    <w:rsid w:val="00E11C75"/>
    <w:rsid w:val="00E17CAC"/>
    <w:rsid w:val="00E22600"/>
    <w:rsid w:val="00E26B00"/>
    <w:rsid w:val="00E43A3A"/>
    <w:rsid w:val="00E55851"/>
    <w:rsid w:val="00E56CC2"/>
    <w:rsid w:val="00E66DC7"/>
    <w:rsid w:val="00E67AAA"/>
    <w:rsid w:val="00E72F66"/>
    <w:rsid w:val="00E743D1"/>
    <w:rsid w:val="00E74837"/>
    <w:rsid w:val="00E86DC6"/>
    <w:rsid w:val="00EB2030"/>
    <w:rsid w:val="00EB6919"/>
    <w:rsid w:val="00EB7FD0"/>
    <w:rsid w:val="00EC02B3"/>
    <w:rsid w:val="00ED5A4E"/>
    <w:rsid w:val="00F00848"/>
    <w:rsid w:val="00F11EEF"/>
    <w:rsid w:val="00F675FB"/>
    <w:rsid w:val="00F81E75"/>
    <w:rsid w:val="00F83235"/>
    <w:rsid w:val="00F86B97"/>
    <w:rsid w:val="00F97FA2"/>
    <w:rsid w:val="00FB1E94"/>
    <w:rsid w:val="00FE2253"/>
    <w:rsid w:val="00FE789B"/>
    <w:rsid w:val="21FB6F24"/>
    <w:rsid w:val="25F76659"/>
    <w:rsid w:val="2B30339E"/>
    <w:rsid w:val="2B58639F"/>
    <w:rsid w:val="2B655A3D"/>
    <w:rsid w:val="3E18482E"/>
    <w:rsid w:val="4C034CB2"/>
    <w:rsid w:val="509202F4"/>
    <w:rsid w:val="57DD0D25"/>
    <w:rsid w:val="5A36645F"/>
    <w:rsid w:val="73275CF4"/>
    <w:rsid w:val="74AD0C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4C1"/>
    <w:pPr>
      <w:adjustRightInd w:val="0"/>
      <w:snapToGrid w:val="0"/>
      <w:spacing w:after="200"/>
    </w:pPr>
    <w:rPr>
      <w:rFonts w:ascii="Tahoma" w:hAnsi="Tahoma"/>
      <w:sz w:val="22"/>
      <w:szCs w:val="22"/>
    </w:rPr>
  </w:style>
  <w:style w:type="paragraph" w:styleId="1">
    <w:name w:val="heading 1"/>
    <w:basedOn w:val="a"/>
    <w:next w:val="a"/>
    <w:link w:val="1Char"/>
    <w:qFormat/>
    <w:rsid w:val="005D44C1"/>
    <w:pPr>
      <w:keepNext/>
      <w:keepLines/>
      <w:widowControl w:val="0"/>
      <w:adjustRightInd/>
      <w:snapToGrid/>
      <w:spacing w:before="340" w:after="330" w:line="576" w:lineRule="auto"/>
      <w:jc w:val="both"/>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semiHidden/>
    <w:unhideWhenUsed/>
    <w:qFormat/>
    <w:rsid w:val="0051582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5D44C1"/>
    <w:pPr>
      <w:keepNext/>
      <w:keepLines/>
      <w:widowControl w:val="0"/>
      <w:adjustRightInd/>
      <w:snapToGrid/>
      <w:spacing w:before="260" w:after="260" w:line="415" w:lineRule="auto"/>
      <w:jc w:val="both"/>
      <w:outlineLvl w:val="2"/>
    </w:pPr>
    <w:rPr>
      <w:rFonts w:ascii="Times New Roman" w:eastAsia="宋体" w:hAnsi="Times New Roman" w:cs="Times New Roman"/>
      <w:b/>
      <w:bCs/>
      <w:kern w:val="2"/>
      <w:sz w:val="32"/>
      <w:szCs w:val="32"/>
    </w:rPr>
  </w:style>
  <w:style w:type="paragraph" w:styleId="4">
    <w:name w:val="heading 4"/>
    <w:basedOn w:val="a"/>
    <w:next w:val="a"/>
    <w:link w:val="4Char"/>
    <w:qFormat/>
    <w:rsid w:val="005D44C1"/>
    <w:pPr>
      <w:keepNext/>
      <w:keepLines/>
      <w:widowControl w:val="0"/>
      <w:adjustRightInd/>
      <w:snapToGrid/>
      <w:spacing w:before="280" w:after="290" w:line="374" w:lineRule="auto"/>
      <w:jc w:val="both"/>
      <w:outlineLvl w:val="3"/>
    </w:pPr>
    <w:rPr>
      <w:rFonts w:ascii="Arial" w:eastAsia="黑体" w:hAnsi="Arial" w:cs="Times New Roman"/>
      <w:b/>
      <w:bCs/>
      <w:kern w:val="2"/>
      <w:sz w:val="28"/>
      <w:szCs w:val="28"/>
    </w:rPr>
  </w:style>
  <w:style w:type="paragraph" w:styleId="5">
    <w:name w:val="heading 5"/>
    <w:basedOn w:val="a"/>
    <w:next w:val="a"/>
    <w:link w:val="5Char"/>
    <w:uiPriority w:val="9"/>
    <w:semiHidden/>
    <w:unhideWhenUsed/>
    <w:qFormat/>
    <w:rsid w:val="0051582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5D44C1"/>
    <w:pPr>
      <w:spacing w:after="0"/>
    </w:pPr>
    <w:rPr>
      <w:sz w:val="18"/>
      <w:szCs w:val="18"/>
    </w:rPr>
  </w:style>
  <w:style w:type="paragraph" w:styleId="a4">
    <w:name w:val="footer"/>
    <w:basedOn w:val="a"/>
    <w:link w:val="Char0"/>
    <w:unhideWhenUsed/>
    <w:qFormat/>
    <w:rsid w:val="005D44C1"/>
    <w:pPr>
      <w:tabs>
        <w:tab w:val="center" w:pos="4153"/>
        <w:tab w:val="right" w:pos="8306"/>
      </w:tabs>
    </w:pPr>
    <w:rPr>
      <w:sz w:val="18"/>
      <w:szCs w:val="18"/>
    </w:rPr>
  </w:style>
  <w:style w:type="paragraph" w:styleId="a5">
    <w:name w:val="header"/>
    <w:basedOn w:val="a"/>
    <w:link w:val="Char1"/>
    <w:uiPriority w:val="99"/>
    <w:unhideWhenUsed/>
    <w:qFormat/>
    <w:rsid w:val="005D44C1"/>
    <w:pPr>
      <w:pBdr>
        <w:bottom w:val="single" w:sz="6" w:space="1" w:color="auto"/>
      </w:pBdr>
      <w:tabs>
        <w:tab w:val="center" w:pos="4153"/>
        <w:tab w:val="right" w:pos="8306"/>
      </w:tabs>
      <w:jc w:val="center"/>
    </w:pPr>
    <w:rPr>
      <w:sz w:val="18"/>
      <w:szCs w:val="18"/>
    </w:rPr>
  </w:style>
  <w:style w:type="character" w:styleId="a6">
    <w:name w:val="Hyperlink"/>
    <w:basedOn w:val="a0"/>
    <w:uiPriority w:val="99"/>
    <w:unhideWhenUsed/>
    <w:qFormat/>
    <w:rsid w:val="005D44C1"/>
    <w:rPr>
      <w:color w:val="0000FF" w:themeColor="hyperlink"/>
      <w:u w:val="single"/>
    </w:rPr>
  </w:style>
  <w:style w:type="table" w:styleId="a7">
    <w:name w:val="Table Grid"/>
    <w:basedOn w:val="a1"/>
    <w:uiPriority w:val="59"/>
    <w:qFormat/>
    <w:rsid w:val="005D44C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
    <w:name w:val="列出段落1"/>
    <w:basedOn w:val="a"/>
    <w:uiPriority w:val="34"/>
    <w:qFormat/>
    <w:rsid w:val="005D44C1"/>
    <w:pPr>
      <w:ind w:firstLineChars="200" w:firstLine="420"/>
    </w:pPr>
  </w:style>
  <w:style w:type="character" w:customStyle="1" w:styleId="Char1">
    <w:name w:val="页眉 Char"/>
    <w:basedOn w:val="a0"/>
    <w:link w:val="a5"/>
    <w:uiPriority w:val="99"/>
    <w:semiHidden/>
    <w:rsid w:val="005D44C1"/>
    <w:rPr>
      <w:rFonts w:ascii="Tahoma" w:hAnsi="Tahoma"/>
      <w:sz w:val="18"/>
      <w:szCs w:val="18"/>
    </w:rPr>
  </w:style>
  <w:style w:type="character" w:customStyle="1" w:styleId="Char0">
    <w:name w:val="页脚 Char"/>
    <w:basedOn w:val="a0"/>
    <w:link w:val="a4"/>
    <w:qFormat/>
    <w:rsid w:val="005D44C1"/>
    <w:rPr>
      <w:rFonts w:ascii="Tahoma" w:hAnsi="Tahoma"/>
      <w:sz w:val="18"/>
      <w:szCs w:val="18"/>
    </w:rPr>
  </w:style>
  <w:style w:type="character" w:customStyle="1" w:styleId="Char">
    <w:name w:val="批注框文本 Char"/>
    <w:basedOn w:val="a0"/>
    <w:link w:val="a3"/>
    <w:uiPriority w:val="99"/>
    <w:semiHidden/>
    <w:qFormat/>
    <w:rsid w:val="005D44C1"/>
    <w:rPr>
      <w:rFonts w:ascii="Tahoma" w:hAnsi="Tahoma"/>
      <w:sz w:val="18"/>
      <w:szCs w:val="18"/>
    </w:rPr>
  </w:style>
  <w:style w:type="character" w:customStyle="1" w:styleId="1Char">
    <w:name w:val="标题 1 Char"/>
    <w:basedOn w:val="a0"/>
    <w:link w:val="1"/>
    <w:qFormat/>
    <w:rsid w:val="005D44C1"/>
    <w:rPr>
      <w:rFonts w:ascii="Times New Roman" w:eastAsia="宋体" w:hAnsi="Times New Roman" w:cs="Times New Roman"/>
      <w:b/>
      <w:bCs/>
      <w:kern w:val="44"/>
      <w:sz w:val="44"/>
      <w:szCs w:val="44"/>
    </w:rPr>
  </w:style>
  <w:style w:type="character" w:customStyle="1" w:styleId="3Char">
    <w:name w:val="标题 3 Char"/>
    <w:basedOn w:val="a0"/>
    <w:link w:val="3"/>
    <w:qFormat/>
    <w:rsid w:val="005D44C1"/>
    <w:rPr>
      <w:rFonts w:ascii="Times New Roman" w:eastAsia="宋体" w:hAnsi="Times New Roman" w:cs="Times New Roman"/>
      <w:b/>
      <w:bCs/>
      <w:kern w:val="2"/>
      <w:sz w:val="32"/>
      <w:szCs w:val="32"/>
    </w:rPr>
  </w:style>
  <w:style w:type="character" w:customStyle="1" w:styleId="4Char">
    <w:name w:val="标题 4 Char"/>
    <w:basedOn w:val="a0"/>
    <w:link w:val="4"/>
    <w:rsid w:val="005D44C1"/>
    <w:rPr>
      <w:rFonts w:ascii="Arial" w:eastAsia="黑体" w:hAnsi="Arial" w:cs="Times New Roman"/>
      <w:b/>
      <w:bCs/>
      <w:kern w:val="2"/>
      <w:sz w:val="28"/>
      <w:szCs w:val="28"/>
    </w:rPr>
  </w:style>
  <w:style w:type="character" w:customStyle="1" w:styleId="5Char">
    <w:name w:val="标题 5 Char"/>
    <w:basedOn w:val="a0"/>
    <w:link w:val="5"/>
    <w:uiPriority w:val="9"/>
    <w:semiHidden/>
    <w:rsid w:val="0051582B"/>
    <w:rPr>
      <w:rFonts w:ascii="Tahoma" w:hAnsi="Tahoma"/>
      <w:b/>
      <w:bCs/>
      <w:sz w:val="28"/>
      <w:szCs w:val="28"/>
    </w:rPr>
  </w:style>
  <w:style w:type="character" w:customStyle="1" w:styleId="2Char">
    <w:name w:val="标题 2 Char"/>
    <w:basedOn w:val="a0"/>
    <w:link w:val="2"/>
    <w:uiPriority w:val="9"/>
    <w:semiHidden/>
    <w:rsid w:val="0051582B"/>
    <w:rPr>
      <w:rFonts w:asciiTheme="majorHAnsi" w:eastAsiaTheme="majorEastAsia" w:hAnsiTheme="majorHAnsi" w:cstheme="majorBidi"/>
      <w:b/>
      <w:bCs/>
      <w:sz w:val="32"/>
      <w:szCs w:val="32"/>
    </w:rPr>
  </w:style>
  <w:style w:type="paragraph" w:styleId="a8">
    <w:name w:val="Document Map"/>
    <w:basedOn w:val="a"/>
    <w:link w:val="Char2"/>
    <w:uiPriority w:val="99"/>
    <w:semiHidden/>
    <w:unhideWhenUsed/>
    <w:rsid w:val="0051582B"/>
    <w:rPr>
      <w:rFonts w:ascii="宋体" w:eastAsia="宋体"/>
      <w:sz w:val="18"/>
      <w:szCs w:val="18"/>
    </w:rPr>
  </w:style>
  <w:style w:type="character" w:customStyle="1" w:styleId="Char2">
    <w:name w:val="文档结构图 Char"/>
    <w:basedOn w:val="a0"/>
    <w:link w:val="a8"/>
    <w:uiPriority w:val="99"/>
    <w:semiHidden/>
    <w:rsid w:val="0051582B"/>
    <w:rPr>
      <w:rFonts w:ascii="宋体" w:eastAsia="宋体" w:hAnsi="Tahoma"/>
      <w:sz w:val="18"/>
      <w:szCs w:val="18"/>
    </w:rPr>
  </w:style>
  <w:style w:type="paragraph" w:styleId="TOC">
    <w:name w:val="TOC Heading"/>
    <w:basedOn w:val="1"/>
    <w:next w:val="a"/>
    <w:uiPriority w:val="39"/>
    <w:semiHidden/>
    <w:unhideWhenUsed/>
    <w:qFormat/>
    <w:rsid w:val="0051582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51582B"/>
  </w:style>
  <w:style w:type="paragraph" w:styleId="a9">
    <w:name w:val="List Paragraph"/>
    <w:basedOn w:val="a"/>
    <w:uiPriority w:val="99"/>
    <w:unhideWhenUsed/>
    <w:rsid w:val="00481E4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8436" textRotate="1"/>
    <customShpInfo spid="_x0000_s18434"/>
    <customShpInfo spid="_x0000_s18437" textRotate="1"/>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0E14ED-C944-47F6-9A93-4FEACCFFD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53</Pages>
  <Words>4148</Words>
  <Characters>23650</Characters>
  <Application>Microsoft Office Word</Application>
  <DocSecurity>0</DocSecurity>
  <Lines>197</Lines>
  <Paragraphs>55</Paragraphs>
  <ScaleCrop>false</ScaleCrop>
  <Company/>
  <LinksUpToDate>false</LinksUpToDate>
  <CharactersWithSpaces>27743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126</cp:revision>
  <dcterms:created xsi:type="dcterms:W3CDTF">2008-09-11T17:20:00Z</dcterms:created>
  <dcterms:modified xsi:type="dcterms:W3CDTF">2017-10-13T02:07:00Z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