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center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center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宋体" w:hAnsi="宋体" w:eastAsia="宋体"/>
          <w:b/>
          <w:color w:val="auto"/>
          <w:position w:val="0"/>
          <w:sz w:val="32"/>
          <w:szCs w:val="32"/>
        </w:rPr>
        <w:t>恩施大峡谷龙船调剧场灯光控制信号工程</w:t>
      </w:r>
      <w:r>
        <w:rPr>
          <w:rFonts w:hint="default" w:ascii="微软雅黑" w:hAnsi="Tahoma" w:eastAsia="Tahoma"/>
          <w:color w:val="auto"/>
          <w:position w:val="0"/>
          <w:sz w:val="28"/>
          <w:szCs w:val="28"/>
        </w:rPr>
        <w:t xml:space="preserve">                             竞争性谈判响应文件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center"/>
        <w:rPr>
          <w:rFonts w:hint="default" w:ascii="微软雅黑" w:hAnsi="微软雅黑" w:eastAsia="微软雅黑"/>
          <w:color w:val="auto"/>
          <w:position w:val="0"/>
          <w:sz w:val="28"/>
          <w:szCs w:val="28"/>
        </w:rPr>
      </w:pPr>
      <w:r>
        <w:rPr>
          <w:rFonts w:hint="default" w:ascii="微软雅黑" w:hAnsi="Tahoma" w:eastAsia="Tahoma"/>
          <w:color w:val="auto"/>
          <w:position w:val="0"/>
          <w:sz w:val="28"/>
          <w:szCs w:val="28"/>
        </w:rPr>
        <w:t>技术文件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center"/>
        <w:rPr>
          <w:rFonts w:hint="default" w:ascii="微软雅黑" w:hAnsi="Tahoma" w:eastAsia="Tahoma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center"/>
        <w:rPr>
          <w:rFonts w:hint="default" w:ascii="微软雅黑" w:hAnsi="Tahoma" w:eastAsia="Tahoma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center"/>
        <w:rPr>
          <w:rFonts w:hint="default" w:ascii="微软雅黑" w:hAnsi="Tahoma" w:eastAsia="Tahoma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center"/>
        <w:rPr>
          <w:rFonts w:hint="default" w:ascii="微软雅黑" w:hAnsi="Tahoma" w:eastAsia="Tahoma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center"/>
        <w:rPr>
          <w:rFonts w:hint="default" w:ascii="微软雅黑" w:hAnsi="Tahoma" w:eastAsia="Tahoma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center"/>
        <w:rPr>
          <w:rFonts w:hint="default" w:ascii="微软雅黑" w:hAnsi="Tahoma" w:eastAsia="Tahoma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center"/>
        <w:rPr>
          <w:rFonts w:hint="default" w:ascii="微软雅黑" w:hAnsi="微软雅黑" w:eastAsia="微软雅黑"/>
          <w:color w:val="auto"/>
          <w:position w:val="0"/>
          <w:sz w:val="28"/>
          <w:szCs w:val="28"/>
        </w:rPr>
      </w:pPr>
      <w:r>
        <w:rPr>
          <w:rFonts w:hint="default" w:ascii="微软雅黑" w:hAnsi="Tahoma" w:eastAsia="Tahoma"/>
          <w:color w:val="auto"/>
          <w:position w:val="0"/>
          <w:sz w:val="28"/>
          <w:szCs w:val="28"/>
        </w:rPr>
        <w:t>投标人：（全称并盖章）</w:t>
      </w:r>
    </w:p>
    <w:p>
      <w:pPr>
        <w:numPr>
          <w:ilvl w:val="0"/>
          <w:numId w:val="0"/>
        </w:numPr>
        <w:autoSpaceDE/>
        <w:autoSpaceDN/>
        <w:snapToGrid w:val="0"/>
        <w:spacing w:before="0" w:after="200" w:line="220" w:lineRule="atLeast"/>
        <w:ind w:right="0" w:firstLine="0"/>
        <w:jc w:val="left"/>
        <w:rPr>
          <w:rFonts w:hint="default" w:ascii="微软雅黑" w:hAnsi="微软雅黑" w:eastAsia="微软雅黑"/>
          <w:color w:val="auto"/>
          <w:position w:val="0"/>
          <w:sz w:val="28"/>
          <w:szCs w:val="28"/>
        </w:rPr>
      </w:pPr>
      <w:r>
        <w:rPr>
          <w:rFonts w:hint="default" w:ascii="微软雅黑" w:hAnsi="Tahoma" w:eastAsia="Tahoma"/>
          <w:color w:val="auto"/>
          <w:position w:val="0"/>
          <w:sz w:val="28"/>
          <w:szCs w:val="28"/>
        </w:rPr>
        <w:t>法定代表人或其委托代理人：（签字）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420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微软雅黑" w:hAnsi="Tahoma" w:eastAsia="Tahoma"/>
          <w:color w:val="auto"/>
          <w:position w:val="0"/>
          <w:sz w:val="28"/>
          <w:szCs w:val="28"/>
          <w:u w:val="single"/>
        </w:rPr>
        <w:t xml:space="preserve">       </w:t>
      </w:r>
      <w:r>
        <w:rPr>
          <w:rFonts w:hint="default" w:ascii="微软雅黑" w:hAnsi="Tahoma" w:eastAsia="Tahoma"/>
          <w:color w:val="auto"/>
          <w:position w:val="0"/>
          <w:sz w:val="28"/>
          <w:szCs w:val="28"/>
        </w:rPr>
        <w:t>年</w:t>
      </w:r>
      <w:r>
        <w:rPr>
          <w:rFonts w:hint="default" w:ascii="微软雅黑" w:hAnsi="Tahoma" w:eastAsia="Tahoma"/>
          <w:color w:val="auto"/>
          <w:position w:val="0"/>
          <w:sz w:val="28"/>
          <w:szCs w:val="28"/>
          <w:u w:val="single"/>
        </w:rPr>
        <w:t xml:space="preserve">   </w:t>
      </w:r>
      <w:r>
        <w:rPr>
          <w:rFonts w:hint="default" w:ascii="微软雅黑" w:hAnsi="Tahoma" w:eastAsia="Tahoma"/>
          <w:color w:val="auto"/>
          <w:position w:val="0"/>
          <w:sz w:val="28"/>
          <w:szCs w:val="28"/>
        </w:rPr>
        <w:t>月</w:t>
      </w:r>
      <w:r>
        <w:rPr>
          <w:rFonts w:hint="default" w:ascii="微软雅黑" w:hAnsi="Tahoma" w:eastAsia="Tahoma"/>
          <w:color w:val="auto"/>
          <w:position w:val="0"/>
          <w:sz w:val="28"/>
          <w:szCs w:val="28"/>
          <w:u w:val="single"/>
        </w:rPr>
        <w:t xml:space="preserve">   </w:t>
      </w:r>
      <w:r>
        <w:rPr>
          <w:rFonts w:hint="default" w:ascii="微软雅黑" w:hAnsi="Tahoma" w:eastAsia="Tahoma"/>
          <w:color w:val="auto"/>
          <w:position w:val="0"/>
          <w:sz w:val="28"/>
          <w:szCs w:val="28"/>
        </w:rPr>
        <w:t>日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5.1技术文件目录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both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（1）机构设置及主要人员情况介绍（格式自拟）；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both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 xml:space="preserve">（2）施工组织设计或施工方案（格式自拟）； 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（3）投标人需要说明的其他文件和说明（如有）。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5.2施工组织设计或施工方案（格式自拟）。应当包括：总体布置及工期安排、工期保证措施、质量目标、安全施工措施、环境保护措施、文明施工等内容。</w:t>
      </w:r>
    </w:p>
    <w:p>
      <w:pPr>
        <w:numPr>
          <w:ilvl w:val="0"/>
          <w:numId w:val="0"/>
        </w:numPr>
        <w:autoSpaceDE/>
        <w:autoSpaceDN/>
        <w:snapToGrid w:val="0"/>
        <w:spacing w:before="0" w:after="0" w:line="360" w:lineRule="auto"/>
        <w:ind w:right="0" w:firstLine="0"/>
        <w:jc w:val="left"/>
        <w:rPr>
          <w:rFonts w:hint="default" w:ascii="宋体" w:hAnsi="宋体" w:eastAsia="宋体"/>
          <w:color w:val="auto"/>
          <w:position w:val="0"/>
          <w:sz w:val="24"/>
          <w:szCs w:val="24"/>
        </w:rPr>
      </w:pPr>
      <w:r>
        <w:rPr>
          <w:rFonts w:hint="default" w:ascii="宋体" w:hAnsi="宋体" w:eastAsia="宋体"/>
          <w:color w:val="auto"/>
          <w:position w:val="0"/>
          <w:sz w:val="24"/>
          <w:szCs w:val="24"/>
        </w:rPr>
        <w:t>5.3投标人需要说明的其他文件和说明。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84C20"/>
    <w:rsid w:val="18F84C2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wordWrap/>
      <w:autoSpaceDE/>
      <w:autoSpaceDN/>
    </w:pPr>
    <w:rPr>
      <w:rFonts w:ascii="Tahoma" w:hAnsi="Tahoma" w:eastAsia="Tahoma" w:cstheme="minorBidi"/>
      <w:w w:val="100"/>
      <w:sz w:val="22"/>
      <w:szCs w:val="22"/>
      <w:shd w:val="cle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2018-03-26T03:26:00Z</dcterms:created>
  <dc:creator>良_ヽ</dc:creator>
  <cp:lastModifiedBy>良_ヽ</cp:lastModifiedBy>
  <dcterms:modified xsi:type="dcterms:W3CDTF">2018-03-26T03:26:21Z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