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微软雅黑" w:eastAsia="微软雅黑"/>
          <w:b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b/>
          <w:smallCaps w:val="0"/>
          <w:color w:val="auto"/>
          <w:spacing w:val="0"/>
          <w:position w:val="0"/>
          <w:sz w:val="28"/>
          <w:szCs w:val="28"/>
        </w:rPr>
        <w:t>恩施大峡谷龙船调剧场灯光控制信号工程</w:t>
      </w:r>
      <w:r>
        <w:rPr>
          <w:rFonts w:hint="default" w:ascii="微软雅黑" w:hAnsi="Tahoma" w:eastAsia="Tahoma"/>
          <w:b/>
          <w:color w:val="auto"/>
          <w:position w:val="0"/>
          <w:sz w:val="28"/>
          <w:szCs w:val="28"/>
        </w:rPr>
        <w:t xml:space="preserve">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 xml:space="preserve">                         竞争性谈判响应文件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center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报价文件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投标人：（全称并盖章）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法定代表人或其委托代理人：（签字）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364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    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年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月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日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3.1投标函格式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32"/>
          <w:szCs w:val="32"/>
        </w:rPr>
      </w:pP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投 标 函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致：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（采购人）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465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根据贵方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项目的谈判公告及谈判文件，我方签字代表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（姓名）经正式授权并代表投标人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（投标人全称）提交本项目的投标响应文件：正本一份、副本四份。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left="440"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愿意按照竞争性谈判文件中的一切要求，提供工程施工和服务，报价为：人民币大写：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元整；人民币小写RMB：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元。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据此函，我方承诺如下：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1.我方已详细审查全部“谈判文件”，包括修改文件以及全部参考资料和有关附件，已经了解我方对于谈判文件、采购过程、采购结果有依法进行询问、质疑、投诉的权利及相关渠道和要求。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2.我方完全理解并接受谈判文件的各项规定和要求，对谈判文件的合理性、合法性不再有异议。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3.我方愿意按照谈判文件规定的各项要求，向采购人提供合格的服务。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4.我方同意从谈判文件规定的开标日期起遵循本投标响应文件，并在谈判文件规定的谈判有效期内均具有约束力。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5.如我方中标，本响应文件至本项目合同履行完毕止均保持有效，本投标人将按“谈判文件”及法律、法规的规定履行合同责任和义务。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6.我方同意按照贵方要求提供与投标有关的一切数据或资料。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   7.与本投标有关的一切正式往来信函请寄：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地址：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 邮编：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      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电话：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传真：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电子信箱：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       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投标人（公章）：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法定代表人或委托代理人（签名）：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日期：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年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月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E16B3"/>
    <w:rsid w:val="392E16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2018-03-26T03:31:00Z</dcterms:created>
  <dc:creator>良_ヽ</dc:creator>
  <cp:lastModifiedBy>良_ヽ</cp:lastModifiedBy>
  <dcterms:modified xsi:type="dcterms:W3CDTF">2018-03-26T03:31:32Z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