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286719">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地缝入口跨公路天桥升级改造</w:t>
      </w:r>
      <w:r w:rsidR="00423251" w:rsidRPr="00423251">
        <w:rPr>
          <w:rFonts w:asciiTheme="minorEastAsia" w:eastAsiaTheme="minorEastAsia" w:hAnsiTheme="minorEastAsia" w:hint="eastAsia"/>
          <w:b/>
          <w:sz w:val="40"/>
          <w:szCs w:val="32"/>
        </w:rPr>
        <w:t>工程</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372288">
      <w:pPr>
        <w:spacing w:line="220" w:lineRule="atLeast"/>
        <w:jc w:val="center"/>
        <w:rPr>
          <w:rFonts w:ascii="宋体" w:eastAsia="宋体" w:hAnsi="宋体"/>
          <w:b/>
          <w:sz w:val="28"/>
          <w:szCs w:val="28"/>
        </w:rPr>
      </w:pPr>
      <w:r>
        <w:rPr>
          <w:rFonts w:ascii="宋体" w:eastAsia="宋体" w:hAnsi="宋体" w:hint="eastAsia"/>
          <w:b/>
          <w:sz w:val="28"/>
          <w:szCs w:val="28"/>
        </w:rPr>
        <w:t xml:space="preserve"> </w:t>
      </w:r>
      <w:r w:rsidR="0051582B">
        <w:rPr>
          <w:rFonts w:ascii="宋体" w:eastAsia="宋体" w:hAnsi="宋体" w:hint="eastAsia"/>
          <w:b/>
          <w:sz w:val="28"/>
          <w:szCs w:val="28"/>
        </w:rPr>
        <w:t>采 购 人：</w:t>
      </w:r>
      <w:r w:rsidR="0051582B">
        <w:rPr>
          <w:rFonts w:ascii="宋体" w:eastAsia="宋体" w:hAnsi="宋体" w:hint="eastAsia"/>
          <w:b/>
          <w:sz w:val="28"/>
          <w:szCs w:val="28"/>
          <w:u w:val="single"/>
        </w:rPr>
        <w:t>恩施</w:t>
      </w:r>
      <w:r>
        <w:rPr>
          <w:rFonts w:ascii="宋体" w:eastAsia="宋体" w:hAnsi="宋体" w:hint="eastAsia"/>
          <w:b/>
          <w:sz w:val="28"/>
          <w:szCs w:val="28"/>
          <w:u w:val="single"/>
        </w:rPr>
        <w:t>生态文化旅游发展</w:t>
      </w:r>
      <w:r w:rsidR="0051582B">
        <w:rPr>
          <w:rFonts w:ascii="宋体" w:eastAsia="宋体" w:hAnsi="宋体" w:hint="eastAsia"/>
          <w:b/>
          <w:sz w:val="28"/>
          <w:szCs w:val="28"/>
          <w:u w:val="single"/>
        </w:rPr>
        <w:t>有限公司</w:t>
      </w:r>
    </w:p>
    <w:p w:rsidR="005D44C1" w:rsidRDefault="0051582B" w:rsidP="00D22228">
      <w:pPr>
        <w:spacing w:line="220" w:lineRule="atLeast"/>
        <w:ind w:firstLineChars="600" w:firstLine="1687"/>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w:t>
      </w:r>
      <w:r w:rsidR="00372288">
        <w:rPr>
          <w:rFonts w:ascii="宋体" w:eastAsia="宋体" w:hAnsi="宋体" w:hint="eastAsia"/>
          <w:b/>
          <w:sz w:val="28"/>
          <w:szCs w:val="28"/>
          <w:u w:val="single"/>
        </w:rPr>
        <w:t>80</w:t>
      </w:r>
      <w:r w:rsidR="00286719">
        <w:rPr>
          <w:rFonts w:ascii="宋体" w:eastAsia="宋体" w:hAnsi="宋体" w:hint="eastAsia"/>
          <w:b/>
          <w:sz w:val="28"/>
          <w:szCs w:val="28"/>
          <w:u w:val="single"/>
        </w:rPr>
        <w:t>10</w:t>
      </w:r>
      <w:r>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w:t>
      </w:r>
      <w:r w:rsidR="00372288">
        <w:rPr>
          <w:rFonts w:ascii="仿宋" w:eastAsia="仿宋" w:hAnsi="仿宋" w:hint="eastAsia"/>
          <w:b/>
          <w:sz w:val="32"/>
          <w:szCs w:val="32"/>
        </w:rPr>
        <w:t>8</w:t>
      </w:r>
      <w:r w:rsidRPr="00286DE8">
        <w:rPr>
          <w:rFonts w:ascii="仿宋" w:eastAsia="仿宋" w:hAnsi="仿宋" w:hint="eastAsia"/>
          <w:b/>
          <w:sz w:val="32"/>
          <w:szCs w:val="32"/>
        </w:rPr>
        <w:t>年</w:t>
      </w:r>
      <w:r w:rsidR="00372288">
        <w:rPr>
          <w:rFonts w:ascii="仿宋" w:eastAsia="仿宋" w:hAnsi="仿宋" w:hint="eastAsia"/>
          <w:b/>
          <w:sz w:val="32"/>
          <w:szCs w:val="32"/>
        </w:rPr>
        <w:t>0</w:t>
      </w:r>
      <w:r w:rsidR="00206B4C">
        <w:rPr>
          <w:rFonts w:ascii="仿宋" w:eastAsia="仿宋" w:hAnsi="仿宋" w:hint="eastAsia"/>
          <w:b/>
          <w:sz w:val="32"/>
          <w:szCs w:val="32"/>
        </w:rPr>
        <w:t>4</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C555EC" w:rsidRDefault="00305D68">
          <w:pPr>
            <w:pStyle w:val="11"/>
            <w:tabs>
              <w:tab w:val="right" w:leader="dot" w:pos="8296"/>
            </w:tabs>
            <w:rPr>
              <w:rFonts w:asciiTheme="minorHAnsi" w:eastAsiaTheme="minorEastAsia" w:hAnsiTheme="minorHAnsi"/>
              <w:noProof/>
              <w:kern w:val="2"/>
              <w:sz w:val="21"/>
            </w:rPr>
          </w:pPr>
          <w:r>
            <w:fldChar w:fldCharType="begin"/>
          </w:r>
          <w:r w:rsidR="0051582B">
            <w:instrText xml:space="preserve"> TOC \o "1-3" \h \z \u </w:instrText>
          </w:r>
          <w:r>
            <w:fldChar w:fldCharType="separate"/>
          </w:r>
          <w:hyperlink w:anchor="_Toc504125538" w:history="1">
            <w:r w:rsidR="00C555EC" w:rsidRPr="009A4AF0">
              <w:rPr>
                <w:rStyle w:val="a6"/>
                <w:rFonts w:ascii="宋体" w:hAnsi="宋体" w:hint="eastAsia"/>
                <w:noProof/>
              </w:rPr>
              <w:t>第一章</w:t>
            </w:r>
            <w:r w:rsidR="00C555EC" w:rsidRPr="009A4AF0">
              <w:rPr>
                <w:rStyle w:val="a6"/>
                <w:rFonts w:ascii="宋体" w:hAnsi="宋体"/>
                <w:noProof/>
              </w:rPr>
              <w:t xml:space="preserve">  </w:t>
            </w:r>
            <w:r w:rsidR="00C555EC" w:rsidRPr="009A4AF0">
              <w:rPr>
                <w:rStyle w:val="a6"/>
                <w:rFonts w:ascii="宋体" w:hAnsi="宋体" w:hint="eastAsia"/>
                <w:noProof/>
              </w:rPr>
              <w:t>谈判公告</w:t>
            </w:r>
            <w:r w:rsidR="00C555EC">
              <w:rPr>
                <w:noProof/>
                <w:webHidden/>
              </w:rPr>
              <w:tab/>
            </w:r>
            <w:r>
              <w:rPr>
                <w:noProof/>
                <w:webHidden/>
              </w:rPr>
              <w:fldChar w:fldCharType="begin"/>
            </w:r>
            <w:r w:rsidR="00C555EC">
              <w:rPr>
                <w:noProof/>
                <w:webHidden/>
              </w:rPr>
              <w:instrText xml:space="preserve"> PAGEREF _Toc504125538 \h </w:instrText>
            </w:r>
            <w:r>
              <w:rPr>
                <w:noProof/>
                <w:webHidden/>
              </w:rPr>
            </w:r>
            <w:r>
              <w:rPr>
                <w:noProof/>
                <w:webHidden/>
              </w:rPr>
              <w:fldChar w:fldCharType="separate"/>
            </w:r>
            <w:r w:rsidR="00C555EC">
              <w:rPr>
                <w:noProof/>
                <w:webHidden/>
              </w:rPr>
              <w:t>1</w:t>
            </w:r>
            <w:r>
              <w:rPr>
                <w:noProof/>
                <w:webHidden/>
              </w:rPr>
              <w:fldChar w:fldCharType="end"/>
            </w:r>
          </w:hyperlink>
        </w:p>
        <w:p w:rsidR="00C555EC" w:rsidRDefault="00305D68">
          <w:pPr>
            <w:pStyle w:val="11"/>
            <w:tabs>
              <w:tab w:val="right" w:leader="dot" w:pos="8296"/>
            </w:tabs>
            <w:rPr>
              <w:rFonts w:asciiTheme="minorHAnsi" w:eastAsiaTheme="minorEastAsia" w:hAnsiTheme="minorHAnsi"/>
              <w:noProof/>
              <w:kern w:val="2"/>
              <w:sz w:val="21"/>
            </w:rPr>
          </w:pPr>
          <w:hyperlink w:anchor="_Toc504125539" w:history="1">
            <w:r w:rsidR="00C555EC" w:rsidRPr="009A4AF0">
              <w:rPr>
                <w:rStyle w:val="a6"/>
                <w:rFonts w:ascii="宋体" w:hAnsi="宋体" w:hint="eastAsia"/>
                <w:noProof/>
              </w:rPr>
              <w:t>第二章</w:t>
            </w:r>
            <w:r w:rsidR="00C555EC" w:rsidRPr="009A4AF0">
              <w:rPr>
                <w:rStyle w:val="a6"/>
                <w:rFonts w:ascii="宋体" w:hAnsi="宋体"/>
                <w:noProof/>
              </w:rPr>
              <w:t xml:space="preserve"> </w:t>
            </w:r>
            <w:r w:rsidR="00C555EC" w:rsidRPr="009A4AF0">
              <w:rPr>
                <w:rStyle w:val="a6"/>
                <w:rFonts w:ascii="宋体" w:hAnsi="宋体" w:hint="eastAsia"/>
                <w:noProof/>
              </w:rPr>
              <w:t>投标人须知</w:t>
            </w:r>
            <w:r w:rsidR="00C555EC">
              <w:rPr>
                <w:noProof/>
                <w:webHidden/>
              </w:rPr>
              <w:tab/>
            </w:r>
            <w:r>
              <w:rPr>
                <w:noProof/>
                <w:webHidden/>
              </w:rPr>
              <w:fldChar w:fldCharType="begin"/>
            </w:r>
            <w:r w:rsidR="00C555EC">
              <w:rPr>
                <w:noProof/>
                <w:webHidden/>
              </w:rPr>
              <w:instrText xml:space="preserve"> PAGEREF _Toc504125539 \h </w:instrText>
            </w:r>
            <w:r>
              <w:rPr>
                <w:noProof/>
                <w:webHidden/>
              </w:rPr>
            </w:r>
            <w:r>
              <w:rPr>
                <w:noProof/>
                <w:webHidden/>
              </w:rPr>
              <w:fldChar w:fldCharType="separate"/>
            </w:r>
            <w:r w:rsidR="00C555EC">
              <w:rPr>
                <w:noProof/>
                <w:webHidden/>
              </w:rPr>
              <w:t>4</w:t>
            </w:r>
            <w:r>
              <w:rPr>
                <w:noProof/>
                <w:webHidden/>
              </w:rPr>
              <w:fldChar w:fldCharType="end"/>
            </w:r>
          </w:hyperlink>
        </w:p>
        <w:p w:rsidR="00C555EC" w:rsidRDefault="00305D68">
          <w:pPr>
            <w:pStyle w:val="11"/>
            <w:tabs>
              <w:tab w:val="right" w:leader="dot" w:pos="8296"/>
            </w:tabs>
            <w:rPr>
              <w:rFonts w:asciiTheme="minorHAnsi" w:eastAsiaTheme="minorEastAsia" w:hAnsiTheme="minorHAnsi"/>
              <w:noProof/>
              <w:kern w:val="2"/>
              <w:sz w:val="21"/>
            </w:rPr>
          </w:pPr>
          <w:hyperlink w:anchor="_Toc504125540" w:history="1">
            <w:r w:rsidR="00C555EC" w:rsidRPr="009A4AF0">
              <w:rPr>
                <w:rStyle w:val="a6"/>
                <w:rFonts w:ascii="宋体" w:hAnsi="宋体" w:cs="MingLiU" w:hint="eastAsia"/>
                <w:noProof/>
              </w:rPr>
              <w:t>第三章</w:t>
            </w:r>
            <w:r w:rsidR="00C555EC" w:rsidRPr="009A4AF0">
              <w:rPr>
                <w:rStyle w:val="a6"/>
                <w:rFonts w:ascii="宋体" w:hAnsi="宋体"/>
                <w:noProof/>
              </w:rPr>
              <w:t xml:space="preserve"> </w:t>
            </w:r>
            <w:r w:rsidR="00C555EC" w:rsidRPr="009A4AF0">
              <w:rPr>
                <w:rStyle w:val="a6"/>
                <w:rFonts w:ascii="宋体" w:hAnsi="宋体" w:cs="MingLiU" w:hint="eastAsia"/>
                <w:noProof/>
              </w:rPr>
              <w:t>评标办法（综合评分法）</w:t>
            </w:r>
            <w:r w:rsidR="00C555EC">
              <w:rPr>
                <w:noProof/>
                <w:webHidden/>
              </w:rPr>
              <w:tab/>
            </w:r>
            <w:r>
              <w:rPr>
                <w:noProof/>
                <w:webHidden/>
              </w:rPr>
              <w:fldChar w:fldCharType="begin"/>
            </w:r>
            <w:r w:rsidR="00C555EC">
              <w:rPr>
                <w:noProof/>
                <w:webHidden/>
              </w:rPr>
              <w:instrText xml:space="preserve"> PAGEREF _Toc504125540 \h </w:instrText>
            </w:r>
            <w:r>
              <w:rPr>
                <w:noProof/>
                <w:webHidden/>
              </w:rPr>
            </w:r>
            <w:r>
              <w:rPr>
                <w:noProof/>
                <w:webHidden/>
              </w:rPr>
              <w:fldChar w:fldCharType="separate"/>
            </w:r>
            <w:r w:rsidR="00C555EC">
              <w:rPr>
                <w:noProof/>
                <w:webHidden/>
              </w:rPr>
              <w:t>13</w:t>
            </w:r>
            <w:r>
              <w:rPr>
                <w:noProof/>
                <w:webHidden/>
              </w:rPr>
              <w:fldChar w:fldCharType="end"/>
            </w:r>
          </w:hyperlink>
        </w:p>
        <w:p w:rsidR="00C555EC" w:rsidRDefault="00305D68" w:rsidP="00C555EC">
          <w:pPr>
            <w:pStyle w:val="30"/>
            <w:tabs>
              <w:tab w:val="right" w:leader="dot" w:pos="8296"/>
            </w:tabs>
            <w:ind w:left="880"/>
            <w:rPr>
              <w:rFonts w:asciiTheme="minorHAnsi" w:eastAsiaTheme="minorEastAsia" w:hAnsiTheme="minorHAnsi"/>
              <w:noProof/>
              <w:kern w:val="2"/>
              <w:sz w:val="21"/>
            </w:rPr>
          </w:pPr>
          <w:hyperlink w:anchor="_Toc504125541" w:history="1">
            <w:r w:rsidR="00C555EC" w:rsidRPr="003446C7">
              <w:rPr>
                <w:rStyle w:val="a6"/>
                <w:rFonts w:ascii="宋体" w:eastAsia="宋体" w:hAnsi="宋体" w:hint="eastAsia"/>
                <w:noProof/>
              </w:rPr>
              <w:t>评标办法前附表</w:t>
            </w:r>
            <w:r w:rsidR="00C555EC">
              <w:rPr>
                <w:noProof/>
                <w:webHidden/>
              </w:rPr>
              <w:tab/>
            </w:r>
            <w:r>
              <w:rPr>
                <w:noProof/>
                <w:webHidden/>
              </w:rPr>
              <w:fldChar w:fldCharType="begin"/>
            </w:r>
            <w:r w:rsidR="00C555EC">
              <w:rPr>
                <w:noProof/>
                <w:webHidden/>
              </w:rPr>
              <w:instrText xml:space="preserve"> PAGEREF _Toc504125541 \h </w:instrText>
            </w:r>
            <w:r>
              <w:rPr>
                <w:noProof/>
                <w:webHidden/>
              </w:rPr>
            </w:r>
            <w:r>
              <w:rPr>
                <w:noProof/>
                <w:webHidden/>
              </w:rPr>
              <w:fldChar w:fldCharType="separate"/>
            </w:r>
            <w:r w:rsidR="00C555EC">
              <w:rPr>
                <w:noProof/>
                <w:webHidden/>
              </w:rPr>
              <w:t>13</w:t>
            </w:r>
            <w:r>
              <w:rPr>
                <w:noProof/>
                <w:webHidden/>
              </w:rPr>
              <w:fldChar w:fldCharType="end"/>
            </w:r>
          </w:hyperlink>
        </w:p>
        <w:p w:rsidR="00C555EC" w:rsidRDefault="00305D68">
          <w:pPr>
            <w:pStyle w:val="11"/>
            <w:tabs>
              <w:tab w:val="right" w:leader="dot" w:pos="8296"/>
            </w:tabs>
            <w:rPr>
              <w:rFonts w:asciiTheme="minorHAnsi" w:eastAsiaTheme="minorEastAsia" w:hAnsiTheme="minorHAnsi"/>
              <w:noProof/>
              <w:kern w:val="2"/>
              <w:sz w:val="21"/>
            </w:rPr>
          </w:pPr>
          <w:hyperlink w:anchor="_Toc504125542" w:history="1">
            <w:r w:rsidR="00C555EC" w:rsidRPr="009A4AF0">
              <w:rPr>
                <w:rStyle w:val="a6"/>
                <w:rFonts w:ascii="宋体" w:hAnsi="宋体" w:hint="eastAsia"/>
                <w:noProof/>
              </w:rPr>
              <w:t>第四章</w:t>
            </w:r>
            <w:r w:rsidR="00C555EC" w:rsidRPr="009A4AF0">
              <w:rPr>
                <w:rStyle w:val="a6"/>
                <w:rFonts w:ascii="宋体" w:hAnsi="宋体"/>
                <w:noProof/>
              </w:rPr>
              <w:t xml:space="preserve"> </w:t>
            </w:r>
            <w:r w:rsidR="00C555EC" w:rsidRPr="009A4AF0">
              <w:rPr>
                <w:rStyle w:val="a6"/>
                <w:rFonts w:ascii="宋体" w:hAnsi="宋体" w:hint="eastAsia"/>
                <w:noProof/>
              </w:rPr>
              <w:t>合同条款及格式</w:t>
            </w:r>
            <w:r w:rsidR="00C555EC">
              <w:rPr>
                <w:noProof/>
                <w:webHidden/>
              </w:rPr>
              <w:tab/>
            </w:r>
            <w:r>
              <w:rPr>
                <w:noProof/>
                <w:webHidden/>
              </w:rPr>
              <w:fldChar w:fldCharType="begin"/>
            </w:r>
            <w:r w:rsidR="00C555EC">
              <w:rPr>
                <w:noProof/>
                <w:webHidden/>
              </w:rPr>
              <w:instrText xml:space="preserve"> PAGEREF _Toc504125542 \h </w:instrText>
            </w:r>
            <w:r>
              <w:rPr>
                <w:noProof/>
                <w:webHidden/>
              </w:rPr>
            </w:r>
            <w:r>
              <w:rPr>
                <w:noProof/>
                <w:webHidden/>
              </w:rPr>
              <w:fldChar w:fldCharType="separate"/>
            </w:r>
            <w:r w:rsidR="00C555EC">
              <w:rPr>
                <w:noProof/>
                <w:webHidden/>
              </w:rPr>
              <w:t>19</w:t>
            </w:r>
            <w:r>
              <w:rPr>
                <w:noProof/>
                <w:webHidden/>
              </w:rPr>
              <w:fldChar w:fldCharType="end"/>
            </w:r>
          </w:hyperlink>
        </w:p>
        <w:p w:rsidR="00C555EC" w:rsidRDefault="00305D68" w:rsidP="00C555EC">
          <w:pPr>
            <w:pStyle w:val="20"/>
            <w:tabs>
              <w:tab w:val="right" w:leader="dot" w:pos="8296"/>
            </w:tabs>
            <w:ind w:left="440"/>
            <w:rPr>
              <w:rFonts w:asciiTheme="minorHAnsi" w:eastAsiaTheme="minorEastAsia" w:hAnsiTheme="minorHAnsi"/>
              <w:noProof/>
              <w:kern w:val="2"/>
              <w:sz w:val="21"/>
            </w:rPr>
          </w:pPr>
          <w:hyperlink w:anchor="_Toc504125543" w:history="1">
            <w:r w:rsidR="00C555EC" w:rsidRPr="009A4AF0">
              <w:rPr>
                <w:rStyle w:val="a6"/>
                <w:rFonts w:ascii="宋体" w:hAnsi="宋体" w:hint="eastAsia"/>
                <w:noProof/>
              </w:rPr>
              <w:t>附件一：湖北省房屋建筑和市政工程建设廉洁协议书</w:t>
            </w:r>
            <w:r w:rsidR="00C555EC">
              <w:rPr>
                <w:noProof/>
                <w:webHidden/>
              </w:rPr>
              <w:tab/>
            </w:r>
            <w:r>
              <w:rPr>
                <w:noProof/>
                <w:webHidden/>
              </w:rPr>
              <w:fldChar w:fldCharType="begin"/>
            </w:r>
            <w:r w:rsidR="00C555EC">
              <w:rPr>
                <w:noProof/>
                <w:webHidden/>
              </w:rPr>
              <w:instrText xml:space="preserve"> PAGEREF _Toc504125543 \h </w:instrText>
            </w:r>
            <w:r>
              <w:rPr>
                <w:noProof/>
                <w:webHidden/>
              </w:rPr>
            </w:r>
            <w:r>
              <w:rPr>
                <w:noProof/>
                <w:webHidden/>
              </w:rPr>
              <w:fldChar w:fldCharType="separate"/>
            </w:r>
            <w:r w:rsidR="00C555EC">
              <w:rPr>
                <w:noProof/>
                <w:webHidden/>
              </w:rPr>
              <w:t>40</w:t>
            </w:r>
            <w:r>
              <w:rPr>
                <w:noProof/>
                <w:webHidden/>
              </w:rPr>
              <w:fldChar w:fldCharType="end"/>
            </w:r>
          </w:hyperlink>
        </w:p>
        <w:p w:rsidR="00C555EC" w:rsidRDefault="00305D68" w:rsidP="00C555EC">
          <w:pPr>
            <w:pStyle w:val="20"/>
            <w:tabs>
              <w:tab w:val="right" w:leader="dot" w:pos="8296"/>
            </w:tabs>
            <w:ind w:left="440"/>
            <w:rPr>
              <w:rFonts w:asciiTheme="minorHAnsi" w:eastAsiaTheme="minorEastAsia" w:hAnsiTheme="minorHAnsi"/>
              <w:noProof/>
              <w:kern w:val="2"/>
              <w:sz w:val="21"/>
            </w:rPr>
          </w:pPr>
          <w:hyperlink w:anchor="_Toc504125544" w:history="1">
            <w:r w:rsidR="00C555EC" w:rsidRPr="009A4AF0">
              <w:rPr>
                <w:rStyle w:val="a6"/>
                <w:rFonts w:ascii="宋体" w:eastAsia="宋体" w:hAnsi="宋体" w:cs="Times New Roman" w:hint="eastAsia"/>
                <w:noProof/>
              </w:rPr>
              <w:t>附件二：工程结算资料编制质量要求</w:t>
            </w:r>
            <w:r w:rsidR="00C555EC">
              <w:rPr>
                <w:noProof/>
                <w:webHidden/>
              </w:rPr>
              <w:tab/>
            </w:r>
            <w:r>
              <w:rPr>
                <w:noProof/>
                <w:webHidden/>
              </w:rPr>
              <w:fldChar w:fldCharType="begin"/>
            </w:r>
            <w:r w:rsidR="00C555EC">
              <w:rPr>
                <w:noProof/>
                <w:webHidden/>
              </w:rPr>
              <w:instrText xml:space="preserve"> PAGEREF _Toc504125544 \h </w:instrText>
            </w:r>
            <w:r>
              <w:rPr>
                <w:noProof/>
                <w:webHidden/>
              </w:rPr>
            </w:r>
            <w:r>
              <w:rPr>
                <w:noProof/>
                <w:webHidden/>
              </w:rPr>
              <w:fldChar w:fldCharType="separate"/>
            </w:r>
            <w:r w:rsidR="00C555EC">
              <w:rPr>
                <w:noProof/>
                <w:webHidden/>
              </w:rPr>
              <w:t>43</w:t>
            </w:r>
            <w:r>
              <w:rPr>
                <w:noProof/>
                <w:webHidden/>
              </w:rPr>
              <w:fldChar w:fldCharType="end"/>
            </w:r>
          </w:hyperlink>
        </w:p>
        <w:p w:rsidR="00C555EC" w:rsidRDefault="00305D68">
          <w:pPr>
            <w:pStyle w:val="11"/>
            <w:tabs>
              <w:tab w:val="right" w:leader="dot" w:pos="8296"/>
            </w:tabs>
            <w:rPr>
              <w:rFonts w:asciiTheme="minorHAnsi" w:eastAsiaTheme="minorEastAsia" w:hAnsiTheme="minorHAnsi"/>
              <w:noProof/>
              <w:kern w:val="2"/>
              <w:sz w:val="21"/>
            </w:rPr>
          </w:pPr>
          <w:hyperlink w:anchor="_Toc504125545" w:history="1">
            <w:r w:rsidR="00C555EC" w:rsidRPr="009A4AF0">
              <w:rPr>
                <w:rStyle w:val="a6"/>
                <w:rFonts w:ascii="宋体" w:hAnsi="宋体" w:hint="eastAsia"/>
                <w:noProof/>
              </w:rPr>
              <w:t>第五章</w:t>
            </w:r>
            <w:r w:rsidR="00C555EC" w:rsidRPr="009A4AF0">
              <w:rPr>
                <w:rStyle w:val="a6"/>
                <w:rFonts w:ascii="宋体" w:hAnsi="宋体"/>
                <w:noProof/>
              </w:rPr>
              <w:t xml:space="preserve">  </w:t>
            </w:r>
            <w:r w:rsidR="00C555EC" w:rsidRPr="009A4AF0">
              <w:rPr>
                <w:rStyle w:val="a6"/>
                <w:rFonts w:ascii="宋体" w:hAnsi="宋体" w:hint="eastAsia"/>
                <w:noProof/>
              </w:rPr>
              <w:t>谈判响应文件格式</w:t>
            </w:r>
            <w:r w:rsidR="00C555EC">
              <w:rPr>
                <w:noProof/>
                <w:webHidden/>
              </w:rPr>
              <w:tab/>
            </w:r>
            <w:r>
              <w:rPr>
                <w:noProof/>
                <w:webHidden/>
              </w:rPr>
              <w:fldChar w:fldCharType="begin"/>
            </w:r>
            <w:r w:rsidR="00C555EC">
              <w:rPr>
                <w:noProof/>
                <w:webHidden/>
              </w:rPr>
              <w:instrText xml:space="preserve"> PAGEREF _Toc504125545 \h </w:instrText>
            </w:r>
            <w:r>
              <w:rPr>
                <w:noProof/>
                <w:webHidden/>
              </w:rPr>
            </w:r>
            <w:r>
              <w:rPr>
                <w:noProof/>
                <w:webHidden/>
              </w:rPr>
              <w:fldChar w:fldCharType="separate"/>
            </w:r>
            <w:r w:rsidR="00C555EC">
              <w:rPr>
                <w:noProof/>
                <w:webHidden/>
              </w:rPr>
              <w:t>44</w:t>
            </w:r>
            <w:r>
              <w:rPr>
                <w:noProof/>
                <w:webHidden/>
              </w:rPr>
              <w:fldChar w:fldCharType="end"/>
            </w:r>
          </w:hyperlink>
        </w:p>
        <w:p w:rsidR="0051582B" w:rsidRDefault="00305D68">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Pr="008F69E0" w:rsidRDefault="0051582B" w:rsidP="0051582B">
      <w:pPr>
        <w:pStyle w:val="1"/>
        <w:jc w:val="center"/>
        <w:rPr>
          <w:rFonts w:ascii="微软雅黑" w:eastAsia="微软雅黑" w:hAnsi="微软雅黑"/>
          <w:b w:val="0"/>
          <w:sz w:val="28"/>
          <w:szCs w:val="28"/>
        </w:rPr>
      </w:pPr>
      <w:bookmarkStart w:id="0" w:name="_Toc504125538"/>
      <w:r w:rsidRPr="008F69E0">
        <w:rPr>
          <w:rFonts w:ascii="微软雅黑" w:eastAsia="微软雅黑" w:hAnsi="微软雅黑" w:hint="eastAsia"/>
          <w:b w:val="0"/>
          <w:sz w:val="28"/>
          <w:szCs w:val="28"/>
        </w:rPr>
        <w:lastRenderedPageBreak/>
        <w:t xml:space="preserve">第一章  </w:t>
      </w:r>
      <w:r w:rsidR="00286719" w:rsidRPr="008F69E0">
        <w:rPr>
          <w:rFonts w:ascii="微软雅黑" w:eastAsia="微软雅黑" w:hAnsi="微软雅黑" w:hint="eastAsia"/>
          <w:b w:val="0"/>
          <w:sz w:val="28"/>
          <w:szCs w:val="28"/>
        </w:rPr>
        <w:t>竞争性</w:t>
      </w:r>
      <w:r w:rsidRPr="008F69E0">
        <w:rPr>
          <w:rFonts w:ascii="微软雅黑" w:eastAsia="微软雅黑" w:hAnsi="微软雅黑" w:hint="eastAsia"/>
          <w:b w:val="0"/>
          <w:sz w:val="28"/>
          <w:szCs w:val="28"/>
        </w:rPr>
        <w:t>谈判公告</w:t>
      </w:r>
      <w:bookmarkEnd w:id="0"/>
    </w:p>
    <w:p w:rsidR="00381CB6" w:rsidRPr="008F69E0" w:rsidRDefault="00286719" w:rsidP="00684D2D">
      <w:pPr>
        <w:spacing w:line="220" w:lineRule="atLeast"/>
        <w:jc w:val="center"/>
        <w:rPr>
          <w:rFonts w:ascii="微软雅黑" w:hAnsi="微软雅黑" w:cs="Times New Roman"/>
          <w:sz w:val="32"/>
          <w:szCs w:val="32"/>
        </w:rPr>
      </w:pPr>
      <w:r w:rsidRPr="008F69E0">
        <w:rPr>
          <w:rFonts w:ascii="微软雅黑" w:hAnsi="微软雅黑" w:hint="eastAsia"/>
          <w:sz w:val="32"/>
          <w:szCs w:val="32"/>
        </w:rPr>
        <w:t>地缝入口跨公路天桥升级改造</w:t>
      </w:r>
      <w:r w:rsidR="00423251" w:rsidRPr="008F69E0">
        <w:rPr>
          <w:rFonts w:ascii="微软雅黑" w:hAnsi="微软雅黑" w:hint="eastAsia"/>
          <w:sz w:val="32"/>
          <w:szCs w:val="32"/>
        </w:rPr>
        <w:t>工程</w:t>
      </w:r>
    </w:p>
    <w:p w:rsidR="00684D2D" w:rsidRPr="008F69E0" w:rsidRDefault="00FA5B1E" w:rsidP="00684D2D">
      <w:pPr>
        <w:spacing w:line="220" w:lineRule="atLeast"/>
        <w:jc w:val="center"/>
        <w:rPr>
          <w:rFonts w:ascii="微软雅黑" w:hAnsi="微软雅黑" w:cs="Angsana New"/>
          <w:sz w:val="28"/>
          <w:szCs w:val="28"/>
        </w:rPr>
      </w:pPr>
      <w:r w:rsidRPr="008F69E0">
        <w:rPr>
          <w:rFonts w:ascii="微软雅黑" w:hAnsi="微软雅黑" w:cs="Times New Roman" w:hint="eastAsia"/>
          <w:sz w:val="32"/>
          <w:szCs w:val="32"/>
        </w:rPr>
        <w:t>竞争性</w:t>
      </w:r>
      <w:r w:rsidRPr="008F69E0">
        <w:rPr>
          <w:rFonts w:ascii="微软雅黑" w:hAnsi="微软雅黑" w:hint="eastAsia"/>
          <w:sz w:val="32"/>
          <w:szCs w:val="32"/>
        </w:rPr>
        <w:t>谈判公告</w:t>
      </w:r>
    </w:p>
    <w:p w:rsidR="00684D2D" w:rsidRDefault="00684D2D" w:rsidP="00684D2D">
      <w:pPr>
        <w:spacing w:after="0" w:line="360" w:lineRule="auto"/>
        <w:ind w:firstLineChars="250" w:firstLine="600"/>
        <w:jc w:val="both"/>
        <w:rPr>
          <w:rFonts w:ascii="仿宋" w:eastAsia="仿宋" w:hAnsi="仿宋" w:cs="Times New Roman"/>
          <w:sz w:val="24"/>
          <w:szCs w:val="24"/>
          <w:u w:val="single"/>
        </w:rPr>
      </w:pP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w:t>
      </w:r>
      <w:r w:rsidR="007B7FD8">
        <w:rPr>
          <w:rFonts w:ascii="仿宋" w:eastAsia="仿宋" w:hAnsi="仿宋" w:cs="Times New Roman" w:hint="eastAsia"/>
          <w:sz w:val="24"/>
          <w:szCs w:val="24"/>
          <w:u w:val="single"/>
        </w:rPr>
        <w:t>生态文化旅游发展</w:t>
      </w:r>
      <w:r>
        <w:rPr>
          <w:rFonts w:ascii="仿宋" w:eastAsia="仿宋" w:hAnsi="仿宋" w:cs="Times New Roman" w:hint="eastAsia"/>
          <w:sz w:val="24"/>
          <w:szCs w:val="24"/>
          <w:u w:val="single"/>
        </w:rPr>
        <w:t>有限公司</w:t>
      </w:r>
      <w:r>
        <w:rPr>
          <w:rFonts w:ascii="仿宋" w:eastAsia="仿宋" w:hAnsi="仿宋" w:cs="Times New Roman" w:hint="eastAsia"/>
          <w:sz w:val="24"/>
          <w:szCs w:val="24"/>
        </w:rPr>
        <w:t>拟对</w:t>
      </w:r>
      <w:r w:rsidR="00286719">
        <w:rPr>
          <w:rFonts w:ascii="仿宋" w:eastAsia="仿宋" w:hAnsi="仿宋" w:cs="Times New Roman" w:hint="eastAsia"/>
          <w:sz w:val="24"/>
          <w:szCs w:val="24"/>
          <w:u w:val="single"/>
        </w:rPr>
        <w:t>地缝入口跨公路天桥升级改造</w:t>
      </w:r>
      <w:r w:rsidR="00423251" w:rsidRPr="00423251">
        <w:rPr>
          <w:rFonts w:ascii="仿宋" w:eastAsia="仿宋" w:hAnsi="仿宋" w:cs="Times New Roman" w:hint="eastAsia"/>
          <w:sz w:val="24"/>
          <w:szCs w:val="24"/>
          <w:u w:val="single"/>
        </w:rPr>
        <w:t>工程</w:t>
      </w:r>
      <w:r>
        <w:rPr>
          <w:rFonts w:ascii="仿宋" w:eastAsia="仿宋" w:hAnsi="仿宋" w:cs="Times New Roman" w:hint="eastAsia"/>
          <w:sz w:val="24"/>
          <w:szCs w:val="24"/>
        </w:rPr>
        <w:t>施工承包服务进行竞争性谈判，</w:t>
      </w:r>
      <w:r>
        <w:rPr>
          <w:rFonts w:ascii="仿宋" w:eastAsia="仿宋" w:hAnsi="仿宋" w:hint="eastAsia"/>
          <w:sz w:val="24"/>
          <w:szCs w:val="24"/>
        </w:rPr>
        <w:t>欢迎符合条件的施工单位前来投标。</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1、项目名称：</w:t>
      </w:r>
      <w:r w:rsidR="00286719" w:rsidRPr="00286719">
        <w:rPr>
          <w:rFonts w:ascii="仿宋" w:eastAsia="仿宋" w:hAnsi="仿宋" w:cs="Times New Roman" w:hint="eastAsia"/>
          <w:sz w:val="24"/>
          <w:szCs w:val="24"/>
        </w:rPr>
        <w:t>地缝入口跨公路天桥升级改造工程</w:t>
      </w:r>
      <w:r>
        <w:rPr>
          <w:rFonts w:ascii="仿宋" w:eastAsia="仿宋" w:hAnsi="仿宋" w:hint="eastAsia"/>
          <w:sz w:val="24"/>
          <w:szCs w:val="24"/>
        </w:rPr>
        <w:t>。</w:t>
      </w:r>
    </w:p>
    <w:p w:rsidR="00FA5B1E" w:rsidRPr="0092799F" w:rsidRDefault="00FA5B1E" w:rsidP="007B7FD8">
      <w:pPr>
        <w:spacing w:after="0" w:line="360" w:lineRule="auto"/>
        <w:ind w:firstLineChars="250" w:firstLine="600"/>
        <w:rPr>
          <w:rFonts w:ascii="仿宋" w:eastAsia="仿宋" w:hAnsi="仿宋"/>
          <w:sz w:val="24"/>
        </w:rPr>
      </w:pPr>
      <w:r>
        <w:rPr>
          <w:rFonts w:ascii="仿宋" w:eastAsia="仿宋" w:hAnsi="仿宋" w:hint="eastAsia"/>
          <w:sz w:val="24"/>
          <w:szCs w:val="24"/>
        </w:rPr>
        <w:t>2、项目概况：</w:t>
      </w:r>
      <w:r w:rsidR="00423251">
        <w:rPr>
          <w:rFonts w:ascii="仿宋" w:eastAsia="仿宋" w:hAnsi="仿宋" w:cs="Times New Roman" w:hint="eastAsia"/>
          <w:sz w:val="24"/>
          <w:szCs w:val="24"/>
        </w:rPr>
        <w:t>本工程</w:t>
      </w:r>
      <w:r w:rsidR="00286719">
        <w:rPr>
          <w:rFonts w:ascii="仿宋" w:eastAsia="仿宋" w:hAnsi="仿宋" w:cs="Times New Roman" w:hint="eastAsia"/>
          <w:sz w:val="24"/>
          <w:szCs w:val="24"/>
        </w:rPr>
        <w:t>位于恩施大峡谷地缝景区入口</w:t>
      </w:r>
      <w:r w:rsidR="002B663F">
        <w:rPr>
          <w:rFonts w:ascii="仿宋" w:eastAsia="仿宋" w:hAnsi="仿宋" w:cs="Times New Roman" w:hint="eastAsia"/>
          <w:sz w:val="24"/>
          <w:szCs w:val="24"/>
        </w:rPr>
        <w:t>（详见</w:t>
      </w:r>
      <w:r w:rsidR="00286719">
        <w:rPr>
          <w:rFonts w:ascii="仿宋" w:eastAsia="仿宋" w:hAnsi="仿宋" w:cs="Times New Roman" w:hint="eastAsia"/>
          <w:sz w:val="24"/>
          <w:szCs w:val="24"/>
        </w:rPr>
        <w:t>设计图纸及</w:t>
      </w:r>
      <w:r w:rsidR="002B663F">
        <w:rPr>
          <w:rFonts w:ascii="仿宋" w:eastAsia="仿宋" w:hAnsi="仿宋" w:cs="Times New Roman" w:hint="eastAsia"/>
          <w:sz w:val="24"/>
          <w:szCs w:val="24"/>
        </w:rPr>
        <w:t>工程量清单）</w:t>
      </w:r>
      <w:r w:rsidR="0092799F" w:rsidRPr="00B37FD6">
        <w:rPr>
          <w:rFonts w:ascii="仿宋" w:eastAsia="仿宋" w:hAnsi="仿宋" w:hint="eastAsia"/>
          <w:sz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3、采购编号：ELZB-TP201</w:t>
      </w:r>
      <w:r w:rsidR="004065D6">
        <w:rPr>
          <w:rFonts w:ascii="仿宋" w:eastAsia="仿宋" w:hAnsi="仿宋" w:hint="eastAsia"/>
          <w:sz w:val="24"/>
          <w:szCs w:val="24"/>
        </w:rPr>
        <w:t>80</w:t>
      </w:r>
      <w:r w:rsidR="00286719">
        <w:rPr>
          <w:rFonts w:ascii="仿宋" w:eastAsia="仿宋" w:hAnsi="仿宋" w:hint="eastAsia"/>
          <w:sz w:val="24"/>
          <w:szCs w:val="24"/>
        </w:rPr>
        <w:t>10</w:t>
      </w:r>
      <w:r>
        <w:rPr>
          <w:rFonts w:ascii="仿宋" w:eastAsia="仿宋" w:hAnsi="仿宋" w:hint="eastAsia"/>
          <w:sz w:val="24"/>
          <w:szCs w:val="24"/>
        </w:rPr>
        <w:t>。</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4、采购方式：竞争性谈判。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5、采购内容及投标限价： </w:t>
      </w:r>
    </w:p>
    <w:p w:rsidR="00FA5B1E" w:rsidRPr="0092799F" w:rsidRDefault="00FA5B1E" w:rsidP="0092799F">
      <w:pPr>
        <w:spacing w:after="0" w:line="360" w:lineRule="auto"/>
        <w:ind w:firstLineChars="300" w:firstLine="660"/>
        <w:jc w:val="both"/>
        <w:rPr>
          <w:rFonts w:ascii="仿宋" w:eastAsia="仿宋" w:hAnsi="仿宋" w:cs="Times New Roman"/>
          <w:sz w:val="24"/>
          <w:szCs w:val="24"/>
        </w:rPr>
      </w:pPr>
      <w:r>
        <w:rPr>
          <w:rFonts w:ascii="仿宋" w:eastAsia="仿宋" w:hAnsi="仿宋" w:hint="eastAsia"/>
          <w:szCs w:val="24"/>
        </w:rPr>
        <w:t>5.1采购内容：</w:t>
      </w:r>
      <w:r w:rsidR="00286719" w:rsidRPr="00286719">
        <w:rPr>
          <w:rFonts w:ascii="仿宋" w:eastAsia="仿宋" w:hAnsi="仿宋" w:cs="Times New Roman" w:hint="eastAsia"/>
          <w:sz w:val="24"/>
          <w:szCs w:val="24"/>
        </w:rPr>
        <w:t>地缝入口跨公路天桥升级改造</w:t>
      </w:r>
      <w:r w:rsidR="008404F6" w:rsidRPr="008404F6">
        <w:rPr>
          <w:rFonts w:ascii="仿宋" w:eastAsia="仿宋" w:hAnsi="仿宋" w:cs="Times New Roman" w:hint="eastAsia"/>
          <w:sz w:val="24"/>
          <w:szCs w:val="24"/>
        </w:rPr>
        <w:t>工程</w:t>
      </w:r>
      <w:r w:rsidR="004065D6">
        <w:rPr>
          <w:rFonts w:ascii="仿宋" w:eastAsia="仿宋" w:hAnsi="仿宋" w:cs="Times New Roman" w:hint="eastAsia"/>
          <w:sz w:val="24"/>
          <w:szCs w:val="24"/>
        </w:rPr>
        <w:t>施工承包服务</w:t>
      </w:r>
      <w:r w:rsidR="0092799F">
        <w:rPr>
          <w:rFonts w:ascii="仿宋" w:eastAsia="仿宋" w:hAnsi="仿宋" w:cs="Times New Roman" w:hint="eastAsia"/>
          <w:sz w:val="24"/>
          <w:szCs w:val="24"/>
        </w:rPr>
        <w:t>。</w:t>
      </w:r>
    </w:p>
    <w:p w:rsidR="00FA5B1E" w:rsidRPr="00D22228" w:rsidRDefault="00FA5B1E" w:rsidP="0092799F">
      <w:pPr>
        <w:spacing w:after="0" w:line="360" w:lineRule="auto"/>
        <w:ind w:firstLineChars="250" w:firstLine="602"/>
        <w:jc w:val="both"/>
        <w:rPr>
          <w:rFonts w:ascii="仿宋" w:eastAsia="仿宋" w:hAnsi="仿宋"/>
          <w:b/>
          <w:sz w:val="24"/>
          <w:szCs w:val="24"/>
        </w:rPr>
      </w:pPr>
      <w:r w:rsidRPr="00D22228">
        <w:rPr>
          <w:rFonts w:ascii="仿宋" w:eastAsia="仿宋" w:hAnsi="仿宋" w:hint="eastAsia"/>
          <w:b/>
          <w:sz w:val="24"/>
          <w:szCs w:val="24"/>
        </w:rPr>
        <w:t>5.2投标限价</w:t>
      </w:r>
      <w:r w:rsidR="00267005" w:rsidRPr="00D22228">
        <w:rPr>
          <w:rFonts w:ascii="仿宋" w:eastAsia="仿宋" w:hAnsi="仿宋" w:hint="eastAsia"/>
          <w:b/>
          <w:sz w:val="24"/>
          <w:szCs w:val="24"/>
        </w:rPr>
        <w:t>（最高限价）</w:t>
      </w:r>
      <w:r w:rsidRPr="00D22228">
        <w:rPr>
          <w:rFonts w:ascii="仿宋" w:eastAsia="仿宋" w:hAnsi="仿宋" w:hint="eastAsia"/>
          <w:b/>
          <w:sz w:val="24"/>
          <w:szCs w:val="24"/>
        </w:rPr>
        <w:t>：</w:t>
      </w:r>
      <w:r w:rsidR="00286719">
        <w:rPr>
          <w:rFonts w:ascii="仿宋" w:eastAsia="仿宋" w:hAnsi="仿宋" w:hint="eastAsia"/>
          <w:b/>
          <w:sz w:val="24"/>
          <w:szCs w:val="24"/>
        </w:rPr>
        <w:t>壹佰捌拾叁万肆仟零玖拾柒元壹角肆分</w:t>
      </w:r>
      <w:r w:rsidR="0092799F" w:rsidRPr="00D22228">
        <w:rPr>
          <w:rFonts w:ascii="仿宋" w:eastAsia="仿宋" w:hAnsi="仿宋" w:hint="eastAsia"/>
          <w:b/>
          <w:sz w:val="24"/>
          <w:szCs w:val="24"/>
        </w:rPr>
        <w:t>（￥</w:t>
      </w:r>
      <w:r w:rsidR="00286719">
        <w:rPr>
          <w:rFonts w:ascii="仿宋" w:eastAsia="仿宋" w:hAnsi="仿宋" w:hint="eastAsia"/>
          <w:b/>
          <w:sz w:val="24"/>
          <w:szCs w:val="24"/>
        </w:rPr>
        <w:t>1834097.14</w:t>
      </w:r>
      <w:r w:rsidR="0092799F" w:rsidRPr="00D22228">
        <w:rPr>
          <w:rFonts w:ascii="仿宋" w:eastAsia="仿宋" w:hAnsi="仿宋" w:hint="eastAsia"/>
          <w:b/>
          <w:sz w:val="24"/>
          <w:szCs w:val="24"/>
        </w:rPr>
        <w:t>元）</w:t>
      </w:r>
      <w:r w:rsidRPr="00D22228">
        <w:rPr>
          <w:rFonts w:ascii="仿宋" w:eastAsia="仿宋" w:hAnsi="仿宋" w:hint="eastAsia"/>
          <w:b/>
          <w:sz w:val="24"/>
          <w:szCs w:val="24"/>
        </w:rPr>
        <w:t xml:space="preserve">。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w:t>
      </w:r>
      <w:r w:rsidR="007852F5">
        <w:rPr>
          <w:rFonts w:ascii="仿宋" w:eastAsia="仿宋" w:hAnsi="仿宋" w:hint="eastAsia"/>
          <w:sz w:val="24"/>
          <w:szCs w:val="24"/>
        </w:rPr>
        <w:t>6</w:t>
      </w:r>
      <w:r w:rsidR="004065D6">
        <w:rPr>
          <w:rFonts w:ascii="仿宋" w:eastAsia="仿宋" w:hAnsi="仿宋" w:hint="eastAsia"/>
          <w:sz w:val="24"/>
          <w:szCs w:val="24"/>
        </w:rPr>
        <w:t>0</w:t>
      </w:r>
      <w:r>
        <w:rPr>
          <w:rFonts w:ascii="仿宋" w:eastAsia="仿宋" w:hAnsi="仿宋" w:hint="eastAsia"/>
          <w:sz w:val="24"/>
          <w:szCs w:val="24"/>
        </w:rPr>
        <w:t>日历天</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7、投标人资格条件 </w:t>
      </w:r>
    </w:p>
    <w:p w:rsidR="00FA5B1E" w:rsidRDefault="00FA5B1E" w:rsidP="00FA5B1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7.1本次谈判要求投标人同时具备以下条件: </w:t>
      </w:r>
    </w:p>
    <w:p w:rsidR="00FA5B1E" w:rsidRDefault="00FA5B1E" w:rsidP="00FA5B1E">
      <w:pPr>
        <w:spacing w:after="0" w:line="360" w:lineRule="auto"/>
        <w:ind w:firstLineChars="250" w:firstLine="602"/>
        <w:jc w:val="both"/>
        <w:rPr>
          <w:rFonts w:ascii="仿宋" w:eastAsia="仿宋" w:hAnsi="仿宋"/>
          <w:b/>
          <w:sz w:val="24"/>
          <w:szCs w:val="24"/>
        </w:rPr>
      </w:pPr>
      <w:r w:rsidRPr="002C3102">
        <w:rPr>
          <w:rFonts w:ascii="仿宋" w:eastAsia="仿宋" w:hAnsi="仿宋" w:hint="eastAsia"/>
          <w:b/>
          <w:sz w:val="24"/>
          <w:szCs w:val="24"/>
        </w:rPr>
        <w:t xml:space="preserve">（1）符合《政府采购法》第二十二条规定的投标人资格条件； </w:t>
      </w:r>
    </w:p>
    <w:p w:rsidR="0092799F" w:rsidRPr="001E40E1" w:rsidRDefault="00FA5B1E" w:rsidP="0092799F">
      <w:pPr>
        <w:spacing w:after="0" w:line="360" w:lineRule="auto"/>
        <w:ind w:firstLineChars="250" w:firstLine="602"/>
        <w:jc w:val="both"/>
        <w:rPr>
          <w:rFonts w:ascii="仿宋" w:eastAsia="仿宋" w:hAnsi="仿宋"/>
          <w:sz w:val="24"/>
          <w:szCs w:val="24"/>
        </w:rPr>
      </w:pPr>
      <w:r w:rsidRPr="00FA5B1E">
        <w:rPr>
          <w:rFonts w:ascii="仿宋" w:eastAsia="仿宋" w:hAnsi="仿宋" w:hint="eastAsia"/>
          <w:b/>
          <w:sz w:val="24"/>
          <w:szCs w:val="24"/>
        </w:rPr>
        <w:t>（2）</w:t>
      </w:r>
      <w:r w:rsidR="0092799F" w:rsidRPr="0092799F">
        <w:rPr>
          <w:rFonts w:ascii="仿宋" w:eastAsia="仿宋" w:hAnsi="仿宋" w:hint="eastAsia"/>
          <w:b/>
          <w:sz w:val="24"/>
          <w:szCs w:val="24"/>
        </w:rPr>
        <w:t>具有建设行政主管部门核发的</w:t>
      </w:r>
      <w:r w:rsidR="00E11F31">
        <w:rPr>
          <w:rFonts w:ascii="仿宋" w:eastAsia="仿宋" w:hAnsi="仿宋" w:hint="eastAsia"/>
          <w:b/>
          <w:sz w:val="24"/>
          <w:szCs w:val="24"/>
        </w:rPr>
        <w:t>园林古建筑</w:t>
      </w:r>
      <w:r w:rsidR="009B745F">
        <w:rPr>
          <w:rFonts w:ascii="仿宋" w:eastAsia="仿宋" w:hAnsi="仿宋" w:hint="eastAsia"/>
          <w:b/>
          <w:sz w:val="24"/>
          <w:szCs w:val="24"/>
        </w:rPr>
        <w:t>工程</w:t>
      </w:r>
      <w:r w:rsidR="00510A6A">
        <w:rPr>
          <w:rFonts w:ascii="仿宋" w:eastAsia="仿宋" w:hAnsi="仿宋" w:hint="eastAsia"/>
          <w:b/>
          <w:sz w:val="24"/>
          <w:szCs w:val="24"/>
        </w:rPr>
        <w:t>专业承包</w:t>
      </w:r>
      <w:r w:rsidR="0092799F" w:rsidRPr="0092799F">
        <w:rPr>
          <w:rFonts w:ascii="仿宋" w:eastAsia="仿宋" w:hAnsi="仿宋" w:hint="eastAsia"/>
          <w:b/>
          <w:sz w:val="24"/>
          <w:szCs w:val="24"/>
        </w:rPr>
        <w:t>三级及以上资质，并在人员、</w:t>
      </w:r>
      <w:r w:rsidR="004065D6">
        <w:rPr>
          <w:rFonts w:ascii="仿宋" w:eastAsia="仿宋" w:hAnsi="仿宋" w:hint="eastAsia"/>
          <w:b/>
          <w:sz w:val="24"/>
          <w:szCs w:val="24"/>
        </w:rPr>
        <w:t>设备、</w:t>
      </w:r>
      <w:r w:rsidR="0092799F" w:rsidRPr="0092799F">
        <w:rPr>
          <w:rFonts w:ascii="仿宋" w:eastAsia="仿宋" w:hAnsi="仿宋" w:hint="eastAsia"/>
          <w:b/>
          <w:sz w:val="24"/>
          <w:szCs w:val="24"/>
        </w:rPr>
        <w:t>资金等方面具有相应的施工能力；</w:t>
      </w:r>
    </w:p>
    <w:p w:rsidR="00FA5B1E" w:rsidRPr="00FA5B1E" w:rsidRDefault="00FA5B1E" w:rsidP="00FA5B1E">
      <w:pPr>
        <w:spacing w:after="0" w:line="360" w:lineRule="auto"/>
        <w:ind w:firstLineChars="250" w:firstLine="602"/>
        <w:jc w:val="both"/>
        <w:rPr>
          <w:rFonts w:ascii="仿宋" w:eastAsia="仿宋" w:hAnsi="仿宋"/>
          <w:sz w:val="24"/>
          <w:szCs w:val="24"/>
        </w:rPr>
      </w:pPr>
      <w:r w:rsidRPr="002C3102">
        <w:rPr>
          <w:rFonts w:ascii="仿宋" w:eastAsia="仿宋" w:hAnsi="仿宋" w:hint="eastAsia"/>
          <w:b/>
          <w:sz w:val="24"/>
          <w:szCs w:val="24"/>
        </w:rPr>
        <w:t>（3）</w:t>
      </w:r>
      <w:r w:rsidR="002B663F">
        <w:rPr>
          <w:rFonts w:ascii="仿宋" w:eastAsia="仿宋" w:hAnsi="仿宋" w:hint="eastAsia"/>
          <w:b/>
          <w:sz w:val="24"/>
          <w:szCs w:val="24"/>
        </w:rPr>
        <w:t>近三年内（投标截止日前推36个月）</w:t>
      </w:r>
      <w:r w:rsidRPr="002C3102">
        <w:rPr>
          <w:rFonts w:ascii="仿宋" w:eastAsia="仿宋" w:hAnsi="仿宋" w:hint="eastAsia"/>
          <w:b/>
          <w:sz w:val="24"/>
          <w:szCs w:val="24"/>
        </w:rPr>
        <w:t>至今独立承担过</w:t>
      </w:r>
      <w:r>
        <w:rPr>
          <w:rFonts w:ascii="仿宋" w:eastAsia="仿宋" w:hAnsi="仿宋" w:hint="eastAsia"/>
          <w:b/>
          <w:sz w:val="24"/>
          <w:szCs w:val="24"/>
        </w:rPr>
        <w:t>至少一项类似</w:t>
      </w:r>
      <w:r w:rsidRPr="002C3102">
        <w:rPr>
          <w:rFonts w:ascii="仿宋" w:eastAsia="仿宋" w:hAnsi="仿宋" w:hint="eastAsia"/>
          <w:b/>
          <w:sz w:val="24"/>
          <w:szCs w:val="24"/>
        </w:rPr>
        <w:t>工程</w:t>
      </w:r>
      <w:r>
        <w:rPr>
          <w:rFonts w:ascii="仿宋" w:eastAsia="仿宋" w:hAnsi="仿宋" w:hint="eastAsia"/>
          <w:b/>
          <w:sz w:val="24"/>
          <w:szCs w:val="24"/>
        </w:rPr>
        <w:t>施工</w:t>
      </w:r>
      <w:r w:rsidRPr="002C3102">
        <w:rPr>
          <w:rFonts w:ascii="仿宋" w:eastAsia="仿宋" w:hAnsi="仿宋" w:hint="eastAsia"/>
          <w:b/>
          <w:sz w:val="24"/>
          <w:szCs w:val="24"/>
        </w:rPr>
        <w:t>项目</w:t>
      </w:r>
      <w:r w:rsidR="00617236">
        <w:rPr>
          <w:rFonts w:ascii="仿宋" w:eastAsia="仿宋" w:hAnsi="仿宋" w:hint="eastAsia"/>
          <w:b/>
          <w:sz w:val="24"/>
          <w:szCs w:val="24"/>
        </w:rPr>
        <w:t>（新建或维修项目亦可）</w:t>
      </w:r>
      <w:r w:rsidRPr="002C3102">
        <w:rPr>
          <w:rFonts w:ascii="仿宋" w:eastAsia="仿宋" w:hAnsi="仿宋" w:hint="eastAsia"/>
          <w:b/>
          <w:sz w:val="24"/>
          <w:szCs w:val="24"/>
        </w:rPr>
        <w:t>；</w:t>
      </w:r>
    </w:p>
    <w:p w:rsidR="00FA5B1E"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Pr="002C3102">
        <w:rPr>
          <w:rFonts w:ascii="仿宋" w:eastAsia="仿宋" w:hAnsi="仿宋" w:hint="eastAsia"/>
          <w:b/>
          <w:sz w:val="24"/>
          <w:szCs w:val="24"/>
        </w:rPr>
        <w:t>（4）项目负责人应具备</w:t>
      </w:r>
      <w:r w:rsidR="009B745F">
        <w:rPr>
          <w:rFonts w:ascii="仿宋" w:eastAsia="仿宋" w:hAnsi="仿宋" w:hint="eastAsia"/>
          <w:b/>
          <w:sz w:val="24"/>
          <w:szCs w:val="24"/>
        </w:rPr>
        <w:t>房屋建筑工程</w:t>
      </w:r>
      <w:r w:rsidRPr="002C3102">
        <w:rPr>
          <w:rFonts w:ascii="仿宋" w:eastAsia="仿宋" w:hAnsi="仿宋" w:hint="eastAsia"/>
          <w:b/>
          <w:sz w:val="24"/>
          <w:szCs w:val="24"/>
        </w:rPr>
        <w:t>二级建造师及以上资格</w:t>
      </w:r>
      <w:r>
        <w:rPr>
          <w:rFonts w:ascii="仿宋" w:eastAsia="仿宋" w:hAnsi="仿宋" w:hint="eastAsia"/>
          <w:b/>
          <w:sz w:val="24"/>
          <w:szCs w:val="24"/>
        </w:rPr>
        <w:t>证书，且为本单位人员</w:t>
      </w:r>
      <w:r w:rsidRPr="002C3102">
        <w:rPr>
          <w:rFonts w:ascii="仿宋" w:eastAsia="仿宋" w:hAnsi="仿宋" w:hint="eastAsia"/>
          <w:b/>
          <w:sz w:val="24"/>
          <w:szCs w:val="24"/>
        </w:rPr>
        <w:t xml:space="preserve">； </w:t>
      </w:r>
    </w:p>
    <w:p w:rsidR="00FA5B1E" w:rsidRPr="00943B55"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lastRenderedPageBreak/>
        <w:t xml:space="preserve">     （5）</w:t>
      </w:r>
      <w:r w:rsidRPr="00943B55">
        <w:rPr>
          <w:rFonts w:ascii="仿宋" w:eastAsia="仿宋" w:hAnsi="仿宋" w:cs="宋体" w:hint="eastAsia"/>
          <w:b/>
          <w:sz w:val="24"/>
          <w:szCs w:val="24"/>
        </w:rPr>
        <w:t>投标人提供近三年（2014年、2015年、2016年</w:t>
      </w:r>
      <w:r w:rsidR="00C555EC">
        <w:rPr>
          <w:rFonts w:ascii="仿宋" w:eastAsia="仿宋" w:hAnsi="仿宋" w:cs="宋体" w:hint="eastAsia"/>
          <w:b/>
          <w:sz w:val="24"/>
          <w:szCs w:val="24"/>
        </w:rPr>
        <w:t>，企业成立不足三年的</w:t>
      </w:r>
      <w:r w:rsidR="008A21BE">
        <w:rPr>
          <w:rFonts w:ascii="仿宋" w:eastAsia="仿宋" w:hAnsi="仿宋" w:cs="宋体" w:hint="eastAsia"/>
          <w:b/>
          <w:sz w:val="24"/>
          <w:szCs w:val="24"/>
        </w:rPr>
        <w:t>根据实际情况提供</w:t>
      </w:r>
      <w:r w:rsidRPr="00943B55">
        <w:rPr>
          <w:rFonts w:ascii="仿宋" w:eastAsia="仿宋" w:hAnsi="仿宋" w:cs="宋体" w:hint="eastAsia"/>
          <w:b/>
          <w:sz w:val="24"/>
          <w:szCs w:val="24"/>
        </w:rPr>
        <w:t>）经会计师事务所或审计机构审计的财务会计报表，</w:t>
      </w:r>
      <w:r w:rsidR="00C555EC">
        <w:rPr>
          <w:rFonts w:ascii="仿宋" w:eastAsia="仿宋" w:hAnsi="仿宋" w:cs="宋体" w:hint="eastAsia"/>
          <w:b/>
          <w:sz w:val="24"/>
          <w:szCs w:val="24"/>
        </w:rPr>
        <w:t>并</w:t>
      </w:r>
      <w:r w:rsidRPr="00943B55">
        <w:rPr>
          <w:rFonts w:ascii="仿宋" w:eastAsia="仿宋" w:hAnsi="仿宋" w:cs="宋体" w:hint="eastAsia"/>
          <w:b/>
          <w:sz w:val="24"/>
          <w:szCs w:val="24"/>
        </w:rPr>
        <w:t>未发生亏损</w:t>
      </w:r>
      <w:r>
        <w:rPr>
          <w:rFonts w:ascii="仿宋" w:eastAsia="仿宋" w:hAnsi="仿宋" w:cs="宋体" w:hint="eastAsia"/>
          <w:b/>
          <w:sz w:val="24"/>
          <w:szCs w:val="24"/>
        </w:rPr>
        <w:t>；</w:t>
      </w:r>
    </w:p>
    <w:p w:rsidR="00FA5B1E" w:rsidRPr="007514F4" w:rsidRDefault="00FA5B1E" w:rsidP="00FA5B1E">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Pr="002C3102">
        <w:rPr>
          <w:rFonts w:ascii="仿宋" w:eastAsia="仿宋" w:hAnsi="仿宋" w:hint="eastAsia"/>
          <w:b/>
          <w:sz w:val="24"/>
          <w:szCs w:val="24"/>
        </w:rPr>
        <w:t>（</w:t>
      </w:r>
      <w:r>
        <w:rPr>
          <w:rFonts w:ascii="仿宋" w:eastAsia="仿宋" w:hAnsi="仿宋" w:hint="eastAsia"/>
          <w:b/>
          <w:sz w:val="24"/>
          <w:szCs w:val="24"/>
        </w:rPr>
        <w:t>6</w:t>
      </w:r>
      <w:r w:rsidRPr="002C3102">
        <w:rPr>
          <w:rFonts w:ascii="仿宋" w:eastAsia="仿宋" w:hAnsi="仿宋" w:hint="eastAsia"/>
          <w:b/>
          <w:sz w:val="24"/>
          <w:szCs w:val="24"/>
        </w:rPr>
        <w:t>）投标人及其法定代表人</w:t>
      </w:r>
      <w:r>
        <w:rPr>
          <w:rFonts w:ascii="仿宋" w:eastAsia="仿宋" w:hAnsi="仿宋" w:hint="eastAsia"/>
          <w:b/>
          <w:sz w:val="24"/>
          <w:szCs w:val="24"/>
        </w:rPr>
        <w:t>和拟派的项目负责人</w:t>
      </w:r>
      <w:r w:rsidRPr="002C3102">
        <w:rPr>
          <w:rFonts w:ascii="仿宋" w:eastAsia="仿宋" w:hAnsi="仿宋" w:hint="eastAsia"/>
          <w:b/>
          <w:sz w:val="24"/>
          <w:szCs w:val="24"/>
        </w:rPr>
        <w:t>近三年内无犯罪记录（自法院判决生效之日起至本次采购谈判公告发布之日止三年内，</w:t>
      </w:r>
      <w:r>
        <w:rPr>
          <w:rFonts w:ascii="仿宋" w:eastAsia="仿宋" w:hAnsi="仿宋" w:hint="eastAsia"/>
          <w:b/>
          <w:sz w:val="24"/>
          <w:szCs w:val="24"/>
        </w:rPr>
        <w:t>要求</w:t>
      </w:r>
      <w:r w:rsidRPr="002C3102">
        <w:rPr>
          <w:rFonts w:ascii="仿宋" w:eastAsia="仿宋" w:hAnsi="仿宋" w:hint="eastAsia"/>
          <w:b/>
          <w:sz w:val="24"/>
          <w:szCs w:val="24"/>
        </w:rPr>
        <w:t>在</w:t>
      </w:r>
      <w:r>
        <w:rPr>
          <w:rFonts w:ascii="仿宋" w:eastAsia="仿宋" w:hAnsi="仿宋" w:hint="eastAsia"/>
          <w:b/>
          <w:sz w:val="24"/>
          <w:szCs w:val="24"/>
        </w:rPr>
        <w:t>开标时</w:t>
      </w:r>
      <w:r w:rsidRPr="002C3102">
        <w:rPr>
          <w:rFonts w:ascii="仿宋" w:eastAsia="仿宋" w:hAnsi="仿宋" w:hint="eastAsia"/>
          <w:b/>
          <w:sz w:val="24"/>
          <w:szCs w:val="24"/>
        </w:rPr>
        <w:t>提供</w:t>
      </w:r>
      <w:r>
        <w:rPr>
          <w:rFonts w:ascii="仿宋" w:eastAsia="仿宋" w:hAnsi="仿宋" w:hint="eastAsia"/>
          <w:b/>
          <w:sz w:val="24"/>
          <w:szCs w:val="24"/>
        </w:rPr>
        <w:t>《检查机关行贿犯罪档案查询结果告知函》</w:t>
      </w:r>
      <w:r w:rsidRPr="002C3102">
        <w:rPr>
          <w:rFonts w:ascii="仿宋" w:eastAsia="仿宋" w:hAnsi="仿宋" w:hint="eastAsia"/>
          <w:b/>
          <w:sz w:val="24"/>
          <w:szCs w:val="24"/>
        </w:rPr>
        <w:t>原件</w:t>
      </w:r>
      <w:r>
        <w:rPr>
          <w:rFonts w:ascii="仿宋" w:eastAsia="仿宋" w:hAnsi="仿宋" w:hint="eastAsia"/>
          <w:b/>
          <w:sz w:val="24"/>
          <w:szCs w:val="24"/>
        </w:rPr>
        <w:t>，并</w:t>
      </w:r>
      <w:r w:rsidRPr="002C3102">
        <w:rPr>
          <w:rFonts w:ascii="仿宋" w:eastAsia="仿宋" w:hAnsi="仿宋" w:hint="eastAsia"/>
          <w:b/>
          <w:sz w:val="24"/>
          <w:szCs w:val="24"/>
        </w:rPr>
        <w:t>在谈判响应文件</w:t>
      </w:r>
      <w:r>
        <w:rPr>
          <w:rFonts w:ascii="仿宋" w:eastAsia="仿宋" w:hAnsi="仿宋" w:hint="eastAsia"/>
          <w:b/>
          <w:sz w:val="24"/>
          <w:szCs w:val="24"/>
        </w:rPr>
        <w:t>其它资料中提供复印件</w:t>
      </w:r>
      <w:r w:rsidRPr="002C3102">
        <w:rPr>
          <w:rFonts w:ascii="仿宋" w:eastAsia="仿宋" w:hAnsi="仿宋" w:hint="eastAsia"/>
          <w:b/>
          <w:sz w:val="24"/>
          <w:szCs w:val="24"/>
        </w:rPr>
        <w:t>）；</w:t>
      </w:r>
      <w:r w:rsidRPr="007514F4">
        <w:rPr>
          <w:rFonts w:ascii="仿宋" w:eastAsia="仿宋" w:hAnsi="仿宋" w:hint="eastAsia"/>
          <w:b/>
          <w:sz w:val="24"/>
          <w:szCs w:val="24"/>
        </w:rPr>
        <w:t xml:space="preserve"> </w:t>
      </w:r>
    </w:p>
    <w:p w:rsidR="00FA5B1E" w:rsidRPr="007514F4" w:rsidRDefault="00FA5B1E" w:rsidP="00FA5B1E">
      <w:pPr>
        <w:spacing w:after="0" w:line="360" w:lineRule="auto"/>
        <w:ind w:firstLineChars="250" w:firstLine="602"/>
        <w:jc w:val="both"/>
        <w:rPr>
          <w:rFonts w:ascii="仿宋" w:eastAsia="仿宋" w:hAnsi="仿宋"/>
          <w:b/>
          <w:sz w:val="24"/>
          <w:szCs w:val="24"/>
        </w:rPr>
      </w:pPr>
      <w:r w:rsidRPr="007514F4">
        <w:rPr>
          <w:rFonts w:ascii="仿宋" w:eastAsia="仿宋" w:hAnsi="仿宋" w:hint="eastAsia"/>
          <w:b/>
          <w:sz w:val="24"/>
          <w:szCs w:val="24"/>
        </w:rPr>
        <w:t>（</w:t>
      </w:r>
      <w:r>
        <w:rPr>
          <w:rFonts w:ascii="仿宋" w:eastAsia="仿宋" w:hAnsi="仿宋" w:hint="eastAsia"/>
          <w:b/>
          <w:sz w:val="24"/>
          <w:szCs w:val="24"/>
        </w:rPr>
        <w:t>7</w:t>
      </w:r>
      <w:r w:rsidRPr="007514F4">
        <w:rPr>
          <w:rFonts w:ascii="仿宋" w:eastAsia="仿宋" w:hAnsi="仿宋" w:hint="eastAsia"/>
          <w:b/>
          <w:sz w:val="24"/>
          <w:szCs w:val="24"/>
        </w:rPr>
        <w:t>）</w:t>
      </w:r>
      <w:r w:rsidRPr="007514F4">
        <w:rPr>
          <w:rFonts w:ascii="仿宋" w:eastAsia="仿宋" w:hAnsi="仿宋" w:hint="eastAsia"/>
          <w:b/>
          <w:kern w:val="10"/>
          <w:sz w:val="24"/>
          <w:szCs w:val="24"/>
        </w:rPr>
        <w:t>投标人在参加投标活动前三年内，在经营活动中没有重大违法记录（提供书面声明）</w:t>
      </w:r>
      <w:r>
        <w:rPr>
          <w:rFonts w:ascii="仿宋" w:eastAsia="仿宋" w:hAnsi="仿宋" w:hint="eastAsia"/>
          <w:b/>
          <w:kern w:val="10"/>
          <w:sz w:val="24"/>
          <w:szCs w:val="24"/>
        </w:rPr>
        <w:t>；</w:t>
      </w:r>
      <w:r w:rsidRPr="007514F4">
        <w:rPr>
          <w:rFonts w:ascii="仿宋" w:eastAsia="仿宋" w:hAnsi="仿宋" w:hint="eastAsia"/>
          <w:b/>
          <w:kern w:val="10"/>
          <w:sz w:val="24"/>
          <w:szCs w:val="24"/>
        </w:rPr>
        <w:t>没有不良行为记录</w:t>
      </w:r>
      <w:r>
        <w:rPr>
          <w:rFonts w:ascii="仿宋" w:eastAsia="仿宋" w:hAnsi="仿宋" w:hint="eastAsia"/>
          <w:b/>
          <w:kern w:val="10"/>
          <w:sz w:val="24"/>
          <w:szCs w:val="24"/>
        </w:rPr>
        <w:t>（提供全国建筑市场监管公共服务平台查询记录截图</w:t>
      </w:r>
      <w:r w:rsidR="00951369">
        <w:rPr>
          <w:rFonts w:ascii="仿宋" w:eastAsia="仿宋" w:hAnsi="仿宋" w:hint="eastAsia"/>
          <w:b/>
          <w:kern w:val="10"/>
          <w:sz w:val="24"/>
          <w:szCs w:val="24"/>
        </w:rPr>
        <w:t>和</w:t>
      </w:r>
      <w:r w:rsidR="009B023F">
        <w:rPr>
          <w:rFonts w:ascii="仿宋" w:eastAsia="仿宋" w:hAnsi="仿宋" w:hint="eastAsia"/>
          <w:b/>
          <w:kern w:val="10"/>
          <w:sz w:val="24"/>
          <w:szCs w:val="24"/>
        </w:rPr>
        <w:t>信用中国查询截图</w:t>
      </w:r>
      <w:r>
        <w:rPr>
          <w:rFonts w:ascii="仿宋" w:eastAsia="仿宋" w:hAnsi="仿宋" w:hint="eastAsia"/>
          <w:b/>
          <w:kern w:val="10"/>
          <w:sz w:val="24"/>
          <w:szCs w:val="24"/>
        </w:rPr>
        <w:t>）；</w:t>
      </w:r>
    </w:p>
    <w:p w:rsidR="00FA5B1E" w:rsidRPr="007514F4" w:rsidRDefault="00FA5B1E" w:rsidP="00FA5B1E">
      <w:pPr>
        <w:spacing w:after="0" w:line="360" w:lineRule="auto"/>
        <w:ind w:firstLineChars="200" w:firstLine="480"/>
        <w:rPr>
          <w:rFonts w:ascii="仿宋" w:eastAsia="仿宋" w:hAnsi="仿宋"/>
          <w:b/>
          <w:kern w:val="10"/>
          <w:sz w:val="24"/>
          <w:szCs w:val="24"/>
        </w:rPr>
      </w:pPr>
      <w:r>
        <w:rPr>
          <w:rFonts w:ascii="仿宋" w:eastAsia="仿宋" w:hAnsi="仿宋" w:hint="eastAsia"/>
          <w:sz w:val="24"/>
          <w:szCs w:val="24"/>
        </w:rPr>
        <w:t xml:space="preserve"> </w:t>
      </w:r>
      <w:r w:rsidRPr="007514F4">
        <w:rPr>
          <w:rFonts w:ascii="仿宋" w:eastAsia="仿宋" w:hAnsi="仿宋" w:hint="eastAsia"/>
          <w:b/>
          <w:sz w:val="24"/>
          <w:szCs w:val="24"/>
        </w:rPr>
        <w:t>（</w:t>
      </w:r>
      <w:r>
        <w:rPr>
          <w:rFonts w:ascii="仿宋" w:eastAsia="仿宋" w:hAnsi="仿宋" w:hint="eastAsia"/>
          <w:b/>
          <w:sz w:val="24"/>
          <w:szCs w:val="24"/>
        </w:rPr>
        <w:t>8</w:t>
      </w:r>
      <w:r w:rsidRPr="007514F4">
        <w:rPr>
          <w:rFonts w:ascii="仿宋" w:eastAsia="仿宋" w:hAnsi="仿宋" w:hint="eastAsia"/>
          <w:b/>
          <w:sz w:val="24"/>
          <w:szCs w:val="24"/>
        </w:rPr>
        <w:t>）</w:t>
      </w:r>
      <w:r w:rsidRPr="007514F4">
        <w:rPr>
          <w:rFonts w:ascii="仿宋" w:eastAsia="仿宋" w:hAnsi="仿宋" w:hint="eastAsia"/>
          <w:b/>
          <w:kern w:val="10"/>
          <w:sz w:val="24"/>
          <w:szCs w:val="24"/>
        </w:rPr>
        <w:t>根据《关于落实</w:t>
      </w:r>
      <w:r w:rsidRPr="007514F4">
        <w:rPr>
          <w:rFonts w:ascii="仿宋" w:eastAsia="仿宋" w:hAnsi="仿宋"/>
          <w:b/>
          <w:kern w:val="10"/>
          <w:sz w:val="24"/>
          <w:szCs w:val="24"/>
        </w:rPr>
        <w:t>&lt;</w:t>
      </w:r>
      <w:r w:rsidRPr="007514F4">
        <w:rPr>
          <w:rFonts w:ascii="仿宋" w:eastAsia="仿宋" w:hAnsi="仿宋" w:hint="eastAsia"/>
          <w:b/>
          <w:kern w:val="10"/>
          <w:sz w:val="24"/>
          <w:szCs w:val="24"/>
        </w:rPr>
        <w:t>恩施州建设领域劳动者工资支付保障实施方法</w:t>
      </w:r>
      <w:r w:rsidRPr="007514F4">
        <w:rPr>
          <w:rFonts w:ascii="仿宋" w:eastAsia="仿宋" w:hAnsi="仿宋"/>
          <w:b/>
          <w:kern w:val="10"/>
          <w:sz w:val="24"/>
          <w:szCs w:val="24"/>
        </w:rPr>
        <w:t>&gt;</w:t>
      </w:r>
      <w:r w:rsidRPr="007514F4">
        <w:rPr>
          <w:rFonts w:ascii="仿宋" w:eastAsia="仿宋" w:hAnsi="仿宋" w:hint="eastAsia"/>
          <w:b/>
          <w:kern w:val="10"/>
          <w:sz w:val="24"/>
          <w:szCs w:val="24"/>
        </w:rPr>
        <w:t>相关规定的意见》的补充通知（恩施州人社函</w:t>
      </w:r>
      <w:r w:rsidRPr="007514F4">
        <w:rPr>
          <w:rFonts w:ascii="仿宋" w:eastAsia="仿宋" w:hAnsi="仿宋"/>
          <w:b/>
          <w:kern w:val="10"/>
          <w:sz w:val="24"/>
          <w:szCs w:val="24"/>
        </w:rPr>
        <w:t>[2017]35</w:t>
      </w:r>
      <w:r w:rsidRPr="007514F4">
        <w:rPr>
          <w:rFonts w:ascii="仿宋" w:eastAsia="仿宋" w:hAnsi="仿宋" w:hint="eastAsia"/>
          <w:b/>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7.2本次谈判不接受联合体投标。 </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FA5B1E" w:rsidRDefault="00FA5B1E" w:rsidP="00FA5B1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（1）满足第7.1条中规定的加盖企业公章鲜章的企业资质证书和营业执照复印件（开标时提供原件）；</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（2）项目负责人</w:t>
      </w:r>
      <w:r w:rsidR="009B023F">
        <w:rPr>
          <w:rFonts w:ascii="仿宋" w:eastAsia="仿宋" w:hAnsi="仿宋" w:hint="eastAsia"/>
          <w:sz w:val="24"/>
          <w:szCs w:val="24"/>
        </w:rPr>
        <w:t>房屋建筑</w:t>
      </w:r>
      <w:r>
        <w:rPr>
          <w:rFonts w:ascii="仿宋" w:eastAsia="仿宋" w:hAnsi="仿宋" w:hint="eastAsia"/>
          <w:sz w:val="24"/>
          <w:szCs w:val="24"/>
        </w:rPr>
        <w:t>工程二级建造师及以上资格注册证书（开标时提供原件。项目负责人必须是本单位注册人员）；</w:t>
      </w:r>
    </w:p>
    <w:p w:rsidR="00FA5B1E" w:rsidRDefault="00FA5B1E" w:rsidP="00FA5B1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（3）法定代表人授权委托书。</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8.2报名方式</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意向投标人携带第7.1条规定的资料到采购人指定的报名地点领取《投标单位报名表》登记报名并接受资格预审（未报名的投标无效）。</w:t>
      </w:r>
    </w:p>
    <w:p w:rsidR="00FA5B1E" w:rsidRDefault="00FA5B1E" w:rsidP="00FA5B1E">
      <w:pPr>
        <w:spacing w:after="0" w:line="360" w:lineRule="auto"/>
        <w:ind w:firstLine="465"/>
        <w:jc w:val="both"/>
        <w:rPr>
          <w:rFonts w:ascii="仿宋" w:eastAsia="仿宋" w:hAnsi="仿宋"/>
          <w:sz w:val="24"/>
          <w:szCs w:val="24"/>
        </w:rPr>
      </w:pPr>
      <w:r>
        <w:rPr>
          <w:rFonts w:ascii="仿宋" w:eastAsia="仿宋" w:hAnsi="仿宋" w:hint="eastAsia"/>
          <w:sz w:val="24"/>
          <w:szCs w:val="24"/>
        </w:rPr>
        <w:t>9、报名截止时间</w:t>
      </w:r>
    </w:p>
    <w:p w:rsidR="00FA5B1E" w:rsidRPr="00FF7A3C" w:rsidRDefault="00FA5B1E" w:rsidP="00FA5B1E">
      <w:pPr>
        <w:spacing w:after="0" w:line="360" w:lineRule="auto"/>
        <w:ind w:firstLine="465"/>
        <w:jc w:val="both"/>
        <w:rPr>
          <w:rFonts w:ascii="仿宋" w:eastAsia="仿宋" w:hAnsi="仿宋"/>
          <w:b/>
          <w:color w:val="FF0000"/>
          <w:sz w:val="24"/>
          <w:szCs w:val="24"/>
        </w:rPr>
      </w:pPr>
      <w:r w:rsidRPr="00FF7A3C">
        <w:rPr>
          <w:rFonts w:ascii="仿宋" w:eastAsia="仿宋" w:hAnsi="仿宋" w:hint="eastAsia"/>
          <w:b/>
          <w:color w:val="FF0000"/>
          <w:sz w:val="24"/>
          <w:szCs w:val="24"/>
        </w:rPr>
        <w:t>报名截止时间：201</w:t>
      </w:r>
      <w:r w:rsidR="00D22228" w:rsidRPr="00FF7A3C">
        <w:rPr>
          <w:rFonts w:ascii="仿宋" w:eastAsia="仿宋" w:hAnsi="仿宋" w:hint="eastAsia"/>
          <w:b/>
          <w:color w:val="FF0000"/>
          <w:sz w:val="24"/>
          <w:szCs w:val="24"/>
        </w:rPr>
        <w:t>8</w:t>
      </w:r>
      <w:r w:rsidRPr="00FF7A3C">
        <w:rPr>
          <w:rFonts w:ascii="仿宋" w:eastAsia="仿宋" w:hAnsi="仿宋" w:hint="eastAsia"/>
          <w:b/>
          <w:color w:val="FF0000"/>
          <w:sz w:val="24"/>
          <w:szCs w:val="24"/>
        </w:rPr>
        <w:t>年</w:t>
      </w:r>
      <w:r w:rsidR="00D22228" w:rsidRPr="00FF7A3C">
        <w:rPr>
          <w:rFonts w:ascii="仿宋" w:eastAsia="仿宋" w:hAnsi="仿宋" w:hint="eastAsia"/>
          <w:b/>
          <w:color w:val="FF0000"/>
          <w:sz w:val="24"/>
          <w:szCs w:val="24"/>
        </w:rPr>
        <w:t>0</w:t>
      </w:r>
      <w:r w:rsidR="00510A6A" w:rsidRPr="00FF7A3C">
        <w:rPr>
          <w:rFonts w:ascii="仿宋" w:eastAsia="仿宋" w:hAnsi="仿宋" w:hint="eastAsia"/>
          <w:b/>
          <w:color w:val="FF0000"/>
          <w:sz w:val="24"/>
          <w:szCs w:val="24"/>
        </w:rPr>
        <w:t>4</w:t>
      </w:r>
      <w:r w:rsidRPr="00FF7A3C">
        <w:rPr>
          <w:rFonts w:ascii="仿宋" w:eastAsia="仿宋" w:hAnsi="仿宋" w:hint="eastAsia"/>
          <w:b/>
          <w:color w:val="FF0000"/>
          <w:sz w:val="24"/>
          <w:szCs w:val="24"/>
        </w:rPr>
        <w:t>月</w:t>
      </w:r>
      <w:r w:rsidR="001D6107">
        <w:rPr>
          <w:rFonts w:ascii="仿宋" w:eastAsia="仿宋" w:hAnsi="仿宋" w:hint="eastAsia"/>
          <w:b/>
          <w:color w:val="FF0000"/>
          <w:sz w:val="24"/>
          <w:szCs w:val="24"/>
        </w:rPr>
        <w:t>23</w:t>
      </w:r>
      <w:r w:rsidRPr="00FF7A3C">
        <w:rPr>
          <w:rFonts w:ascii="仿宋" w:eastAsia="仿宋" w:hAnsi="仿宋" w:hint="eastAsia"/>
          <w:b/>
          <w:color w:val="FF0000"/>
          <w:sz w:val="24"/>
          <w:szCs w:val="24"/>
        </w:rPr>
        <w:t>日1</w:t>
      </w:r>
      <w:r w:rsidR="00BB52AC" w:rsidRPr="00FF7A3C">
        <w:rPr>
          <w:rFonts w:ascii="仿宋" w:eastAsia="仿宋" w:hAnsi="仿宋" w:hint="eastAsia"/>
          <w:b/>
          <w:color w:val="FF0000"/>
          <w:sz w:val="24"/>
          <w:szCs w:val="24"/>
        </w:rPr>
        <w:t>7</w:t>
      </w:r>
      <w:r w:rsidRPr="00FF7A3C">
        <w:rPr>
          <w:rFonts w:ascii="仿宋" w:eastAsia="仿宋" w:hAnsi="仿宋" w:hint="eastAsia"/>
          <w:b/>
          <w:color w:val="FF0000"/>
          <w:sz w:val="24"/>
          <w:szCs w:val="24"/>
        </w:rPr>
        <w:t>时</w:t>
      </w:r>
      <w:r w:rsidR="00BB52AC" w:rsidRPr="00FF7A3C">
        <w:rPr>
          <w:rFonts w:ascii="仿宋" w:eastAsia="仿宋" w:hAnsi="仿宋" w:hint="eastAsia"/>
          <w:b/>
          <w:color w:val="FF0000"/>
          <w:sz w:val="24"/>
          <w:szCs w:val="24"/>
        </w:rPr>
        <w:t>30分</w:t>
      </w:r>
    </w:p>
    <w:p w:rsidR="00FA5B1E" w:rsidRPr="002C13A3" w:rsidRDefault="00FA5B1E" w:rsidP="00FA5B1E">
      <w:pPr>
        <w:spacing w:after="0" w:line="360" w:lineRule="auto"/>
        <w:ind w:firstLineChars="200" w:firstLine="480"/>
        <w:jc w:val="both"/>
        <w:rPr>
          <w:rFonts w:ascii="仿宋" w:eastAsia="仿宋" w:hAnsi="仿宋"/>
          <w:sz w:val="24"/>
          <w:szCs w:val="24"/>
        </w:rPr>
      </w:pPr>
      <w:r w:rsidRPr="002C13A3">
        <w:rPr>
          <w:rFonts w:ascii="仿宋" w:eastAsia="仿宋" w:hAnsi="仿宋" w:hint="eastAsia"/>
          <w:sz w:val="24"/>
          <w:szCs w:val="24"/>
        </w:rPr>
        <w:t xml:space="preserve">10、谈判文件获取方式 </w:t>
      </w:r>
    </w:p>
    <w:p w:rsidR="00FA5B1E" w:rsidRPr="002C13A3" w:rsidRDefault="00FA5B1E" w:rsidP="00FA5B1E">
      <w:pPr>
        <w:spacing w:after="0" w:line="360" w:lineRule="auto"/>
        <w:jc w:val="both"/>
        <w:rPr>
          <w:rFonts w:ascii="仿宋" w:eastAsia="仿宋" w:hAnsi="仿宋"/>
          <w:sz w:val="24"/>
          <w:szCs w:val="24"/>
        </w:rPr>
      </w:pPr>
      <w:r w:rsidRPr="002C13A3">
        <w:rPr>
          <w:rFonts w:ascii="仿宋" w:eastAsia="仿宋" w:hAnsi="仿宋" w:hint="eastAsia"/>
          <w:sz w:val="24"/>
          <w:szCs w:val="24"/>
        </w:rPr>
        <w:t xml:space="preserve">    10.1谈判文件及招标工程量清单获取方式：网上下载；</w:t>
      </w:r>
    </w:p>
    <w:p w:rsidR="00664A25"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lastRenderedPageBreak/>
        <w:t>10.2 施工图获取方式：投标人报名时提供电子邮箱，由发包人发于该邮箱。</w:t>
      </w:r>
    </w:p>
    <w:p w:rsidR="00FA5B1E" w:rsidRPr="002C13A3" w:rsidRDefault="00FA5B1E" w:rsidP="00FA5B1E">
      <w:pPr>
        <w:spacing w:after="0" w:line="360" w:lineRule="auto"/>
        <w:ind w:leftChars="200" w:left="560" w:hangingChars="50" w:hanging="120"/>
        <w:jc w:val="both"/>
        <w:rPr>
          <w:rFonts w:ascii="仿宋" w:eastAsia="仿宋" w:hAnsi="仿宋"/>
          <w:sz w:val="24"/>
          <w:szCs w:val="24"/>
        </w:rPr>
      </w:pPr>
      <w:r w:rsidRPr="002C13A3">
        <w:rPr>
          <w:rFonts w:ascii="仿宋" w:eastAsia="仿宋" w:hAnsi="仿宋" w:hint="eastAsia"/>
          <w:sz w:val="24"/>
          <w:szCs w:val="24"/>
        </w:rPr>
        <w:t>11、</w:t>
      </w:r>
      <w:r w:rsidR="00510A6A">
        <w:rPr>
          <w:rFonts w:ascii="仿宋" w:eastAsia="仿宋" w:hAnsi="仿宋" w:hint="eastAsia"/>
          <w:sz w:val="24"/>
          <w:szCs w:val="24"/>
        </w:rPr>
        <w:t>投标</w:t>
      </w:r>
      <w:r w:rsidRPr="002C13A3">
        <w:rPr>
          <w:rFonts w:ascii="仿宋" w:eastAsia="仿宋" w:hAnsi="仿宋" w:hint="eastAsia"/>
          <w:sz w:val="24"/>
          <w:szCs w:val="24"/>
        </w:rPr>
        <w:t xml:space="preserve">截止时间、开标时间和地点： </w:t>
      </w:r>
    </w:p>
    <w:p w:rsidR="00FA5B1E" w:rsidRPr="00FF7A3C" w:rsidRDefault="00FA5B1E" w:rsidP="00FA5B1E">
      <w:pPr>
        <w:spacing w:after="0" w:line="360" w:lineRule="auto"/>
        <w:jc w:val="both"/>
        <w:rPr>
          <w:rFonts w:ascii="仿宋" w:eastAsia="仿宋" w:hAnsi="仿宋"/>
          <w:color w:val="FF0000"/>
          <w:sz w:val="24"/>
          <w:szCs w:val="24"/>
        </w:rPr>
      </w:pPr>
      <w:r w:rsidRPr="002C13A3">
        <w:rPr>
          <w:rFonts w:ascii="仿宋" w:eastAsia="仿宋" w:hAnsi="仿宋" w:hint="eastAsia"/>
          <w:sz w:val="24"/>
          <w:szCs w:val="24"/>
        </w:rPr>
        <w:t xml:space="preserve">    </w:t>
      </w:r>
      <w:r w:rsidR="00510A6A" w:rsidRPr="00FF7A3C">
        <w:rPr>
          <w:rFonts w:ascii="仿宋" w:eastAsia="仿宋" w:hAnsi="仿宋" w:hint="eastAsia"/>
          <w:b/>
          <w:color w:val="FF0000"/>
          <w:sz w:val="24"/>
          <w:szCs w:val="24"/>
        </w:rPr>
        <w:t>投标</w:t>
      </w:r>
      <w:r w:rsidRPr="00FF7A3C">
        <w:rPr>
          <w:rFonts w:ascii="仿宋" w:eastAsia="仿宋" w:hAnsi="仿宋" w:hint="eastAsia"/>
          <w:b/>
          <w:color w:val="FF0000"/>
          <w:sz w:val="24"/>
          <w:szCs w:val="24"/>
        </w:rPr>
        <w:t>截止时间及开标时间：201</w:t>
      </w:r>
      <w:r w:rsidR="00D22228" w:rsidRPr="00FF7A3C">
        <w:rPr>
          <w:rFonts w:ascii="仿宋" w:eastAsia="仿宋" w:hAnsi="仿宋" w:hint="eastAsia"/>
          <w:b/>
          <w:color w:val="FF0000"/>
          <w:sz w:val="24"/>
          <w:szCs w:val="24"/>
        </w:rPr>
        <w:t>8</w:t>
      </w:r>
      <w:r w:rsidRPr="00FF7A3C">
        <w:rPr>
          <w:rFonts w:ascii="仿宋" w:eastAsia="仿宋" w:hAnsi="仿宋" w:hint="eastAsia"/>
          <w:b/>
          <w:color w:val="FF0000"/>
          <w:sz w:val="24"/>
          <w:szCs w:val="24"/>
        </w:rPr>
        <w:t>年</w:t>
      </w:r>
      <w:r w:rsidR="00D22228" w:rsidRPr="00FF7A3C">
        <w:rPr>
          <w:rFonts w:ascii="仿宋" w:eastAsia="仿宋" w:hAnsi="仿宋" w:hint="eastAsia"/>
          <w:b/>
          <w:color w:val="FF0000"/>
          <w:sz w:val="24"/>
          <w:szCs w:val="24"/>
        </w:rPr>
        <w:t>0</w:t>
      </w:r>
      <w:r w:rsidR="00510A6A" w:rsidRPr="00FF7A3C">
        <w:rPr>
          <w:rFonts w:ascii="仿宋" w:eastAsia="仿宋" w:hAnsi="仿宋" w:hint="eastAsia"/>
          <w:b/>
          <w:color w:val="FF0000"/>
          <w:sz w:val="24"/>
          <w:szCs w:val="24"/>
        </w:rPr>
        <w:t>4</w:t>
      </w:r>
      <w:r w:rsidRPr="00FF7A3C">
        <w:rPr>
          <w:rFonts w:ascii="仿宋" w:eastAsia="仿宋" w:hAnsi="仿宋" w:hint="eastAsia"/>
          <w:b/>
          <w:color w:val="FF0000"/>
          <w:sz w:val="24"/>
          <w:szCs w:val="24"/>
        </w:rPr>
        <w:t>月</w:t>
      </w:r>
      <w:r w:rsidR="001D6107">
        <w:rPr>
          <w:rFonts w:ascii="仿宋" w:eastAsia="仿宋" w:hAnsi="仿宋" w:hint="eastAsia"/>
          <w:b/>
          <w:color w:val="FF0000"/>
          <w:sz w:val="24"/>
          <w:szCs w:val="24"/>
        </w:rPr>
        <w:t>26</w:t>
      </w:r>
      <w:r w:rsidRPr="00FF7A3C">
        <w:rPr>
          <w:rFonts w:ascii="仿宋" w:eastAsia="仿宋" w:hAnsi="仿宋" w:hint="eastAsia"/>
          <w:b/>
          <w:color w:val="FF0000"/>
          <w:sz w:val="24"/>
          <w:szCs w:val="24"/>
        </w:rPr>
        <w:t>日</w:t>
      </w:r>
      <w:r w:rsidR="00510A6A" w:rsidRPr="00FF7A3C">
        <w:rPr>
          <w:rFonts w:ascii="仿宋" w:eastAsia="仿宋" w:hAnsi="仿宋" w:hint="eastAsia"/>
          <w:b/>
          <w:color w:val="FF0000"/>
          <w:sz w:val="24"/>
          <w:szCs w:val="24"/>
        </w:rPr>
        <w:t>15</w:t>
      </w:r>
      <w:r w:rsidRPr="00FF7A3C">
        <w:rPr>
          <w:rFonts w:ascii="仿宋" w:eastAsia="仿宋" w:hAnsi="仿宋" w:hint="eastAsia"/>
          <w:b/>
          <w:color w:val="FF0000"/>
          <w:sz w:val="24"/>
          <w:szCs w:val="24"/>
        </w:rPr>
        <w:t>时</w:t>
      </w:r>
      <w:r w:rsidRPr="00FF7A3C">
        <w:rPr>
          <w:rFonts w:ascii="仿宋" w:eastAsia="仿宋" w:hAnsi="仿宋" w:hint="eastAsia"/>
          <w:color w:val="FF0000"/>
          <w:sz w:val="24"/>
          <w:szCs w:val="24"/>
        </w:rPr>
        <w:t>；</w:t>
      </w:r>
    </w:p>
    <w:p w:rsidR="00FA5B1E" w:rsidRPr="003D6E03" w:rsidRDefault="00FA5B1E" w:rsidP="00FA5B1E">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投标报名</w:t>
      </w:r>
      <w:r w:rsidRPr="003D6E03">
        <w:rPr>
          <w:rFonts w:ascii="仿宋" w:eastAsia="仿宋" w:hAnsi="仿宋" w:hint="eastAsia"/>
          <w:b/>
          <w:sz w:val="24"/>
          <w:szCs w:val="24"/>
        </w:rPr>
        <w:t>地点</w:t>
      </w:r>
      <w:r>
        <w:rPr>
          <w:rFonts w:ascii="仿宋" w:eastAsia="仿宋" w:hAnsi="仿宋" w:hint="eastAsia"/>
          <w:b/>
          <w:sz w:val="24"/>
          <w:szCs w:val="24"/>
        </w:rPr>
        <w:t>、</w:t>
      </w:r>
      <w:r w:rsidRPr="003D6E03">
        <w:rPr>
          <w:rFonts w:ascii="仿宋" w:eastAsia="仿宋" w:hAnsi="仿宋" w:hint="eastAsia"/>
          <w:b/>
          <w:sz w:val="24"/>
          <w:szCs w:val="24"/>
        </w:rPr>
        <w:t>响应文件递交地点及开标地点：湖北省恩施市金桂大道恩旅大厦9楼恩施旅游集团有限公司工程管理</w:t>
      </w:r>
      <w:r w:rsidR="009B023F">
        <w:rPr>
          <w:rFonts w:ascii="仿宋" w:eastAsia="仿宋" w:hAnsi="仿宋" w:hint="eastAsia"/>
          <w:b/>
          <w:sz w:val="24"/>
          <w:szCs w:val="24"/>
        </w:rPr>
        <w:t>部会议室</w:t>
      </w:r>
      <w:r w:rsidRPr="003D6E03">
        <w:rPr>
          <w:rFonts w:ascii="仿宋" w:eastAsia="仿宋" w:hAnsi="仿宋" w:hint="eastAsia"/>
          <w:b/>
          <w:sz w:val="24"/>
          <w:szCs w:val="24"/>
        </w:rPr>
        <w:t>。</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12、联系方式： </w:t>
      </w:r>
    </w:p>
    <w:p w:rsidR="00FA5B1E"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采购人：恩施</w:t>
      </w:r>
      <w:r w:rsidR="009B023F">
        <w:rPr>
          <w:rFonts w:ascii="仿宋" w:eastAsia="仿宋" w:hAnsi="仿宋" w:hint="eastAsia"/>
          <w:sz w:val="24"/>
          <w:szCs w:val="24"/>
        </w:rPr>
        <w:t>生态文化旅游发展</w:t>
      </w:r>
      <w:r>
        <w:rPr>
          <w:rFonts w:ascii="仿宋" w:eastAsia="仿宋" w:hAnsi="仿宋" w:hint="eastAsia"/>
          <w:sz w:val="24"/>
          <w:szCs w:val="24"/>
        </w:rPr>
        <w:t xml:space="preserve">有限公司 </w:t>
      </w:r>
    </w:p>
    <w:p w:rsidR="00286DE8" w:rsidRDefault="00FA5B1E" w:rsidP="00FA5B1E">
      <w:pPr>
        <w:spacing w:line="220" w:lineRule="atLeast"/>
        <w:rPr>
          <w:rFonts w:ascii="仿宋" w:eastAsia="仿宋" w:hAnsi="仿宋"/>
          <w:sz w:val="24"/>
          <w:szCs w:val="24"/>
        </w:rPr>
      </w:pPr>
      <w:r>
        <w:rPr>
          <w:rFonts w:ascii="仿宋" w:eastAsia="仿宋" w:hAnsi="仿宋" w:hint="eastAsia"/>
          <w:sz w:val="24"/>
          <w:szCs w:val="24"/>
        </w:rPr>
        <w:t xml:space="preserve">     联系人：</w:t>
      </w:r>
      <w:r w:rsidR="00FF7A3C">
        <w:rPr>
          <w:rFonts w:ascii="仿宋" w:eastAsia="仿宋" w:hAnsi="仿宋" w:hint="eastAsia"/>
          <w:sz w:val="24"/>
          <w:szCs w:val="24"/>
        </w:rPr>
        <w:t>宋小姐</w:t>
      </w:r>
      <w:r>
        <w:rPr>
          <w:rFonts w:ascii="仿宋" w:eastAsia="仿宋" w:hAnsi="仿宋" w:hint="eastAsia"/>
          <w:sz w:val="24"/>
          <w:szCs w:val="24"/>
        </w:rPr>
        <w:t xml:space="preserve">    联系电话： 0718-8986336</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2C13A3" w:rsidRDefault="002C13A3">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684D2D" w:rsidRDefault="00684D2D" w:rsidP="00FA5B1E">
      <w:pPr>
        <w:spacing w:line="500" w:lineRule="exact"/>
        <w:rPr>
          <w:rFonts w:ascii="仿宋" w:eastAsia="仿宋" w:hAnsi="仿宋" w:cs="Times New Roman"/>
          <w:b/>
          <w:bCs/>
          <w:sz w:val="32"/>
          <w:szCs w:val="32"/>
        </w:rPr>
      </w:pPr>
    </w:p>
    <w:p w:rsidR="0092799F" w:rsidRDefault="0092799F" w:rsidP="00FA5B1E">
      <w:pPr>
        <w:spacing w:line="500" w:lineRule="exact"/>
        <w:rPr>
          <w:rFonts w:ascii="仿宋" w:eastAsia="仿宋" w:hAnsi="仿宋" w:cs="Times New Roman"/>
          <w:b/>
          <w:bCs/>
          <w:sz w:val="32"/>
          <w:szCs w:val="32"/>
        </w:rPr>
      </w:pPr>
    </w:p>
    <w:p w:rsidR="0092799F" w:rsidRDefault="0092799F" w:rsidP="00FA5B1E">
      <w:pPr>
        <w:spacing w:line="500" w:lineRule="exact"/>
        <w:rPr>
          <w:rFonts w:ascii="仿宋" w:eastAsia="仿宋" w:hAnsi="仿宋" w:cs="Times New Roman"/>
          <w:b/>
          <w:bCs/>
          <w:sz w:val="32"/>
          <w:szCs w:val="32"/>
        </w:rPr>
      </w:pPr>
    </w:p>
    <w:p w:rsidR="00FA5B1E" w:rsidRDefault="00FA5B1E" w:rsidP="00FA5B1E">
      <w:pPr>
        <w:spacing w:line="500" w:lineRule="exact"/>
        <w:rPr>
          <w:rFonts w:ascii="仿宋" w:eastAsia="仿宋" w:hAnsi="仿宋" w:cs="Times New Roman"/>
          <w:b/>
          <w:bCs/>
          <w:sz w:val="32"/>
          <w:szCs w:val="32"/>
        </w:rPr>
      </w:pPr>
    </w:p>
    <w:p w:rsidR="00510A6A" w:rsidRDefault="00510A6A" w:rsidP="00FA5B1E">
      <w:pPr>
        <w:spacing w:line="500" w:lineRule="exact"/>
        <w:rPr>
          <w:rFonts w:ascii="仿宋" w:eastAsia="仿宋" w:hAnsi="仿宋" w:cs="Times New Roman"/>
          <w:b/>
          <w:bCs/>
          <w:sz w:val="32"/>
          <w:szCs w:val="32"/>
        </w:rPr>
      </w:pPr>
    </w:p>
    <w:p w:rsidR="001010A7" w:rsidRDefault="001010A7" w:rsidP="00FA5B1E">
      <w:pPr>
        <w:spacing w:line="500" w:lineRule="exact"/>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504125539"/>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sidR="00BF0CC2" w:rsidRPr="00286719">
              <w:rPr>
                <w:rFonts w:ascii="仿宋" w:eastAsia="仿宋" w:hAnsi="仿宋" w:cs="Times New Roman" w:hint="eastAsia"/>
                <w:sz w:val="24"/>
                <w:szCs w:val="24"/>
              </w:rPr>
              <w:t>地缝入口跨公路天桥升级改造工程</w:t>
            </w:r>
            <w:r>
              <w:rPr>
                <w:rFonts w:ascii="仿宋" w:eastAsia="仿宋" w:hAnsi="仿宋" w:cs="Times New Roman" w:hint="eastAsia"/>
                <w:sz w:val="24"/>
                <w:szCs w:val="24"/>
              </w:rPr>
              <w:t>。</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恩施市</w:t>
            </w:r>
            <w:r w:rsidR="00617236">
              <w:rPr>
                <w:rFonts w:ascii="仿宋" w:eastAsia="仿宋" w:hAnsi="仿宋" w:cs="Times New Roman" w:hint="eastAsia"/>
                <w:sz w:val="24"/>
                <w:szCs w:val="24"/>
              </w:rPr>
              <w:t>大峡谷景区内</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w:t>
            </w:r>
            <w:r w:rsidR="0092799F">
              <w:rPr>
                <w:rFonts w:ascii="仿宋" w:eastAsia="仿宋" w:hAnsi="仿宋" w:cs="Times New Roman" w:hint="eastAsia"/>
                <w:sz w:val="24"/>
                <w:szCs w:val="24"/>
              </w:rPr>
              <w:t>设计文件</w:t>
            </w:r>
          </w:p>
          <w:p w:rsidR="005D44C1" w:rsidRDefault="0051582B" w:rsidP="00617236">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固定</w:t>
            </w:r>
            <w:r w:rsidR="00617236">
              <w:rPr>
                <w:rFonts w:ascii="仿宋" w:eastAsia="仿宋" w:hAnsi="仿宋" w:cs="Times New Roman" w:hint="eastAsia"/>
                <w:sz w:val="24"/>
                <w:szCs w:val="24"/>
              </w:rPr>
              <w:t>单价</w:t>
            </w:r>
            <w:r>
              <w:rPr>
                <w:rFonts w:ascii="仿宋" w:eastAsia="仿宋" w:hAnsi="仿宋" w:cs="Times New Roman" w:hint="eastAsia"/>
                <w:sz w:val="24"/>
                <w:szCs w:val="24"/>
              </w:rPr>
              <w:t xml:space="preserve">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617236">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Pr>
                <w:rFonts w:ascii="仿宋" w:eastAsia="仿宋" w:hAnsi="仿宋" w:cs="Times New Roman" w:hint="eastAsia"/>
                <w:sz w:val="24"/>
                <w:szCs w:val="24"/>
              </w:rPr>
              <w:t>恩施</w:t>
            </w:r>
            <w:r w:rsidR="00617236">
              <w:rPr>
                <w:rFonts w:ascii="仿宋" w:eastAsia="仿宋" w:hAnsi="仿宋" w:cs="Times New Roman" w:hint="eastAsia"/>
                <w:sz w:val="24"/>
                <w:szCs w:val="24"/>
              </w:rPr>
              <w:t>生态文化旅游发展</w:t>
            </w:r>
            <w:r>
              <w:rPr>
                <w:rFonts w:ascii="仿宋" w:eastAsia="仿宋" w:hAnsi="仿宋" w:cs="Times New Roman" w:hint="eastAsia"/>
                <w:sz w:val="24"/>
                <w:szCs w:val="24"/>
              </w:rPr>
              <w:t>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617236">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Pr>
                <w:rFonts w:ascii="仿宋" w:eastAsia="仿宋" w:hAnsi="仿宋" w:cs="Times New Roman" w:hint="eastAsia"/>
                <w:sz w:val="24"/>
                <w:szCs w:val="24"/>
              </w:rPr>
              <w:t>按照国家相关验收规范要求，一次性验收合格。</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rsidP="00BF0CC2">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sidR="00BF0CC2">
              <w:rPr>
                <w:rFonts w:ascii="仿宋" w:eastAsia="仿宋" w:hAnsi="仿宋" w:cs="Times New Roman" w:hint="eastAsia"/>
                <w:sz w:val="24"/>
                <w:szCs w:val="24"/>
                <w:u w:val="single"/>
              </w:rPr>
              <w:t>6</w:t>
            </w:r>
            <w:r w:rsidR="00617236">
              <w:rPr>
                <w:rFonts w:ascii="仿宋" w:eastAsia="仿宋" w:hAnsi="仿宋" w:cs="Times New Roman" w:hint="eastAsia"/>
                <w:sz w:val="24"/>
                <w:szCs w:val="24"/>
                <w:u w:val="single"/>
              </w:rPr>
              <w:t>0</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日历天</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510A6A">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w:t>
            </w:r>
            <w:r w:rsidR="00684D2D">
              <w:rPr>
                <w:rFonts w:ascii="仿宋" w:eastAsia="仿宋" w:hAnsi="仿宋" w:cs="Times New Roman" w:hint="eastAsia"/>
                <w:sz w:val="24"/>
                <w:szCs w:val="24"/>
              </w:rPr>
              <w:t>7</w:t>
            </w:r>
            <w:r>
              <w:rPr>
                <w:rFonts w:ascii="仿宋" w:eastAsia="仿宋" w:hAnsi="仿宋" w:cs="Times New Roman" w:hint="eastAsia"/>
                <w:sz w:val="24"/>
                <w:szCs w:val="24"/>
              </w:rPr>
              <w:t>条。其中：“</w:t>
            </w:r>
            <w:r w:rsidR="00510A6A">
              <w:rPr>
                <w:rFonts w:ascii="仿宋" w:eastAsia="仿宋" w:hAnsi="仿宋" w:hint="eastAsia"/>
                <w:sz w:val="24"/>
                <w:szCs w:val="24"/>
              </w:rPr>
              <w:t>近三年</w:t>
            </w:r>
            <w:r>
              <w:rPr>
                <w:rFonts w:ascii="仿宋" w:eastAsia="仿宋" w:hAnsi="仿宋" w:hint="eastAsia"/>
                <w:sz w:val="24"/>
                <w:szCs w:val="24"/>
              </w:rPr>
              <w:t>至今独立承担过</w:t>
            </w:r>
            <w:r w:rsidR="00684D2D">
              <w:rPr>
                <w:rFonts w:ascii="仿宋" w:eastAsia="仿宋" w:hAnsi="仿宋" w:hint="eastAsia"/>
                <w:sz w:val="24"/>
                <w:szCs w:val="24"/>
              </w:rPr>
              <w:t>类似</w:t>
            </w:r>
            <w:r>
              <w:rPr>
                <w:rFonts w:ascii="仿宋" w:eastAsia="仿宋" w:hAnsi="仿宋" w:hint="eastAsia"/>
                <w:sz w:val="24"/>
                <w:szCs w:val="24"/>
              </w:rPr>
              <w:t>工程项目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（3）投标人应充分考虑项目实际情况，结合施工图自主报价</w:t>
            </w:r>
            <w:r w:rsidR="00286DE8">
              <w:rPr>
                <w:rFonts w:ascii="仿宋" w:eastAsia="仿宋" w:hAnsi="仿宋" w:cs="Times New Roman" w:hint="eastAsia"/>
                <w:sz w:val="24"/>
                <w:szCs w:val="24"/>
              </w:rPr>
              <w:t>。</w:t>
            </w:r>
          </w:p>
          <w:p w:rsidR="00286DE8" w:rsidRDefault="00286DE8" w:rsidP="00267005">
            <w:pPr>
              <w:spacing w:after="0" w:line="400" w:lineRule="exact"/>
              <w:rPr>
                <w:rFonts w:ascii="仿宋" w:eastAsia="仿宋" w:hAnsi="仿宋" w:cs="Times New Roman"/>
                <w:sz w:val="24"/>
                <w:szCs w:val="24"/>
              </w:rPr>
            </w:pPr>
            <w:r>
              <w:rPr>
                <w:rFonts w:ascii="仿宋" w:eastAsia="仿宋" w:hAnsi="仿宋" w:cs="Times New Roman" w:hint="eastAsia"/>
                <w:sz w:val="24"/>
                <w:szCs w:val="24"/>
              </w:rPr>
              <w:t>（4</w:t>
            </w:r>
            <w:r w:rsidR="00610DCD">
              <w:rPr>
                <w:rFonts w:ascii="仿宋" w:eastAsia="仿宋" w:hAnsi="仿宋" w:cs="Times New Roman" w:hint="eastAsia"/>
                <w:sz w:val="24"/>
                <w:szCs w:val="24"/>
              </w:rPr>
              <w:t>）投标报价中</w:t>
            </w:r>
            <w:r w:rsidR="008F767F">
              <w:rPr>
                <w:rFonts w:ascii="仿宋" w:eastAsia="仿宋" w:hAnsi="仿宋" w:cs="Times New Roman" w:hint="eastAsia"/>
                <w:sz w:val="24"/>
                <w:szCs w:val="24"/>
              </w:rPr>
              <w:t>不得有明显的不平衡报价</w:t>
            </w:r>
            <w:r w:rsidR="00267005">
              <w:rPr>
                <w:rFonts w:ascii="仿宋" w:eastAsia="仿宋" w:hAnsi="仿宋" w:cs="Times New Roman" w:hint="eastAsia"/>
                <w:sz w:val="24"/>
                <w:szCs w:val="24"/>
              </w:rPr>
              <w:t>。</w:t>
            </w:r>
            <w:r w:rsidR="008F767F">
              <w:rPr>
                <w:rFonts w:ascii="仿宋" w:eastAsia="仿宋" w:hAnsi="仿宋" w:cs="Times New Roman" w:hint="eastAsia"/>
                <w:sz w:val="24"/>
                <w:szCs w:val="24"/>
              </w:rPr>
              <w:t>签订合同前，中标人</w:t>
            </w:r>
            <w:r w:rsidR="00BF0CC2">
              <w:rPr>
                <w:rFonts w:ascii="仿宋" w:eastAsia="仿宋" w:hAnsi="仿宋" w:cs="Times New Roman" w:hint="eastAsia"/>
                <w:sz w:val="24"/>
                <w:szCs w:val="24"/>
              </w:rPr>
              <w:t>应</w:t>
            </w:r>
            <w:r w:rsidR="008F767F">
              <w:rPr>
                <w:rFonts w:ascii="仿宋" w:eastAsia="仿宋" w:hAnsi="仿宋" w:cs="Times New Roman" w:hint="eastAsia"/>
                <w:sz w:val="24"/>
                <w:szCs w:val="24"/>
              </w:rPr>
              <w:t>接受招标人组织的清标工作</w:t>
            </w:r>
            <w:r>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D44C1" w:rsidRPr="00617236" w:rsidRDefault="00267005" w:rsidP="00267005">
            <w:pPr>
              <w:spacing w:line="500" w:lineRule="exact"/>
              <w:rPr>
                <w:rFonts w:ascii="仿宋" w:eastAsia="仿宋" w:hAnsi="仿宋" w:cs="Times New Roman"/>
                <w:b/>
                <w:color w:val="FF0000"/>
                <w:sz w:val="24"/>
                <w:szCs w:val="24"/>
              </w:rPr>
            </w:pPr>
            <w:r>
              <w:rPr>
                <w:rFonts w:ascii="仿宋" w:eastAsia="仿宋" w:hAnsi="仿宋" w:hint="eastAsia"/>
                <w:b/>
                <w:sz w:val="24"/>
                <w:szCs w:val="24"/>
              </w:rPr>
              <w:t>投标限价（</w:t>
            </w:r>
            <w:r w:rsidRPr="00D22228">
              <w:rPr>
                <w:rFonts w:ascii="仿宋" w:eastAsia="仿宋" w:hAnsi="仿宋" w:hint="eastAsia"/>
                <w:b/>
                <w:sz w:val="24"/>
                <w:szCs w:val="24"/>
              </w:rPr>
              <w:t>最高限价</w:t>
            </w:r>
            <w:r>
              <w:rPr>
                <w:rFonts w:ascii="仿宋" w:eastAsia="仿宋" w:hAnsi="仿宋" w:hint="eastAsia"/>
                <w:b/>
                <w:sz w:val="24"/>
                <w:szCs w:val="24"/>
              </w:rPr>
              <w:t>）：壹佰捌拾叁万肆仟零玖拾柒元壹角肆分</w:t>
            </w:r>
            <w:r w:rsidRPr="00D22228">
              <w:rPr>
                <w:rFonts w:ascii="仿宋" w:eastAsia="仿宋" w:hAnsi="仿宋" w:hint="eastAsia"/>
                <w:b/>
                <w:sz w:val="24"/>
                <w:szCs w:val="24"/>
              </w:rPr>
              <w:t>（￥</w:t>
            </w:r>
            <w:r>
              <w:rPr>
                <w:rFonts w:ascii="仿宋" w:eastAsia="仿宋" w:hAnsi="仿宋" w:hint="eastAsia"/>
                <w:b/>
                <w:sz w:val="24"/>
                <w:szCs w:val="24"/>
              </w:rPr>
              <w:t>1834097.14</w:t>
            </w:r>
            <w:r w:rsidRPr="00D22228">
              <w:rPr>
                <w:rFonts w:ascii="仿宋" w:eastAsia="仿宋" w:hAnsi="仿宋" w:hint="eastAsia"/>
                <w:b/>
                <w:sz w:val="24"/>
                <w:szCs w:val="24"/>
              </w:rPr>
              <w:t>元）</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w:t>
            </w:r>
            <w:r>
              <w:rPr>
                <w:rFonts w:ascii="仿宋" w:eastAsia="仿宋" w:hAnsi="仿宋" w:cs="Times New Roman" w:hint="eastAsia"/>
                <w:sz w:val="24"/>
                <w:szCs w:val="24"/>
              </w:rPr>
              <w:lastRenderedPageBreak/>
              <w:t>获取有关编制响应文件和签署合同所需的所有资料。</w:t>
            </w:r>
          </w:p>
          <w:p w:rsidR="005D44C1" w:rsidRDefault="0051582B" w:rsidP="00267005">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现场联系人：</w:t>
            </w:r>
            <w:r w:rsidR="00267005">
              <w:rPr>
                <w:rFonts w:ascii="仿宋" w:eastAsia="仿宋" w:hAnsi="仿宋" w:cs="Times New Roman" w:hint="eastAsia"/>
                <w:sz w:val="24"/>
                <w:szCs w:val="24"/>
              </w:rPr>
              <w:t>向</w:t>
            </w:r>
            <w:r>
              <w:rPr>
                <w:rFonts w:ascii="仿宋" w:eastAsia="仿宋" w:hAnsi="仿宋" w:cs="Times New Roman" w:hint="eastAsia"/>
                <w:sz w:val="24"/>
                <w:szCs w:val="24"/>
              </w:rPr>
              <w:t xml:space="preserve">经理    </w:t>
            </w:r>
            <w:r w:rsidR="00267005">
              <w:rPr>
                <w:rFonts w:ascii="仿宋" w:eastAsia="仿宋" w:hAnsi="仿宋" w:cs="Times New Roman" w:hint="eastAsia"/>
                <w:sz w:val="24"/>
                <w:szCs w:val="24"/>
              </w:rPr>
              <w:t>0718-8986336</w:t>
            </w:r>
          </w:p>
        </w:tc>
      </w:tr>
      <w:tr w:rsidR="005D44C1">
        <w:tc>
          <w:tcPr>
            <w:tcW w:w="685" w:type="dxa"/>
            <w:tcBorders>
              <w:left w:val="single" w:sz="12" w:space="0" w:color="auto"/>
            </w:tcBorders>
            <w:vAlign w:val="center"/>
          </w:tcPr>
          <w:p w:rsidR="005D44C1" w:rsidRDefault="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5D44C1" w:rsidRPr="00FF7A3C" w:rsidRDefault="0051582B" w:rsidP="001D6107">
            <w:pPr>
              <w:spacing w:line="500" w:lineRule="exact"/>
              <w:rPr>
                <w:rFonts w:ascii="仿宋" w:eastAsia="仿宋" w:hAnsi="仿宋" w:cs="Times New Roman"/>
                <w:color w:val="FF0000"/>
                <w:sz w:val="24"/>
                <w:szCs w:val="24"/>
              </w:rPr>
            </w:pPr>
            <w:r w:rsidRPr="00FF7A3C">
              <w:rPr>
                <w:rFonts w:ascii="仿宋" w:eastAsia="仿宋" w:hAnsi="仿宋" w:cs="Times New Roman" w:hint="eastAsia"/>
                <w:b/>
                <w:color w:val="FF0000"/>
                <w:sz w:val="24"/>
                <w:szCs w:val="24"/>
              </w:rPr>
              <w:t>投标人提出疑问的截止时间：201</w:t>
            </w:r>
            <w:r w:rsidR="00D22228" w:rsidRPr="00FF7A3C">
              <w:rPr>
                <w:rFonts w:ascii="仿宋" w:eastAsia="仿宋" w:hAnsi="仿宋" w:cs="Times New Roman" w:hint="eastAsia"/>
                <w:b/>
                <w:color w:val="FF0000"/>
                <w:sz w:val="24"/>
                <w:szCs w:val="24"/>
              </w:rPr>
              <w:t>8</w:t>
            </w:r>
            <w:r w:rsidRPr="00FF7A3C">
              <w:rPr>
                <w:rFonts w:ascii="仿宋" w:eastAsia="仿宋" w:hAnsi="仿宋" w:cs="Times New Roman" w:hint="eastAsia"/>
                <w:b/>
                <w:color w:val="FF0000"/>
                <w:sz w:val="24"/>
                <w:szCs w:val="24"/>
              </w:rPr>
              <w:t>年</w:t>
            </w:r>
            <w:r w:rsidR="00D22228" w:rsidRPr="00FF7A3C">
              <w:rPr>
                <w:rFonts w:ascii="仿宋" w:eastAsia="仿宋" w:hAnsi="仿宋" w:cs="Times New Roman" w:hint="eastAsia"/>
                <w:b/>
                <w:color w:val="FF0000"/>
                <w:sz w:val="24"/>
                <w:szCs w:val="24"/>
              </w:rPr>
              <w:t>0</w:t>
            </w:r>
            <w:r w:rsidR="00510A6A" w:rsidRPr="00FF7A3C">
              <w:rPr>
                <w:rFonts w:ascii="仿宋" w:eastAsia="仿宋" w:hAnsi="仿宋" w:cs="Times New Roman" w:hint="eastAsia"/>
                <w:b/>
                <w:color w:val="FF0000"/>
                <w:sz w:val="24"/>
                <w:szCs w:val="24"/>
              </w:rPr>
              <w:t>4</w:t>
            </w:r>
            <w:r w:rsidRPr="00FF7A3C">
              <w:rPr>
                <w:rFonts w:ascii="仿宋" w:eastAsia="仿宋" w:hAnsi="仿宋" w:cs="Times New Roman" w:hint="eastAsia"/>
                <w:b/>
                <w:color w:val="FF0000"/>
                <w:sz w:val="24"/>
                <w:szCs w:val="24"/>
              </w:rPr>
              <w:t>月</w:t>
            </w:r>
            <w:r w:rsidR="001D6107">
              <w:rPr>
                <w:rFonts w:ascii="仿宋" w:eastAsia="仿宋" w:hAnsi="仿宋" w:cs="Times New Roman" w:hint="eastAsia"/>
                <w:b/>
                <w:color w:val="FF0000"/>
                <w:sz w:val="24"/>
                <w:szCs w:val="24"/>
              </w:rPr>
              <w:t>23</w:t>
            </w:r>
            <w:r w:rsidRPr="00FF7A3C">
              <w:rPr>
                <w:rFonts w:ascii="仿宋" w:eastAsia="仿宋" w:hAnsi="仿宋" w:cs="Times New Roman" w:hint="eastAsia"/>
                <w:b/>
                <w:color w:val="FF0000"/>
                <w:sz w:val="24"/>
                <w:szCs w:val="24"/>
              </w:rPr>
              <w:t>日</w:t>
            </w:r>
            <w:r w:rsidR="00531A5A" w:rsidRPr="00FF7A3C">
              <w:rPr>
                <w:rFonts w:ascii="仿宋" w:eastAsia="仿宋" w:hAnsi="仿宋" w:cs="Times New Roman" w:hint="eastAsia"/>
                <w:b/>
                <w:color w:val="FF0000"/>
                <w:sz w:val="24"/>
                <w:szCs w:val="24"/>
              </w:rPr>
              <w:t>1</w:t>
            </w:r>
            <w:r w:rsidR="00BB52AC" w:rsidRPr="00FF7A3C">
              <w:rPr>
                <w:rFonts w:ascii="仿宋" w:eastAsia="仿宋" w:hAnsi="仿宋" w:cs="Times New Roman" w:hint="eastAsia"/>
                <w:b/>
                <w:color w:val="FF0000"/>
                <w:sz w:val="24"/>
                <w:szCs w:val="24"/>
              </w:rPr>
              <w:t>7</w:t>
            </w:r>
            <w:r w:rsidRPr="00FF7A3C">
              <w:rPr>
                <w:rFonts w:ascii="仿宋" w:eastAsia="仿宋" w:hAnsi="仿宋" w:cs="Times New Roman" w:hint="eastAsia"/>
                <w:b/>
                <w:color w:val="FF0000"/>
                <w:sz w:val="24"/>
                <w:szCs w:val="24"/>
              </w:rPr>
              <w:t>时</w:t>
            </w:r>
            <w:r w:rsidR="00BB52AC" w:rsidRPr="00FF7A3C">
              <w:rPr>
                <w:rFonts w:ascii="仿宋" w:eastAsia="仿宋" w:hAnsi="仿宋" w:cs="Times New Roman" w:hint="eastAsia"/>
                <w:b/>
                <w:color w:val="FF0000"/>
                <w:sz w:val="24"/>
                <w:szCs w:val="24"/>
              </w:rPr>
              <w:t>30分</w:t>
            </w:r>
            <w:r w:rsidRPr="00FF7A3C">
              <w:rPr>
                <w:rFonts w:ascii="仿宋" w:eastAsia="仿宋" w:hAnsi="仿宋" w:cs="Times New Roman" w:hint="eastAsia"/>
                <w:b/>
                <w:color w:val="FF0000"/>
                <w:sz w:val="24"/>
                <w:szCs w:val="24"/>
              </w:rPr>
              <w:t>。</w:t>
            </w:r>
          </w:p>
        </w:tc>
      </w:tr>
      <w:tr w:rsidR="005D44C1">
        <w:tc>
          <w:tcPr>
            <w:tcW w:w="685" w:type="dxa"/>
            <w:tcBorders>
              <w:left w:val="single" w:sz="12" w:space="0" w:color="auto"/>
            </w:tcBorders>
            <w:vAlign w:val="center"/>
          </w:tcPr>
          <w:p w:rsidR="005D44C1" w:rsidRDefault="00515441"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0</w:t>
            </w:r>
          </w:p>
        </w:tc>
        <w:tc>
          <w:tcPr>
            <w:tcW w:w="7837" w:type="dxa"/>
            <w:tcBorders>
              <w:right w:val="single" w:sz="12" w:space="0" w:color="auto"/>
            </w:tcBorders>
          </w:tcPr>
          <w:p w:rsidR="005D44C1" w:rsidRPr="00FF7A3C" w:rsidRDefault="0051582B" w:rsidP="001D6107">
            <w:pPr>
              <w:spacing w:line="500" w:lineRule="exact"/>
              <w:rPr>
                <w:rFonts w:ascii="仿宋" w:eastAsia="仿宋" w:hAnsi="仿宋" w:cs="Times New Roman"/>
                <w:color w:val="FF0000"/>
                <w:sz w:val="24"/>
                <w:szCs w:val="24"/>
              </w:rPr>
            </w:pPr>
            <w:r w:rsidRPr="00FF7A3C">
              <w:rPr>
                <w:rFonts w:ascii="仿宋" w:eastAsia="仿宋" w:hAnsi="仿宋" w:cs="Times New Roman" w:hint="eastAsia"/>
                <w:b/>
                <w:color w:val="FF0000"/>
                <w:sz w:val="24"/>
                <w:szCs w:val="24"/>
              </w:rPr>
              <w:t>谈判文件的补充、修改、澄清的截止时间：</w:t>
            </w:r>
            <w:r w:rsidR="00531A5A" w:rsidRPr="00FF7A3C">
              <w:rPr>
                <w:rFonts w:ascii="仿宋" w:eastAsia="仿宋" w:hAnsi="仿宋" w:cs="Times New Roman" w:hint="eastAsia"/>
                <w:b/>
                <w:color w:val="FF0000"/>
                <w:sz w:val="24"/>
                <w:szCs w:val="24"/>
              </w:rPr>
              <w:t>201</w:t>
            </w:r>
            <w:r w:rsidR="00D22228" w:rsidRPr="00FF7A3C">
              <w:rPr>
                <w:rFonts w:ascii="仿宋" w:eastAsia="仿宋" w:hAnsi="仿宋" w:cs="Times New Roman" w:hint="eastAsia"/>
                <w:b/>
                <w:color w:val="FF0000"/>
                <w:sz w:val="24"/>
                <w:szCs w:val="24"/>
              </w:rPr>
              <w:t>8</w:t>
            </w:r>
            <w:r w:rsidR="00531A5A" w:rsidRPr="00FF7A3C">
              <w:rPr>
                <w:rFonts w:ascii="仿宋" w:eastAsia="仿宋" w:hAnsi="仿宋" w:cs="Times New Roman" w:hint="eastAsia"/>
                <w:b/>
                <w:color w:val="FF0000"/>
                <w:sz w:val="24"/>
                <w:szCs w:val="24"/>
              </w:rPr>
              <w:t>年</w:t>
            </w:r>
            <w:r w:rsidR="00D22228" w:rsidRPr="00FF7A3C">
              <w:rPr>
                <w:rFonts w:ascii="仿宋" w:eastAsia="仿宋" w:hAnsi="仿宋" w:cs="Times New Roman" w:hint="eastAsia"/>
                <w:b/>
                <w:color w:val="FF0000"/>
                <w:sz w:val="24"/>
                <w:szCs w:val="24"/>
              </w:rPr>
              <w:t>0</w:t>
            </w:r>
            <w:r w:rsidR="00510A6A" w:rsidRPr="00FF7A3C">
              <w:rPr>
                <w:rFonts w:ascii="仿宋" w:eastAsia="仿宋" w:hAnsi="仿宋" w:cs="Times New Roman" w:hint="eastAsia"/>
                <w:b/>
                <w:color w:val="FF0000"/>
                <w:sz w:val="24"/>
                <w:szCs w:val="24"/>
              </w:rPr>
              <w:t>4</w:t>
            </w:r>
            <w:r w:rsidR="00531A5A" w:rsidRPr="00FF7A3C">
              <w:rPr>
                <w:rFonts w:ascii="仿宋" w:eastAsia="仿宋" w:hAnsi="仿宋" w:cs="Times New Roman" w:hint="eastAsia"/>
                <w:b/>
                <w:color w:val="FF0000"/>
                <w:sz w:val="24"/>
                <w:szCs w:val="24"/>
              </w:rPr>
              <w:t>月</w:t>
            </w:r>
            <w:r w:rsidR="001D6107">
              <w:rPr>
                <w:rFonts w:ascii="仿宋" w:eastAsia="仿宋" w:hAnsi="仿宋" w:cs="Times New Roman" w:hint="eastAsia"/>
                <w:b/>
                <w:color w:val="FF0000"/>
                <w:sz w:val="24"/>
                <w:szCs w:val="24"/>
              </w:rPr>
              <w:t>24</w:t>
            </w:r>
            <w:r w:rsidR="00531A5A" w:rsidRPr="00FF7A3C">
              <w:rPr>
                <w:rFonts w:ascii="仿宋" w:eastAsia="仿宋" w:hAnsi="仿宋" w:cs="Times New Roman" w:hint="eastAsia"/>
                <w:b/>
                <w:color w:val="FF0000"/>
                <w:sz w:val="24"/>
                <w:szCs w:val="24"/>
              </w:rPr>
              <w:t>日</w:t>
            </w:r>
            <w:r w:rsidR="009A2F1C" w:rsidRPr="00FF7A3C">
              <w:rPr>
                <w:rFonts w:ascii="仿宋" w:eastAsia="仿宋" w:hAnsi="仿宋" w:cs="Times New Roman" w:hint="eastAsia"/>
                <w:b/>
                <w:color w:val="FF0000"/>
                <w:sz w:val="24"/>
                <w:szCs w:val="24"/>
              </w:rPr>
              <w:t>1</w:t>
            </w:r>
            <w:r w:rsidR="00BB52AC" w:rsidRPr="00FF7A3C">
              <w:rPr>
                <w:rFonts w:ascii="仿宋" w:eastAsia="仿宋" w:hAnsi="仿宋" w:cs="Times New Roman" w:hint="eastAsia"/>
                <w:b/>
                <w:color w:val="FF0000"/>
                <w:sz w:val="24"/>
                <w:szCs w:val="24"/>
              </w:rPr>
              <w:t>2</w:t>
            </w:r>
            <w:r w:rsidR="00531A5A" w:rsidRPr="00FF7A3C">
              <w:rPr>
                <w:rFonts w:ascii="仿宋" w:eastAsia="仿宋" w:hAnsi="仿宋" w:cs="Times New Roman" w:hint="eastAsia"/>
                <w:b/>
                <w:color w:val="FF0000"/>
                <w:sz w:val="24"/>
                <w:szCs w:val="24"/>
              </w:rPr>
              <w:t>时。</w:t>
            </w:r>
          </w:p>
        </w:tc>
      </w:tr>
      <w:tr w:rsidR="005D44C1">
        <w:tc>
          <w:tcPr>
            <w:tcW w:w="685" w:type="dxa"/>
            <w:tcBorders>
              <w:left w:val="single" w:sz="12" w:space="0" w:color="auto"/>
            </w:tcBorders>
            <w:vAlign w:val="center"/>
          </w:tcPr>
          <w:p w:rsidR="005D44C1" w:rsidRDefault="0092799F"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D44C1" w:rsidRPr="0061008B" w:rsidRDefault="0051582B" w:rsidP="004663AB">
            <w:pPr>
              <w:spacing w:line="500" w:lineRule="exact"/>
              <w:rPr>
                <w:rFonts w:ascii="仿宋" w:eastAsia="仿宋" w:hAnsi="仿宋" w:cs="Times New Roman"/>
                <w:sz w:val="24"/>
                <w:szCs w:val="24"/>
              </w:rPr>
            </w:pPr>
            <w:r w:rsidRPr="0061008B">
              <w:rPr>
                <w:rFonts w:ascii="仿宋" w:eastAsia="仿宋" w:hAnsi="仿宋" w:cs="Times New Roman" w:hint="eastAsia"/>
                <w:b/>
                <w:sz w:val="24"/>
                <w:szCs w:val="24"/>
              </w:rPr>
              <w:t>响应文件组成：</w:t>
            </w:r>
            <w:r w:rsidRPr="0061008B">
              <w:rPr>
                <w:rFonts w:ascii="仿宋" w:eastAsia="仿宋" w:hAnsi="仿宋" w:cs="Times New Roman" w:hint="eastAsia"/>
                <w:sz w:val="24"/>
                <w:szCs w:val="24"/>
              </w:rPr>
              <w:t>响应文件由商务文件、技术文件和报价文件组成（装订成一册）。响应文件一式</w:t>
            </w:r>
            <w:r w:rsidR="004663AB">
              <w:rPr>
                <w:rFonts w:ascii="仿宋" w:eastAsia="仿宋" w:hAnsi="仿宋" w:cs="Times New Roman" w:hint="eastAsia"/>
                <w:sz w:val="24"/>
                <w:szCs w:val="24"/>
              </w:rPr>
              <w:t>伍</w:t>
            </w:r>
            <w:r w:rsidRPr="0061008B">
              <w:rPr>
                <w:rFonts w:ascii="仿宋" w:eastAsia="仿宋" w:hAnsi="仿宋" w:cs="Times New Roman" w:hint="eastAsia"/>
                <w:sz w:val="24"/>
                <w:szCs w:val="24"/>
              </w:rPr>
              <w:t>份（正本壹份，副本</w:t>
            </w:r>
            <w:r w:rsidR="005B5D70" w:rsidRPr="0061008B">
              <w:rPr>
                <w:rFonts w:ascii="仿宋" w:eastAsia="仿宋" w:hAnsi="仿宋" w:cs="Times New Roman" w:hint="eastAsia"/>
                <w:sz w:val="24"/>
                <w:szCs w:val="24"/>
              </w:rPr>
              <w:t>肆</w:t>
            </w:r>
            <w:r w:rsidRPr="0061008B">
              <w:rPr>
                <w:rFonts w:ascii="仿宋" w:eastAsia="仿宋" w:hAnsi="仿宋" w:cs="Times New Roman" w:hint="eastAsia"/>
                <w:sz w:val="24"/>
                <w:szCs w:val="24"/>
              </w:rPr>
              <w:t>份）。</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2</w:t>
            </w:r>
          </w:p>
        </w:tc>
        <w:tc>
          <w:tcPr>
            <w:tcW w:w="7837" w:type="dxa"/>
            <w:tcBorders>
              <w:right w:val="single" w:sz="12" w:space="0" w:color="auto"/>
            </w:tcBorders>
          </w:tcPr>
          <w:p w:rsidR="005D44C1" w:rsidRPr="0061008B" w:rsidRDefault="0051582B">
            <w:pPr>
              <w:spacing w:line="500" w:lineRule="exact"/>
              <w:rPr>
                <w:rFonts w:ascii="仿宋" w:eastAsia="仿宋" w:hAnsi="仿宋" w:cs="Times New Roman"/>
                <w:sz w:val="24"/>
                <w:szCs w:val="24"/>
              </w:rPr>
            </w:pPr>
            <w:r w:rsidRPr="0061008B">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3</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投标截止时间：详见谈判公告。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4</w:t>
            </w:r>
          </w:p>
        </w:tc>
        <w:tc>
          <w:tcPr>
            <w:tcW w:w="7837" w:type="dxa"/>
            <w:tcBorders>
              <w:right w:val="single" w:sz="12" w:space="0" w:color="auto"/>
            </w:tcBorders>
          </w:tcPr>
          <w:p w:rsidR="005D44C1" w:rsidRPr="00FF7A3C" w:rsidRDefault="0051582B" w:rsidP="001D6107">
            <w:pPr>
              <w:spacing w:line="500" w:lineRule="exact"/>
              <w:rPr>
                <w:rFonts w:ascii="仿宋" w:eastAsia="仿宋" w:hAnsi="仿宋" w:cs="Times New Roman"/>
                <w:b/>
                <w:color w:val="FF0000"/>
                <w:sz w:val="24"/>
                <w:szCs w:val="24"/>
              </w:rPr>
            </w:pPr>
            <w:r w:rsidRPr="00FF7A3C">
              <w:rPr>
                <w:rFonts w:ascii="仿宋" w:eastAsia="仿宋" w:hAnsi="仿宋" w:cs="Times New Roman" w:hint="eastAsia"/>
                <w:b/>
                <w:color w:val="FF0000"/>
                <w:sz w:val="24"/>
                <w:szCs w:val="24"/>
              </w:rPr>
              <w:t>响应文件递交截止时间：201</w:t>
            </w:r>
            <w:r w:rsidR="00BB52AC" w:rsidRPr="00FF7A3C">
              <w:rPr>
                <w:rFonts w:ascii="仿宋" w:eastAsia="仿宋" w:hAnsi="仿宋" w:cs="Times New Roman" w:hint="eastAsia"/>
                <w:b/>
                <w:color w:val="FF0000"/>
                <w:sz w:val="24"/>
                <w:szCs w:val="24"/>
              </w:rPr>
              <w:t>8</w:t>
            </w:r>
            <w:r w:rsidRPr="00FF7A3C">
              <w:rPr>
                <w:rFonts w:ascii="仿宋" w:eastAsia="仿宋" w:hAnsi="仿宋" w:cs="Times New Roman" w:hint="eastAsia"/>
                <w:b/>
                <w:color w:val="FF0000"/>
                <w:sz w:val="24"/>
                <w:szCs w:val="24"/>
              </w:rPr>
              <w:t>年</w:t>
            </w:r>
            <w:r w:rsidR="00BB52AC" w:rsidRPr="00FF7A3C">
              <w:rPr>
                <w:rFonts w:ascii="仿宋" w:eastAsia="仿宋" w:hAnsi="仿宋" w:cs="Times New Roman" w:hint="eastAsia"/>
                <w:b/>
                <w:color w:val="FF0000"/>
                <w:sz w:val="24"/>
                <w:szCs w:val="24"/>
              </w:rPr>
              <w:t>0</w:t>
            </w:r>
            <w:r w:rsidR="00510A6A" w:rsidRPr="00FF7A3C">
              <w:rPr>
                <w:rFonts w:ascii="仿宋" w:eastAsia="仿宋" w:hAnsi="仿宋" w:cs="Times New Roman" w:hint="eastAsia"/>
                <w:b/>
                <w:color w:val="FF0000"/>
                <w:sz w:val="24"/>
                <w:szCs w:val="24"/>
              </w:rPr>
              <w:t>4</w:t>
            </w:r>
            <w:r w:rsidRPr="00FF7A3C">
              <w:rPr>
                <w:rFonts w:ascii="仿宋" w:eastAsia="仿宋" w:hAnsi="仿宋" w:cs="Times New Roman" w:hint="eastAsia"/>
                <w:b/>
                <w:color w:val="FF0000"/>
                <w:sz w:val="24"/>
                <w:szCs w:val="24"/>
              </w:rPr>
              <w:t>月</w:t>
            </w:r>
            <w:r w:rsidR="001D6107">
              <w:rPr>
                <w:rFonts w:ascii="仿宋" w:eastAsia="仿宋" w:hAnsi="仿宋" w:cs="Times New Roman" w:hint="eastAsia"/>
                <w:b/>
                <w:color w:val="FF0000"/>
                <w:sz w:val="24"/>
                <w:szCs w:val="24"/>
              </w:rPr>
              <w:t>26</w:t>
            </w:r>
            <w:r w:rsidRPr="00FF7A3C">
              <w:rPr>
                <w:rFonts w:ascii="仿宋" w:eastAsia="仿宋" w:hAnsi="仿宋" w:cs="Times New Roman" w:hint="eastAsia"/>
                <w:b/>
                <w:color w:val="FF0000"/>
                <w:sz w:val="24"/>
                <w:szCs w:val="24"/>
              </w:rPr>
              <w:t>日</w:t>
            </w:r>
            <w:r w:rsidR="00510A6A" w:rsidRPr="00FF7A3C">
              <w:rPr>
                <w:rFonts w:ascii="仿宋" w:eastAsia="仿宋" w:hAnsi="仿宋" w:cs="Times New Roman" w:hint="eastAsia"/>
                <w:b/>
                <w:color w:val="FF0000"/>
                <w:sz w:val="24"/>
                <w:szCs w:val="24"/>
              </w:rPr>
              <w:t>15</w:t>
            </w:r>
            <w:r w:rsidRPr="00FF7A3C">
              <w:rPr>
                <w:rFonts w:ascii="仿宋" w:eastAsia="仿宋" w:hAnsi="仿宋" w:cs="Times New Roman" w:hint="eastAsia"/>
                <w:b/>
                <w:color w:val="FF0000"/>
                <w:sz w:val="24"/>
                <w:szCs w:val="24"/>
              </w:rPr>
              <w:t>时。</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5</w:t>
            </w:r>
          </w:p>
        </w:tc>
        <w:tc>
          <w:tcPr>
            <w:tcW w:w="7837" w:type="dxa"/>
            <w:tcBorders>
              <w:right w:val="single" w:sz="12" w:space="0" w:color="auto"/>
            </w:tcBorders>
          </w:tcPr>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开标时间：详见谈判公告。</w:t>
            </w:r>
          </w:p>
          <w:p w:rsidR="005D44C1" w:rsidRPr="0061008B" w:rsidRDefault="0051582B">
            <w:pPr>
              <w:spacing w:after="0" w:line="360" w:lineRule="auto"/>
              <w:rPr>
                <w:rFonts w:ascii="仿宋" w:eastAsia="仿宋" w:hAnsi="仿宋" w:cs="Times New Roman"/>
                <w:sz w:val="24"/>
                <w:szCs w:val="24"/>
              </w:rPr>
            </w:pPr>
            <w:r w:rsidRPr="0061008B">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51582B" w:rsidP="0092799F">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92799F">
              <w:rPr>
                <w:rFonts w:ascii="仿宋" w:eastAsia="仿宋" w:hAnsi="仿宋" w:cs="Times New Roman" w:hint="eastAsia"/>
                <w:sz w:val="24"/>
                <w:szCs w:val="24"/>
              </w:rPr>
              <w:t>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Pr="0064563E"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64563E">
              <w:rPr>
                <w:rFonts w:ascii="仿宋" w:eastAsia="仿宋" w:hAnsi="仿宋" w:cs="Times New Roman"/>
                <w:sz w:val="24"/>
                <w:szCs w:val="24"/>
              </w:rPr>
              <w:t>1.2</w:t>
            </w:r>
            <w:r w:rsidR="0092799F" w:rsidRPr="0092799F">
              <w:rPr>
                <w:rFonts w:ascii="仿宋" w:eastAsia="仿宋" w:hAnsi="仿宋" w:hint="eastAsia"/>
                <w:sz w:val="24"/>
                <w:szCs w:val="24"/>
              </w:rPr>
              <w:t>建设行政主管部门核发的</w:t>
            </w:r>
            <w:r w:rsidR="00E11F31">
              <w:rPr>
                <w:rFonts w:ascii="仿宋" w:eastAsia="仿宋" w:hAnsi="仿宋" w:hint="eastAsia"/>
                <w:sz w:val="24"/>
                <w:szCs w:val="24"/>
              </w:rPr>
              <w:t>园林古建筑</w:t>
            </w:r>
            <w:r w:rsidR="00951369" w:rsidRPr="00951369">
              <w:rPr>
                <w:rFonts w:ascii="仿宋" w:eastAsia="仿宋" w:hAnsi="仿宋" w:hint="eastAsia"/>
                <w:sz w:val="24"/>
                <w:szCs w:val="24"/>
              </w:rPr>
              <w:t>工程</w:t>
            </w:r>
            <w:r w:rsidR="00510A6A">
              <w:rPr>
                <w:rFonts w:ascii="仿宋" w:eastAsia="仿宋" w:hAnsi="仿宋" w:hint="eastAsia"/>
                <w:sz w:val="24"/>
                <w:szCs w:val="24"/>
              </w:rPr>
              <w:t>专业承包</w:t>
            </w:r>
            <w:r w:rsidR="0092799F" w:rsidRPr="0092799F">
              <w:rPr>
                <w:rFonts w:ascii="仿宋" w:eastAsia="仿宋" w:hAnsi="仿宋" w:hint="eastAsia"/>
                <w:sz w:val="24"/>
                <w:szCs w:val="24"/>
              </w:rPr>
              <w:t>三级及以上资质</w:t>
            </w:r>
            <w:r w:rsidR="0064563E" w:rsidRPr="0092799F">
              <w:rPr>
                <w:rFonts w:ascii="仿宋" w:eastAsia="仿宋" w:hAnsi="仿宋" w:cs="宋体" w:hint="eastAsia"/>
                <w:sz w:val="24"/>
                <w:szCs w:val="24"/>
              </w:rPr>
              <w:t>证</w:t>
            </w:r>
            <w:r w:rsidR="0064563E">
              <w:rPr>
                <w:rFonts w:ascii="仿宋" w:eastAsia="仿宋" w:hAnsi="仿宋" w:cs="宋体" w:hint="eastAsia"/>
                <w:sz w:val="24"/>
                <w:szCs w:val="24"/>
              </w:rPr>
              <w:t>书</w:t>
            </w:r>
            <w:r w:rsidRPr="0064563E">
              <w:rPr>
                <w:rFonts w:ascii="仿宋" w:eastAsia="仿宋" w:hAnsi="仿宋" w:cs="Times New Roman" w:hint="eastAsia"/>
                <w:sz w:val="24"/>
                <w:szCs w:val="24"/>
              </w:rPr>
              <w:t>，均为原件；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510A6A">
              <w:rPr>
                <w:rFonts w:ascii="仿宋" w:eastAsia="仿宋" w:hAnsi="仿宋" w:hint="eastAsia"/>
                <w:sz w:val="24"/>
                <w:szCs w:val="24"/>
              </w:rPr>
              <w:t>近三年</w:t>
            </w:r>
            <w:r>
              <w:rPr>
                <w:rFonts w:ascii="仿宋" w:eastAsia="仿宋" w:hAnsi="仿宋" w:hint="eastAsia"/>
                <w:sz w:val="24"/>
                <w:szCs w:val="24"/>
              </w:rPr>
              <w:t>至今独立承担过</w:t>
            </w:r>
            <w:r w:rsidR="005B5D70">
              <w:rPr>
                <w:rFonts w:ascii="仿宋" w:eastAsia="仿宋" w:hAnsi="仿宋" w:hint="eastAsia"/>
                <w:sz w:val="24"/>
                <w:szCs w:val="24"/>
              </w:rPr>
              <w:t>类似</w:t>
            </w:r>
            <w:r>
              <w:rPr>
                <w:rFonts w:ascii="仿宋" w:eastAsia="仿宋" w:hAnsi="仿宋" w:hint="eastAsia"/>
                <w:sz w:val="24"/>
                <w:szCs w:val="24"/>
              </w:rPr>
              <w:t>工程项目</w:t>
            </w:r>
            <w:r>
              <w:rPr>
                <w:rFonts w:ascii="仿宋" w:eastAsia="仿宋" w:hAnsi="仿宋" w:cs="Times New Roman" w:hint="eastAsia"/>
                <w:sz w:val="24"/>
                <w:szCs w:val="24"/>
              </w:rPr>
              <w:t>的合同书原件；</w:t>
            </w:r>
          </w:p>
          <w:p w:rsidR="005D44C1" w:rsidRPr="0064563E" w:rsidRDefault="0051582B" w:rsidP="009D72C0">
            <w:pPr>
              <w:spacing w:after="0" w:line="360" w:lineRule="auto"/>
              <w:ind w:firstLine="468"/>
              <w:rPr>
                <w:rFonts w:ascii="仿宋" w:eastAsia="仿宋" w:hAnsi="仿宋" w:cs="Times New Roman"/>
                <w:sz w:val="24"/>
                <w:szCs w:val="24"/>
              </w:rPr>
            </w:pPr>
            <w:r>
              <w:rPr>
                <w:rFonts w:ascii="仿宋" w:eastAsia="仿宋" w:hAnsi="仿宋" w:cs="Times New Roman"/>
                <w:sz w:val="24"/>
                <w:szCs w:val="24"/>
              </w:rPr>
              <w:t>1.4</w:t>
            </w:r>
            <w:r w:rsidR="0064563E">
              <w:rPr>
                <w:rFonts w:ascii="仿宋" w:eastAsia="仿宋" w:hAnsi="仿宋" w:cs="Times New Roman" w:hint="eastAsia"/>
                <w:sz w:val="24"/>
                <w:szCs w:val="24"/>
              </w:rPr>
              <w:t>项目负责人</w:t>
            </w:r>
            <w:r w:rsidR="00B84589">
              <w:rPr>
                <w:rFonts w:ascii="仿宋" w:eastAsia="仿宋" w:hAnsi="仿宋" w:hint="eastAsia"/>
                <w:sz w:val="24"/>
                <w:szCs w:val="24"/>
              </w:rPr>
              <w:t>房屋建筑</w:t>
            </w:r>
            <w:r>
              <w:rPr>
                <w:rFonts w:ascii="仿宋" w:eastAsia="仿宋" w:hAnsi="仿宋" w:hint="eastAsia"/>
                <w:sz w:val="24"/>
                <w:szCs w:val="24"/>
              </w:rPr>
              <w:t>工程二级建造师及以上</w:t>
            </w:r>
            <w:r w:rsidR="005B5D70">
              <w:rPr>
                <w:rFonts w:ascii="仿宋" w:eastAsia="仿宋" w:hAnsi="仿宋" w:cs="Times New Roman" w:hint="eastAsia"/>
                <w:sz w:val="24"/>
                <w:szCs w:val="24"/>
              </w:rPr>
              <w:t>注册</w:t>
            </w:r>
            <w:r>
              <w:rPr>
                <w:rFonts w:ascii="仿宋" w:eastAsia="仿宋" w:hAnsi="仿宋" w:cs="Times New Roman" w:hint="eastAsia"/>
                <w:sz w:val="24"/>
                <w:szCs w:val="24"/>
              </w:rPr>
              <w:t>证书原件</w:t>
            </w:r>
            <w:r w:rsidR="0064563E" w:rsidRPr="0064563E">
              <w:rPr>
                <w:rFonts w:ascii="仿宋" w:eastAsia="仿宋" w:hAnsi="仿宋" w:hint="eastAsia"/>
                <w:sz w:val="24"/>
                <w:szCs w:val="24"/>
              </w:rPr>
              <w:t>；</w:t>
            </w:r>
          </w:p>
          <w:p w:rsidR="009D72C0" w:rsidRDefault="009D72C0" w:rsidP="009D72C0">
            <w:pPr>
              <w:spacing w:after="0" w:line="360" w:lineRule="auto"/>
              <w:ind w:firstLine="468"/>
              <w:rPr>
                <w:rFonts w:ascii="仿宋" w:eastAsia="仿宋" w:hAnsi="仿宋" w:cs="Times New Roman"/>
                <w:sz w:val="24"/>
                <w:szCs w:val="24"/>
              </w:rPr>
            </w:pPr>
            <w:r>
              <w:rPr>
                <w:rFonts w:ascii="仿宋" w:eastAsia="仿宋" w:hAnsi="仿宋" w:cs="Times New Roman" w:hint="eastAsia"/>
                <w:sz w:val="24"/>
                <w:szCs w:val="24"/>
              </w:rPr>
              <w:t>1.5近三年财务审计报告（2014、2015、2016</w:t>
            </w:r>
            <w:r w:rsidR="0064563E">
              <w:rPr>
                <w:rFonts w:ascii="仿宋" w:eastAsia="仿宋" w:hAnsi="仿宋" w:cs="Times New Roman" w:hint="eastAsia"/>
                <w:sz w:val="24"/>
                <w:szCs w:val="24"/>
              </w:rPr>
              <w:t>年</w:t>
            </w:r>
            <w:r w:rsidR="00C555EC">
              <w:rPr>
                <w:rFonts w:ascii="仿宋" w:eastAsia="仿宋" w:hAnsi="仿宋" w:cs="Times New Roman" w:hint="eastAsia"/>
                <w:sz w:val="24"/>
                <w:szCs w:val="24"/>
              </w:rPr>
              <w:t>，企业成立不足三年的</w:t>
            </w:r>
            <w:r w:rsidR="008A21BE">
              <w:rPr>
                <w:rFonts w:ascii="仿宋" w:eastAsia="仿宋" w:hAnsi="仿宋" w:cs="Times New Roman" w:hint="eastAsia"/>
                <w:sz w:val="24"/>
                <w:szCs w:val="24"/>
              </w:rPr>
              <w:t>根据实际情况提供</w:t>
            </w:r>
            <w:r>
              <w:rPr>
                <w:rFonts w:ascii="仿宋" w:eastAsia="仿宋" w:hAnsi="仿宋" w:cs="Times New Roman" w:hint="eastAsia"/>
                <w:sz w:val="24"/>
                <w:szCs w:val="24"/>
              </w:rPr>
              <w:t>）</w:t>
            </w:r>
            <w:r w:rsidR="0064563E">
              <w:rPr>
                <w:rFonts w:ascii="仿宋" w:eastAsia="仿宋" w:hAnsi="仿宋" w:cs="Times New Roman" w:hint="eastAsia"/>
                <w:sz w:val="24"/>
                <w:szCs w:val="24"/>
              </w:rPr>
              <w:t>；</w:t>
            </w:r>
          </w:p>
          <w:p w:rsidR="0064563E" w:rsidRDefault="0064563E" w:rsidP="009D72C0">
            <w:pPr>
              <w:spacing w:after="0" w:line="360" w:lineRule="auto"/>
              <w:ind w:firstLine="468"/>
              <w:rPr>
                <w:rFonts w:ascii="仿宋" w:eastAsia="仿宋" w:hAnsi="仿宋"/>
                <w:sz w:val="24"/>
                <w:szCs w:val="24"/>
              </w:rPr>
            </w:pPr>
            <w:r>
              <w:rPr>
                <w:rFonts w:ascii="仿宋" w:eastAsia="仿宋" w:hAnsi="仿宋" w:hint="eastAsia"/>
                <w:sz w:val="24"/>
                <w:szCs w:val="24"/>
              </w:rPr>
              <w:t>1.6</w:t>
            </w:r>
            <w:r w:rsidRPr="0064563E">
              <w:rPr>
                <w:rFonts w:ascii="仿宋" w:eastAsia="仿宋" w:hAnsi="仿宋" w:hint="eastAsia"/>
                <w:sz w:val="24"/>
                <w:szCs w:val="24"/>
              </w:rPr>
              <w:t>《检查机关行贿犯罪档案查询结果告知函》</w:t>
            </w:r>
            <w:r>
              <w:rPr>
                <w:rFonts w:ascii="仿宋" w:eastAsia="仿宋" w:hAnsi="仿宋" w:hint="eastAsia"/>
                <w:sz w:val="24"/>
                <w:szCs w:val="24"/>
              </w:rPr>
              <w:t>；</w:t>
            </w:r>
          </w:p>
          <w:p w:rsidR="0064563E" w:rsidRDefault="0064563E" w:rsidP="009D72C0">
            <w:pPr>
              <w:spacing w:after="0" w:line="360" w:lineRule="auto"/>
              <w:ind w:firstLine="468"/>
              <w:rPr>
                <w:rFonts w:ascii="仿宋" w:eastAsia="仿宋" w:hAnsi="仿宋"/>
                <w:kern w:val="10"/>
                <w:sz w:val="24"/>
                <w:szCs w:val="24"/>
              </w:rPr>
            </w:pPr>
            <w:r>
              <w:rPr>
                <w:rFonts w:ascii="仿宋" w:eastAsia="仿宋" w:hAnsi="仿宋" w:cs="Times New Roman" w:hint="eastAsia"/>
                <w:sz w:val="24"/>
                <w:szCs w:val="24"/>
              </w:rPr>
              <w:t>1.7</w:t>
            </w:r>
            <w:r w:rsidRPr="0064563E">
              <w:rPr>
                <w:rFonts w:ascii="仿宋" w:eastAsia="仿宋" w:hAnsi="仿宋" w:hint="eastAsia"/>
                <w:kern w:val="10"/>
                <w:sz w:val="24"/>
                <w:szCs w:val="24"/>
              </w:rPr>
              <w:t>投标人在参加投标活动前三年内，在经营活动中没有重大违法记录（提供书面声明）；没有不良行为记录（提供全国建筑市场监管公共服务平台查询记录截图</w:t>
            </w:r>
            <w:r w:rsidR="00951369">
              <w:rPr>
                <w:rFonts w:ascii="仿宋" w:eastAsia="仿宋" w:hAnsi="仿宋" w:hint="eastAsia"/>
                <w:kern w:val="10"/>
                <w:sz w:val="24"/>
                <w:szCs w:val="24"/>
              </w:rPr>
              <w:t>和信用中国查询截图</w:t>
            </w:r>
            <w:r w:rsidRPr="0064563E">
              <w:rPr>
                <w:rFonts w:ascii="仿宋" w:eastAsia="仿宋" w:hAnsi="仿宋" w:hint="eastAsia"/>
                <w:kern w:val="10"/>
                <w:sz w:val="24"/>
                <w:szCs w:val="24"/>
              </w:rPr>
              <w:t>）；</w:t>
            </w:r>
          </w:p>
          <w:p w:rsidR="0064563E" w:rsidRPr="0064563E" w:rsidRDefault="0064563E" w:rsidP="009D72C0">
            <w:pPr>
              <w:spacing w:after="0" w:line="360" w:lineRule="auto"/>
              <w:ind w:firstLine="468"/>
              <w:rPr>
                <w:rFonts w:ascii="仿宋" w:eastAsia="仿宋" w:hAnsi="仿宋" w:cs="Times New Roman"/>
                <w:sz w:val="24"/>
                <w:szCs w:val="24"/>
              </w:rPr>
            </w:pPr>
            <w:r>
              <w:rPr>
                <w:rFonts w:ascii="仿宋" w:eastAsia="仿宋" w:hAnsi="仿宋" w:hint="eastAsia"/>
                <w:kern w:val="10"/>
                <w:sz w:val="24"/>
                <w:szCs w:val="24"/>
              </w:rPr>
              <w:lastRenderedPageBreak/>
              <w:t>1.8不拖欠农民工工资承诺书；</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64563E">
              <w:rPr>
                <w:rFonts w:ascii="仿宋" w:eastAsia="仿宋" w:hAnsi="仿宋" w:cs="Times New Roman" w:hint="eastAsia"/>
                <w:sz w:val="24"/>
                <w:szCs w:val="24"/>
              </w:rPr>
              <w:t>9</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5D44C1">
        <w:tc>
          <w:tcPr>
            <w:tcW w:w="685" w:type="dxa"/>
            <w:tcBorders>
              <w:left w:val="single" w:sz="12" w:space="0" w:color="auto"/>
            </w:tcBorders>
            <w:vAlign w:val="center"/>
          </w:tcPr>
          <w:p w:rsidR="005D44C1" w:rsidRDefault="0092799F" w:rsidP="00ED1ABD">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17</w:t>
            </w:r>
          </w:p>
        </w:tc>
        <w:tc>
          <w:tcPr>
            <w:tcW w:w="7837" w:type="dxa"/>
            <w:tcBorders>
              <w:right w:val="single" w:sz="12" w:space="0" w:color="auto"/>
            </w:tcBorders>
          </w:tcPr>
          <w:p w:rsidR="005D44C1" w:rsidRDefault="0051582B" w:rsidP="00ED1ABD">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w:t>
            </w:r>
            <w:r w:rsidR="00ED1ABD">
              <w:rPr>
                <w:rFonts w:ascii="仿宋" w:eastAsia="仿宋" w:hAnsi="仿宋" w:cs="Times New Roman" w:hint="eastAsia"/>
                <w:sz w:val="24"/>
                <w:szCs w:val="24"/>
              </w:rPr>
              <w:t>分</w:t>
            </w:r>
            <w:r>
              <w:rPr>
                <w:rFonts w:ascii="仿宋" w:eastAsia="仿宋" w:hAnsi="仿宋" w:cs="Times New Roman" w:hint="eastAsia"/>
                <w:sz w:val="24"/>
                <w:szCs w:val="24"/>
              </w:rPr>
              <w:t>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w:t>
      </w:r>
      <w:r w:rsidR="00951369">
        <w:rPr>
          <w:rFonts w:ascii="仿宋" w:eastAsia="仿宋" w:hAnsi="仿宋" w:hint="eastAsia"/>
          <w:sz w:val="24"/>
          <w:szCs w:val="24"/>
          <w:u w:val="single"/>
        </w:rPr>
        <w:t>生态文化旅游发展</w:t>
      </w:r>
      <w:r>
        <w:rPr>
          <w:rFonts w:ascii="仿宋" w:eastAsia="仿宋" w:hAnsi="仿宋" w:hint="eastAsia"/>
          <w:sz w:val="24"/>
          <w:szCs w:val="24"/>
          <w:u w:val="single"/>
        </w:rPr>
        <w:t>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1.2.5 “服务”是指谈判文件规定中标方须承担的设计工作及相应的配合服务工作。具体详见谈判文件第三章。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Pr="002E2378"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2E2378">
        <w:rPr>
          <w:rFonts w:ascii="仿宋" w:eastAsia="仿宋" w:hAnsi="仿宋" w:hint="eastAsia"/>
          <w:b/>
          <w:sz w:val="24"/>
          <w:szCs w:val="24"/>
        </w:rPr>
        <w:t>响应文件应包括：商务文件、技术文件和投标报价文件三个部分（装订成一册），正本</w:t>
      </w:r>
      <w:r w:rsidR="009D72C0" w:rsidRPr="002E2378">
        <w:rPr>
          <w:rFonts w:ascii="仿宋" w:eastAsia="仿宋" w:hAnsi="仿宋" w:hint="eastAsia"/>
          <w:b/>
          <w:sz w:val="24"/>
          <w:szCs w:val="24"/>
        </w:rPr>
        <w:t>壹</w:t>
      </w:r>
      <w:r w:rsidRPr="002E2378">
        <w:rPr>
          <w:rFonts w:ascii="仿宋" w:eastAsia="仿宋" w:hAnsi="仿宋" w:hint="eastAsia"/>
          <w:b/>
          <w:sz w:val="24"/>
          <w:szCs w:val="24"/>
        </w:rPr>
        <w:t>份、副本</w:t>
      </w:r>
      <w:r w:rsidR="009D72C0" w:rsidRPr="002E2378">
        <w:rPr>
          <w:rFonts w:ascii="仿宋" w:eastAsia="仿宋" w:hAnsi="仿宋" w:hint="eastAsia"/>
          <w:b/>
          <w:sz w:val="24"/>
          <w:szCs w:val="24"/>
        </w:rPr>
        <w:t>肆</w:t>
      </w:r>
      <w:r w:rsidRPr="002E2378">
        <w:rPr>
          <w:rFonts w:ascii="仿宋" w:eastAsia="仿宋" w:hAnsi="仿宋" w:hint="eastAsia"/>
          <w:b/>
          <w:sz w:val="24"/>
          <w:szCs w:val="24"/>
        </w:rPr>
        <w:t xml:space="preserve">份。 </w:t>
      </w:r>
      <w:r w:rsidR="002E2378" w:rsidRPr="002E2378">
        <w:rPr>
          <w:rFonts w:ascii="仿宋" w:eastAsia="仿宋" w:hAnsi="仿宋" w:hint="eastAsia"/>
          <w:b/>
          <w:sz w:val="24"/>
          <w:szCs w:val="24"/>
        </w:rPr>
        <w:t>投标文件电子文件一份（U盘）</w:t>
      </w:r>
      <w:r w:rsidR="00951369">
        <w:rPr>
          <w:rFonts w:ascii="仿宋" w:eastAsia="仿宋" w:hAnsi="仿宋" w:hint="eastAsia"/>
          <w:b/>
          <w:sz w:val="24"/>
          <w:szCs w:val="24"/>
        </w:rPr>
        <w:t>，报价文件为广联达软件版</w:t>
      </w:r>
      <w:r w:rsidR="002E2378" w:rsidRPr="002E2378">
        <w:rPr>
          <w:rFonts w:ascii="仿宋" w:eastAsia="仿宋" w:hAnsi="仿宋" w:hint="eastAsia"/>
          <w:b/>
          <w:sz w:val="24"/>
          <w:szCs w:val="24"/>
        </w:rPr>
        <w:t>。</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3</w:t>
      </w:r>
      <w:r>
        <w:rPr>
          <w:rFonts w:ascii="仿宋" w:eastAsia="仿宋" w:hAnsi="仿宋" w:hint="eastAsia"/>
          <w:b/>
          <w:sz w:val="24"/>
          <w:szCs w:val="24"/>
        </w:rPr>
        <w:t xml:space="preserve">）投标人业绩； </w:t>
      </w:r>
    </w:p>
    <w:p w:rsidR="005D44C1" w:rsidRPr="00A40676"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lastRenderedPageBreak/>
        <w:t>（</w:t>
      </w:r>
      <w:r w:rsidR="009D72C0">
        <w:rPr>
          <w:rFonts w:ascii="仿宋" w:eastAsia="仿宋" w:hAnsi="仿宋" w:hint="eastAsia"/>
          <w:b/>
          <w:sz w:val="24"/>
          <w:szCs w:val="24"/>
        </w:rPr>
        <w:t>4</w:t>
      </w:r>
      <w:r>
        <w:rPr>
          <w:rFonts w:ascii="仿宋" w:eastAsia="仿宋" w:hAnsi="仿宋" w:hint="eastAsia"/>
          <w:b/>
          <w:sz w:val="24"/>
          <w:szCs w:val="24"/>
        </w:rPr>
        <w:t>）</w:t>
      </w:r>
      <w:r w:rsidR="00A40676" w:rsidRPr="00A40676">
        <w:rPr>
          <w:rFonts w:ascii="仿宋" w:eastAsia="仿宋" w:hAnsi="仿宋" w:cs="Times New Roman" w:hint="eastAsia"/>
          <w:b/>
          <w:sz w:val="24"/>
          <w:szCs w:val="24"/>
        </w:rPr>
        <w:t>近三年财务审计报告（2014、2015、2016</w:t>
      </w:r>
      <w:r w:rsidR="00C555EC">
        <w:rPr>
          <w:rFonts w:ascii="仿宋" w:eastAsia="仿宋" w:hAnsi="仿宋" w:cs="Times New Roman" w:hint="eastAsia"/>
          <w:b/>
          <w:sz w:val="24"/>
          <w:szCs w:val="24"/>
        </w:rPr>
        <w:t>，企业成立不足三年的</w:t>
      </w:r>
      <w:r w:rsidR="008A21BE">
        <w:rPr>
          <w:rFonts w:ascii="仿宋" w:eastAsia="仿宋" w:hAnsi="仿宋" w:cs="Times New Roman" w:hint="eastAsia"/>
          <w:b/>
          <w:sz w:val="24"/>
          <w:szCs w:val="24"/>
        </w:rPr>
        <w:t>根据实际情况提供</w:t>
      </w:r>
      <w:r w:rsidR="00A40676" w:rsidRPr="00A40676">
        <w:rPr>
          <w:rFonts w:ascii="仿宋" w:eastAsia="仿宋" w:hAnsi="仿宋" w:cs="Times New Roman" w:hint="eastAsia"/>
          <w:b/>
          <w:sz w:val="24"/>
          <w:szCs w:val="24"/>
        </w:rPr>
        <w:t>）</w:t>
      </w:r>
      <w:r w:rsidR="00A40676">
        <w:rPr>
          <w:rFonts w:ascii="仿宋" w:eastAsia="仿宋" w:hAnsi="仿宋" w:cs="Times New Roman" w:hint="eastAsia"/>
          <w:b/>
          <w:sz w:val="24"/>
          <w:szCs w:val="24"/>
        </w:rPr>
        <w:t>；</w:t>
      </w:r>
    </w:p>
    <w:p w:rsidR="005D44C1" w:rsidRDefault="0051582B">
      <w:pPr>
        <w:spacing w:after="0" w:line="360" w:lineRule="auto"/>
        <w:ind w:firstLineChars="200" w:firstLine="482"/>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5</w:t>
      </w:r>
      <w:r>
        <w:rPr>
          <w:rFonts w:ascii="仿宋" w:eastAsia="仿宋" w:hAnsi="仿宋" w:hint="eastAsia"/>
          <w:b/>
          <w:sz w:val="24"/>
          <w:szCs w:val="24"/>
        </w:rPr>
        <w:t>）拟派的项目负责人及主要管理人员近三个月（自投标截止时间前推3个月）的社保明细</w:t>
      </w:r>
      <w:r w:rsidR="004B544E">
        <w:rPr>
          <w:rFonts w:ascii="仿宋" w:eastAsia="仿宋" w:hAnsi="仿宋" w:hint="eastAsia"/>
          <w:b/>
          <w:sz w:val="24"/>
          <w:szCs w:val="24"/>
        </w:rPr>
        <w:t>（社保局盖章）</w:t>
      </w:r>
      <w:r w:rsidR="00A40676">
        <w:rPr>
          <w:rFonts w:ascii="仿宋" w:eastAsia="仿宋" w:hAnsi="仿宋" w:hint="eastAsia"/>
          <w:b/>
          <w:sz w:val="24"/>
          <w:szCs w:val="24"/>
        </w:rPr>
        <w:t>；</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009D72C0">
        <w:rPr>
          <w:rFonts w:ascii="仿宋" w:eastAsia="仿宋" w:hAnsi="仿宋" w:hint="eastAsia"/>
          <w:b/>
          <w:sz w:val="24"/>
          <w:szCs w:val="24"/>
        </w:rPr>
        <w:t>6</w:t>
      </w:r>
      <w:r>
        <w:rPr>
          <w:rFonts w:ascii="仿宋" w:eastAsia="仿宋" w:hAnsi="仿宋" w:hint="eastAsia"/>
          <w:b/>
          <w:sz w:val="24"/>
          <w:szCs w:val="24"/>
        </w:rPr>
        <w:t xml:space="preserve">）投标人认为需要提交的其他材料（如有）。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（2）施工组织设计或施工方案（格式自拟）；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Pr="00AF42B7"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AF42B7">
        <w:rPr>
          <w:rFonts w:ascii="仿宋" w:eastAsia="仿宋" w:hAnsi="仿宋" w:hint="eastAsia"/>
          <w:sz w:val="24"/>
          <w:szCs w:val="24"/>
          <w:highlight w:val="yellow"/>
        </w:rPr>
        <w:t>（1）投标函（格式见谈判文件）</w:t>
      </w:r>
      <w:r w:rsidR="007075B8" w:rsidRPr="00AF42B7">
        <w:rPr>
          <w:rFonts w:ascii="仿宋" w:eastAsia="仿宋" w:hAnsi="仿宋" w:hint="eastAsia"/>
          <w:sz w:val="24"/>
          <w:szCs w:val="24"/>
          <w:highlight w:val="yellow"/>
        </w:rPr>
        <w:t>。投标函除在响应文件中装订外，还应单独装订一份密封在信封内，唱标时使用。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w:t>
      </w:r>
      <w:r w:rsidR="007075B8">
        <w:rPr>
          <w:rFonts w:ascii="仿宋" w:eastAsia="仿宋" w:hAnsi="仿宋" w:hint="eastAsia"/>
          <w:sz w:val="24"/>
          <w:szCs w:val="24"/>
        </w:rPr>
        <w:t>与副本</w:t>
      </w:r>
      <w:r>
        <w:rPr>
          <w:rFonts w:ascii="仿宋" w:eastAsia="仿宋" w:hAnsi="仿宋" w:hint="eastAsia"/>
          <w:sz w:val="24"/>
          <w:szCs w:val="24"/>
        </w:rPr>
        <w:t xml:space="preserve">须打印或用不褪色的墨水填写。响应文件封面须清楚地标明“正本”或“副本”字样，正本与副本内容一致；若正本与副本不一致，以正本为准。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w:t>
      </w:r>
      <w:r w:rsidR="00ED1ABD">
        <w:rPr>
          <w:rFonts w:ascii="仿宋" w:eastAsia="仿宋" w:hAnsi="仿宋" w:hint="eastAsia"/>
          <w:b/>
          <w:sz w:val="24"/>
          <w:szCs w:val="24"/>
        </w:rPr>
        <w:t>分</w:t>
      </w:r>
      <w:r>
        <w:rPr>
          <w:rFonts w:ascii="仿宋" w:eastAsia="仿宋" w:hAnsi="仿宋" w:hint="eastAsia"/>
          <w:b/>
          <w:sz w:val="24"/>
          <w:szCs w:val="24"/>
        </w:rPr>
        <w:t>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CA05A3" w:rsidRDefault="00CA05A3">
      <w:pPr>
        <w:spacing w:line="220" w:lineRule="atLeast"/>
        <w:rPr>
          <w:rFonts w:ascii="仿宋" w:eastAsia="仿宋" w:hAnsi="仿宋"/>
          <w:sz w:val="24"/>
          <w:szCs w:val="24"/>
        </w:rPr>
      </w:pPr>
    </w:p>
    <w:p w:rsidR="004F0DB5" w:rsidRDefault="004F0DB5">
      <w:pPr>
        <w:spacing w:line="220" w:lineRule="atLeast"/>
        <w:rPr>
          <w:rFonts w:ascii="仿宋" w:eastAsia="仿宋" w:hAnsi="仿宋"/>
          <w:sz w:val="24"/>
          <w:szCs w:val="24"/>
        </w:rPr>
      </w:pPr>
    </w:p>
    <w:p w:rsidR="0092799F" w:rsidRDefault="0092799F">
      <w:pPr>
        <w:spacing w:line="220" w:lineRule="atLeast"/>
        <w:rPr>
          <w:rFonts w:ascii="仿宋" w:eastAsia="仿宋" w:hAnsi="仿宋"/>
          <w:sz w:val="24"/>
          <w:szCs w:val="24"/>
        </w:rPr>
      </w:pPr>
    </w:p>
    <w:p w:rsidR="00332912" w:rsidRPr="00332912" w:rsidRDefault="00332912" w:rsidP="00332912">
      <w:pPr>
        <w:pStyle w:val="1"/>
        <w:jc w:val="center"/>
        <w:rPr>
          <w:rFonts w:ascii="宋体" w:hAnsi="宋体" w:cs="MingLiU"/>
          <w:kern w:val="0"/>
          <w:sz w:val="28"/>
          <w:szCs w:val="28"/>
        </w:rPr>
      </w:pPr>
      <w:bookmarkStart w:id="2" w:name="_Toc233114000"/>
      <w:bookmarkStart w:id="3" w:name="_Toc294434386"/>
      <w:bookmarkStart w:id="4" w:name="_Toc448855850"/>
      <w:bookmarkStart w:id="5" w:name="_Toc504125540"/>
      <w:r w:rsidRPr="00332912">
        <w:rPr>
          <w:rFonts w:ascii="宋体" w:hAnsi="宋体" w:cs="MingLiU" w:hint="eastAsia"/>
          <w:kern w:val="0"/>
          <w:sz w:val="28"/>
          <w:szCs w:val="28"/>
        </w:rPr>
        <w:lastRenderedPageBreak/>
        <w:t>第三章</w:t>
      </w:r>
      <w:r>
        <w:rPr>
          <w:rFonts w:ascii="宋体" w:hAnsi="宋体" w:hint="eastAsia"/>
          <w:kern w:val="0"/>
          <w:sz w:val="28"/>
          <w:szCs w:val="28"/>
        </w:rPr>
        <w:t xml:space="preserve"> </w:t>
      </w:r>
      <w:r w:rsidRPr="00332912">
        <w:rPr>
          <w:rFonts w:ascii="宋体" w:hAnsi="宋体" w:cs="MingLiU" w:hint="eastAsia"/>
          <w:kern w:val="0"/>
          <w:sz w:val="28"/>
          <w:szCs w:val="28"/>
        </w:rPr>
        <w:t>评标办法（综合评分法）</w:t>
      </w:r>
      <w:bookmarkEnd w:id="2"/>
      <w:bookmarkEnd w:id="3"/>
      <w:bookmarkEnd w:id="4"/>
      <w:bookmarkEnd w:id="5"/>
    </w:p>
    <w:p w:rsidR="00680E1D" w:rsidRPr="00680E1D" w:rsidRDefault="00680E1D" w:rsidP="00680E1D">
      <w:pPr>
        <w:pStyle w:val="3"/>
        <w:spacing w:before="0" w:after="0" w:line="240" w:lineRule="auto"/>
        <w:jc w:val="center"/>
        <w:rPr>
          <w:rFonts w:ascii="仿宋" w:eastAsia="仿宋" w:hAnsi="仿宋"/>
          <w:sz w:val="24"/>
          <w:szCs w:val="24"/>
        </w:rPr>
      </w:pPr>
      <w:bookmarkStart w:id="6" w:name="_Toc490494607"/>
      <w:bookmarkStart w:id="7" w:name="_Toc504125541"/>
      <w:bookmarkStart w:id="8" w:name="_Toc420764374"/>
      <w:bookmarkStart w:id="9" w:name="_Toc420778141"/>
      <w:bookmarkStart w:id="10" w:name="_Toc448855851"/>
      <w:r w:rsidRPr="00680E1D">
        <w:rPr>
          <w:rFonts w:ascii="仿宋" w:eastAsia="仿宋" w:hAnsi="仿宋" w:hint="eastAsia"/>
          <w:sz w:val="24"/>
          <w:szCs w:val="24"/>
        </w:rPr>
        <w:t>评标办法前附表</w:t>
      </w:r>
      <w:bookmarkEnd w:id="6"/>
      <w:bookmarkEnd w:id="7"/>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8"/>
        <w:gridCol w:w="1245"/>
        <w:gridCol w:w="2489"/>
        <w:gridCol w:w="4903"/>
      </w:tblGrid>
      <w:tr w:rsidR="00680E1D" w:rsidRPr="00680E1D" w:rsidTr="00680E1D">
        <w:trPr>
          <w:trHeight w:hRule="exact" w:val="488"/>
          <w:jc w:val="center"/>
        </w:trPr>
        <w:tc>
          <w:tcPr>
            <w:tcW w:w="1943" w:type="dxa"/>
            <w:gridSpan w:val="2"/>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489"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评审因素</w:t>
            </w:r>
          </w:p>
        </w:tc>
        <w:tc>
          <w:tcPr>
            <w:tcW w:w="4903"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评审标准</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.1.1</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形式评审</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投标人名称</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与营业执照、资质证书、安全生产许可证一致</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投标函签字盖章</w:t>
            </w:r>
          </w:p>
        </w:tc>
        <w:tc>
          <w:tcPr>
            <w:tcW w:w="4903" w:type="dxa"/>
            <w:tcMar>
              <w:left w:w="57" w:type="dxa"/>
              <w:right w:w="57" w:type="dxa"/>
            </w:tcMar>
            <w:vAlign w:val="center"/>
          </w:tcPr>
          <w:p w:rsidR="00680E1D" w:rsidRPr="00680E1D" w:rsidRDefault="00680E1D" w:rsidP="00680E1D">
            <w:pPr>
              <w:spacing w:line="400" w:lineRule="exact"/>
              <w:rPr>
                <w:rFonts w:ascii="仿宋" w:eastAsia="仿宋" w:hAnsi="仿宋"/>
                <w:sz w:val="21"/>
                <w:szCs w:val="21"/>
              </w:rPr>
            </w:pPr>
            <w:r w:rsidRPr="00680E1D">
              <w:rPr>
                <w:rFonts w:ascii="仿宋" w:eastAsia="仿宋" w:hAnsi="仿宋" w:hint="eastAsia"/>
                <w:sz w:val="21"/>
                <w:szCs w:val="21"/>
              </w:rPr>
              <w:t>有法定代表人或其委托代理人签字并加盖单位章</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投标文件格式</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符合第八章“投标文件格式”的要求</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报价唯一</w:t>
            </w:r>
          </w:p>
        </w:tc>
        <w:tc>
          <w:tcPr>
            <w:tcW w:w="4903" w:type="dxa"/>
            <w:tcMar>
              <w:left w:w="57" w:type="dxa"/>
              <w:right w:w="57" w:type="dxa"/>
            </w:tcMar>
            <w:vAlign w:val="center"/>
          </w:tcPr>
          <w:p w:rsidR="00680E1D" w:rsidRPr="00260BBC" w:rsidRDefault="00680E1D" w:rsidP="00680E1D">
            <w:pPr>
              <w:rPr>
                <w:rFonts w:ascii="仿宋" w:eastAsia="仿宋" w:hAnsi="仿宋"/>
                <w:sz w:val="21"/>
                <w:szCs w:val="21"/>
              </w:rPr>
            </w:pPr>
            <w:r w:rsidRPr="00260BBC">
              <w:rPr>
                <w:rFonts w:ascii="仿宋" w:eastAsia="仿宋" w:hAnsi="仿宋" w:hint="eastAsia"/>
                <w:sz w:val="21"/>
                <w:szCs w:val="21"/>
              </w:rPr>
              <w:t>只能有一个有效报价，不允许有调价函。</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.1.2</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资格评审</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营业执照</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具备有效的营业执照</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安全生产许可证</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具备有效的安全生产许可证</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资质等级</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财务状况</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类似项目业绩</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信誉</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项目经理</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其他要求</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符合第二章“投标人须知前附表”第16项规定</w:t>
            </w:r>
          </w:p>
        </w:tc>
      </w:tr>
      <w:tr w:rsidR="00680E1D" w:rsidRPr="00680E1D" w:rsidTr="00680E1D">
        <w:trPr>
          <w:trHeight w:hRule="exact" w:val="488"/>
          <w:jc w:val="center"/>
        </w:trPr>
        <w:tc>
          <w:tcPr>
            <w:tcW w:w="698"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.1.3</w:t>
            </w:r>
          </w:p>
        </w:tc>
        <w:tc>
          <w:tcPr>
            <w:tcW w:w="1245"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响应性</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评审标准</w:t>
            </w: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投标内容</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工期</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w:t>
            </w:r>
            <w:r>
              <w:rPr>
                <w:rFonts w:ascii="仿宋" w:eastAsia="仿宋" w:hAnsi="仿宋"/>
                <w:sz w:val="21"/>
                <w:szCs w:val="21"/>
              </w:rPr>
              <w:t>”</w:t>
            </w:r>
            <w:r w:rsidRPr="00680E1D">
              <w:rPr>
                <w:rFonts w:ascii="仿宋" w:eastAsia="仿宋" w:hAnsi="仿宋" w:hint="eastAsia"/>
                <w:sz w:val="21"/>
                <w:szCs w:val="21"/>
              </w:rPr>
              <w:t>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工程质量</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Pr>
                <w:rFonts w:ascii="仿宋" w:eastAsia="仿宋" w:hAnsi="仿宋" w:hint="eastAsia"/>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投标有效期</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符合第二章“投标人须知”第</w:t>
            </w:r>
            <w:r w:rsidRPr="00680E1D">
              <w:rPr>
                <w:rFonts w:ascii="仿宋" w:eastAsia="仿宋" w:hAnsi="仿宋"/>
                <w:sz w:val="21"/>
                <w:szCs w:val="21"/>
              </w:rPr>
              <w:t>3</w:t>
            </w:r>
            <w:r w:rsidRPr="00680E1D">
              <w:rPr>
                <w:rFonts w:ascii="仿宋" w:eastAsia="仿宋" w:hAnsi="仿宋" w:hint="eastAsia"/>
                <w:sz w:val="21"/>
                <w:szCs w:val="21"/>
              </w:rPr>
              <w:t>项规定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权利义务</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符合第四章“合同条款及格式”规定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已标价工程量清单</w:t>
            </w:r>
          </w:p>
        </w:tc>
        <w:tc>
          <w:tcPr>
            <w:tcW w:w="4903"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w:t>
            </w:r>
            <w:r>
              <w:rPr>
                <w:rFonts w:ascii="仿宋" w:eastAsia="仿宋" w:hAnsi="仿宋" w:hint="eastAsia"/>
                <w:sz w:val="21"/>
                <w:szCs w:val="21"/>
              </w:rPr>
              <w:t>招标人</w:t>
            </w:r>
            <w:r w:rsidRPr="00680E1D">
              <w:rPr>
                <w:rFonts w:ascii="仿宋" w:eastAsia="仿宋" w:hAnsi="仿宋" w:hint="eastAsia"/>
                <w:sz w:val="21"/>
                <w:szCs w:val="21"/>
              </w:rPr>
              <w:t>给出的范围及工程量。</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技术标准和要求</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符合</w:t>
            </w:r>
            <w:r>
              <w:rPr>
                <w:rFonts w:ascii="仿宋" w:eastAsia="仿宋" w:hAnsi="仿宋" w:hint="eastAsia"/>
                <w:sz w:val="21"/>
                <w:szCs w:val="21"/>
              </w:rPr>
              <w:t>现行国家规范标准</w:t>
            </w:r>
            <w:r w:rsidRPr="00680E1D">
              <w:rPr>
                <w:rFonts w:ascii="仿宋" w:eastAsia="仿宋" w:hAnsi="仿宋" w:hint="eastAsia"/>
                <w:sz w:val="21"/>
                <w:szCs w:val="21"/>
              </w:rPr>
              <w:t>规定</w:t>
            </w:r>
          </w:p>
        </w:tc>
      </w:tr>
      <w:tr w:rsidR="00680E1D" w:rsidRPr="00680E1D" w:rsidTr="00680E1D">
        <w:trPr>
          <w:trHeight w:hRule="exact" w:val="488"/>
          <w:jc w:val="center"/>
        </w:trPr>
        <w:tc>
          <w:tcPr>
            <w:tcW w:w="698"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45"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2489"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w:t>
            </w:r>
          </w:p>
        </w:tc>
        <w:tc>
          <w:tcPr>
            <w:tcW w:w="4903" w:type="dxa"/>
            <w:tcMar>
              <w:left w:w="57" w:type="dxa"/>
              <w:right w:w="57" w:type="dxa"/>
            </w:tcMar>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w:t>
            </w:r>
          </w:p>
        </w:tc>
      </w:tr>
    </w:tbl>
    <w:p w:rsidR="00680E1D" w:rsidRPr="00680E1D" w:rsidRDefault="00680E1D" w:rsidP="00680E1D">
      <w:pPr>
        <w:rPr>
          <w:rFonts w:ascii="仿宋" w:eastAsia="仿宋" w:hAnsi="仿宋"/>
          <w:sz w:val="21"/>
          <w:szCs w:val="21"/>
        </w:rPr>
      </w:pPr>
      <w:r w:rsidRPr="00680E1D">
        <w:rPr>
          <w:rFonts w:ascii="仿宋" w:eastAsia="仿宋" w:hAnsi="仿宋"/>
          <w:sz w:val="21"/>
          <w:szCs w:val="21"/>
        </w:rPr>
        <w:br w:type="column"/>
      </w:r>
    </w:p>
    <w:tbl>
      <w:tblPr>
        <w:tblW w:w="97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854"/>
        <w:gridCol w:w="440"/>
        <w:gridCol w:w="826"/>
        <w:gridCol w:w="1668"/>
        <w:gridCol w:w="5192"/>
      </w:tblGrid>
      <w:tr w:rsidR="00680E1D" w:rsidRPr="00680E1D" w:rsidTr="00680E1D">
        <w:trPr>
          <w:trHeight w:hRule="exact" w:val="567"/>
          <w:jc w:val="center"/>
        </w:trPr>
        <w:tc>
          <w:tcPr>
            <w:tcW w:w="754"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编列内容</w:t>
            </w:r>
          </w:p>
        </w:tc>
      </w:tr>
      <w:tr w:rsidR="00680E1D" w:rsidRPr="00680E1D" w:rsidTr="00680E1D">
        <w:trPr>
          <w:trHeight w:val="1117"/>
          <w:jc w:val="center"/>
        </w:trPr>
        <w:tc>
          <w:tcPr>
            <w:tcW w:w="754" w:type="dxa"/>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.2.1</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分值构成</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（总分</w:t>
            </w:r>
            <w:r w:rsidRPr="00680E1D">
              <w:rPr>
                <w:rFonts w:ascii="仿宋" w:eastAsia="仿宋" w:hAnsi="仿宋"/>
                <w:sz w:val="21"/>
                <w:szCs w:val="21"/>
              </w:rPr>
              <w:t>100</w:t>
            </w:r>
            <w:r w:rsidRPr="00680E1D">
              <w:rPr>
                <w:rFonts w:ascii="仿宋" w:eastAsia="仿宋" w:hAnsi="仿宋" w:hint="eastAsia"/>
                <w:sz w:val="21"/>
                <w:szCs w:val="21"/>
              </w:rPr>
              <w:t>分）</w:t>
            </w:r>
          </w:p>
        </w:tc>
        <w:tc>
          <w:tcPr>
            <w:tcW w:w="6860" w:type="dxa"/>
            <w:gridSpan w:val="2"/>
            <w:tcMar>
              <w:left w:w="57" w:type="dxa"/>
              <w:right w:w="57" w:type="dxa"/>
            </w:tcMar>
            <w:vAlign w:val="center"/>
          </w:tcPr>
          <w:p w:rsidR="00680E1D" w:rsidRPr="00680E1D" w:rsidRDefault="00680E1D" w:rsidP="00BC04D8">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评标内容由技术标、商务标和综合标三部分组成。设定三部分不同的权重，经加权后，总分值为</w:t>
            </w:r>
            <w:r w:rsidRPr="00680E1D">
              <w:rPr>
                <w:rFonts w:ascii="仿宋" w:eastAsia="仿宋" w:hAnsi="仿宋"/>
                <w:sz w:val="21"/>
                <w:szCs w:val="21"/>
              </w:rPr>
              <w:t>100</w:t>
            </w:r>
            <w:r w:rsidRPr="00680E1D">
              <w:rPr>
                <w:rFonts w:ascii="仿宋" w:eastAsia="仿宋" w:hAnsi="仿宋" w:hint="eastAsia"/>
                <w:sz w:val="21"/>
                <w:szCs w:val="21"/>
              </w:rPr>
              <w:t>分。</w:t>
            </w:r>
          </w:p>
          <w:p w:rsidR="00680E1D" w:rsidRPr="00680E1D" w:rsidRDefault="00680E1D" w:rsidP="00BC04D8">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技术标、商务标、综合标权重应按下列比例选用：</w:t>
            </w:r>
          </w:p>
          <w:p w:rsidR="00680E1D" w:rsidRPr="00680E1D" w:rsidRDefault="00680E1D" w:rsidP="00BC04D8">
            <w:pPr>
              <w:spacing w:after="0" w:line="360" w:lineRule="auto"/>
              <w:ind w:firstLineChars="200" w:firstLine="420"/>
              <w:rPr>
                <w:rFonts w:ascii="仿宋" w:eastAsia="仿宋" w:hAnsi="仿宋"/>
                <w:sz w:val="21"/>
                <w:szCs w:val="21"/>
              </w:rPr>
            </w:pPr>
            <w:r w:rsidRPr="00680E1D">
              <w:rPr>
                <w:rFonts w:ascii="仿宋" w:eastAsia="仿宋" w:hAnsi="仿宋"/>
                <w:sz w:val="21"/>
                <w:szCs w:val="21"/>
              </w:rPr>
              <w:t>20%    70%   10%</w:t>
            </w:r>
          </w:p>
        </w:tc>
      </w:tr>
      <w:tr w:rsidR="00680E1D" w:rsidRPr="00680E1D" w:rsidTr="00680E1D">
        <w:trPr>
          <w:trHeight w:val="998"/>
          <w:jc w:val="center"/>
        </w:trPr>
        <w:tc>
          <w:tcPr>
            <w:tcW w:w="754"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.2.2</w:t>
            </w:r>
          </w:p>
        </w:tc>
        <w:tc>
          <w:tcPr>
            <w:tcW w:w="854" w:type="dxa"/>
            <w:vMerge w:val="restart"/>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商务标</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评审</w:t>
            </w:r>
          </w:p>
          <w:p w:rsidR="00680E1D" w:rsidRPr="00680E1D" w:rsidRDefault="00680E1D" w:rsidP="00680E1D">
            <w:pPr>
              <w:jc w:val="center"/>
              <w:rPr>
                <w:rFonts w:ascii="仿宋" w:eastAsia="仿宋" w:hAnsi="仿宋"/>
                <w:spacing w:val="20"/>
                <w:sz w:val="21"/>
                <w:szCs w:val="21"/>
              </w:rPr>
            </w:pPr>
            <w:r w:rsidRPr="00680E1D">
              <w:rPr>
                <w:rFonts w:ascii="仿宋" w:eastAsia="仿宋" w:hAnsi="仿宋" w:hint="eastAsia"/>
                <w:spacing w:val="20"/>
                <w:sz w:val="21"/>
                <w:szCs w:val="21"/>
              </w:rPr>
              <w:t>（</w:t>
            </w:r>
            <w:r w:rsidRPr="00680E1D">
              <w:rPr>
                <w:rFonts w:ascii="仿宋" w:eastAsia="仿宋" w:hAnsi="仿宋"/>
                <w:spacing w:val="20"/>
                <w:sz w:val="21"/>
                <w:szCs w:val="21"/>
              </w:rPr>
              <w:t>100</w:t>
            </w:r>
            <w:r w:rsidRPr="00680E1D">
              <w:rPr>
                <w:rFonts w:ascii="仿宋" w:eastAsia="仿宋" w:hAnsi="仿宋" w:hint="eastAsia"/>
                <w:spacing w:val="20"/>
                <w:sz w:val="21"/>
                <w:szCs w:val="21"/>
              </w:rPr>
              <w:t>分）</w:t>
            </w:r>
          </w:p>
        </w:tc>
        <w:tc>
          <w:tcPr>
            <w:tcW w:w="1266" w:type="dxa"/>
            <w:gridSpan w:val="2"/>
            <w:vMerge w:val="restart"/>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评标基准价</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计算方法</w:t>
            </w:r>
          </w:p>
        </w:tc>
        <w:tc>
          <w:tcPr>
            <w:tcW w:w="6860" w:type="dxa"/>
            <w:gridSpan w:val="2"/>
            <w:vAlign w:val="center"/>
          </w:tcPr>
          <w:p w:rsidR="00680E1D" w:rsidRPr="00680E1D" w:rsidRDefault="00680E1D" w:rsidP="000D5FA5">
            <w:pPr>
              <w:ind w:firstLineChars="200" w:firstLine="420"/>
              <w:rPr>
                <w:rFonts w:ascii="仿宋" w:eastAsia="仿宋" w:hAnsi="仿宋"/>
                <w:sz w:val="21"/>
                <w:szCs w:val="21"/>
              </w:rPr>
            </w:pPr>
            <w:r w:rsidRPr="00680E1D">
              <w:rPr>
                <w:rFonts w:ascii="仿宋" w:eastAsia="仿宋" w:hAnsi="仿宋" w:hint="eastAsia"/>
                <w:sz w:val="21"/>
                <w:szCs w:val="21"/>
              </w:rPr>
              <w:t>招标人将对本合同工程设置招标控制价，通过初步评审</w:t>
            </w:r>
            <w:r w:rsidR="000D5FA5">
              <w:rPr>
                <w:rFonts w:ascii="仿宋" w:eastAsia="仿宋" w:hAnsi="仿宋" w:hint="eastAsia"/>
                <w:sz w:val="21"/>
                <w:szCs w:val="21"/>
              </w:rPr>
              <w:t>并经谈判后的报</w:t>
            </w:r>
            <w:r w:rsidRPr="00680E1D">
              <w:rPr>
                <w:rFonts w:ascii="仿宋" w:eastAsia="仿宋" w:hAnsi="仿宋" w:hint="eastAsia"/>
                <w:sz w:val="21"/>
                <w:szCs w:val="21"/>
              </w:rPr>
              <w:t>价为最终投标价。最终投标价超出招标控制价范围的，其投标文件作废标处理。</w:t>
            </w:r>
          </w:p>
        </w:tc>
      </w:tr>
      <w:tr w:rsidR="00680E1D" w:rsidRPr="00680E1D" w:rsidTr="00680E1D">
        <w:trPr>
          <w:trHeight w:hRule="exact" w:val="1102"/>
          <w:jc w:val="center"/>
        </w:trPr>
        <w:tc>
          <w:tcPr>
            <w:tcW w:w="7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8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66" w:type="dxa"/>
            <w:gridSpan w:val="2"/>
            <w:vMerge/>
            <w:vAlign w:val="center"/>
          </w:tcPr>
          <w:p w:rsidR="00680E1D" w:rsidRPr="00680E1D" w:rsidRDefault="00680E1D" w:rsidP="00680E1D">
            <w:pPr>
              <w:jc w:val="center"/>
              <w:rPr>
                <w:rFonts w:ascii="仿宋" w:eastAsia="仿宋" w:hAnsi="仿宋"/>
                <w:sz w:val="21"/>
                <w:szCs w:val="21"/>
              </w:rPr>
            </w:pPr>
          </w:p>
        </w:tc>
        <w:tc>
          <w:tcPr>
            <w:tcW w:w="6860" w:type="dxa"/>
            <w:gridSpan w:val="2"/>
            <w:vAlign w:val="center"/>
          </w:tcPr>
          <w:p w:rsidR="00680E1D" w:rsidRPr="00680E1D" w:rsidRDefault="00680E1D" w:rsidP="001B541D">
            <w:pPr>
              <w:ind w:firstLineChars="200" w:firstLine="420"/>
              <w:rPr>
                <w:rFonts w:ascii="仿宋" w:eastAsia="仿宋" w:hAnsi="仿宋"/>
                <w:sz w:val="21"/>
                <w:szCs w:val="21"/>
              </w:rPr>
            </w:pPr>
            <w:r w:rsidRPr="00680E1D">
              <w:rPr>
                <w:rFonts w:ascii="仿宋" w:eastAsia="仿宋" w:hAnsi="仿宋" w:hint="eastAsia"/>
                <w:sz w:val="21"/>
                <w:szCs w:val="21"/>
              </w:rPr>
              <w:t>评标基准价的计算：各有效投标的投标报价中</w:t>
            </w:r>
            <w:r w:rsidR="000D5FA5">
              <w:rPr>
                <w:rFonts w:ascii="仿宋" w:eastAsia="仿宋" w:hAnsi="仿宋" w:hint="eastAsia"/>
                <w:sz w:val="21"/>
                <w:szCs w:val="21"/>
              </w:rPr>
              <w:t>（最终报价）</w:t>
            </w:r>
            <w:r w:rsidRPr="00680E1D">
              <w:rPr>
                <w:rFonts w:ascii="仿宋" w:eastAsia="仿宋" w:hAnsi="仿宋" w:hint="eastAsia"/>
                <w:sz w:val="21"/>
                <w:szCs w:val="21"/>
              </w:rPr>
              <w:t>，去掉一个最高报价和一个最低报价后的算术平均值。若有效投标少于五家（不含五家），则以所有有效投标的投标报价的算术平均值为评标基准价。</w:t>
            </w:r>
          </w:p>
        </w:tc>
      </w:tr>
      <w:tr w:rsidR="00680E1D" w:rsidRPr="00680E1D" w:rsidTr="00680E1D">
        <w:trPr>
          <w:trHeight w:val="2239"/>
          <w:jc w:val="center"/>
        </w:trPr>
        <w:tc>
          <w:tcPr>
            <w:tcW w:w="7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8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1266" w:type="dxa"/>
            <w:gridSpan w:val="2"/>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商务标的得分计算公式</w:t>
            </w:r>
          </w:p>
        </w:tc>
        <w:tc>
          <w:tcPr>
            <w:tcW w:w="6860" w:type="dxa"/>
            <w:gridSpan w:val="2"/>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商务标的得分为：</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1</w:t>
            </w:r>
            <w:r w:rsidRPr="00680E1D">
              <w:rPr>
                <w:rFonts w:ascii="仿宋" w:eastAsia="仿宋" w:hAnsi="仿宋" w:hint="eastAsia"/>
                <w:sz w:val="21"/>
                <w:szCs w:val="21"/>
              </w:rPr>
              <w:t>）投标报价低于评标价的，每低于</w:t>
            </w:r>
            <w:r w:rsidRPr="00680E1D">
              <w:rPr>
                <w:rFonts w:ascii="仿宋" w:eastAsia="仿宋" w:hAnsi="仿宋"/>
                <w:sz w:val="21"/>
                <w:szCs w:val="21"/>
              </w:rPr>
              <w:t>1.0%</w:t>
            </w:r>
            <w:r w:rsidRPr="00680E1D">
              <w:rPr>
                <w:rFonts w:ascii="仿宋" w:eastAsia="仿宋" w:hAnsi="仿宋" w:hint="eastAsia"/>
                <w:sz w:val="21"/>
                <w:szCs w:val="21"/>
              </w:rPr>
              <w:t>扣</w:t>
            </w:r>
            <w:r w:rsidR="001D6107">
              <w:rPr>
                <w:rFonts w:ascii="仿宋" w:eastAsia="仿宋" w:hAnsi="仿宋" w:hint="eastAsia"/>
                <w:sz w:val="21"/>
                <w:szCs w:val="21"/>
              </w:rPr>
              <w:t>1</w:t>
            </w:r>
            <w:r w:rsidRPr="00680E1D">
              <w:rPr>
                <w:rFonts w:ascii="仿宋" w:eastAsia="仿宋" w:hAnsi="仿宋" w:hint="eastAsia"/>
                <w:sz w:val="21"/>
                <w:szCs w:val="21"/>
              </w:rPr>
              <w:t>分，最多扣</w:t>
            </w:r>
            <w:r w:rsidR="001B541D">
              <w:rPr>
                <w:rFonts w:ascii="仿宋" w:eastAsia="仿宋" w:hAnsi="仿宋" w:hint="eastAsia"/>
                <w:sz w:val="21"/>
                <w:szCs w:val="21"/>
              </w:rPr>
              <w:t>2</w:t>
            </w:r>
            <w:r w:rsidRPr="00680E1D">
              <w:rPr>
                <w:rFonts w:ascii="仿宋" w:eastAsia="仿宋" w:hAnsi="仿宋"/>
                <w:sz w:val="21"/>
                <w:szCs w:val="21"/>
              </w:rPr>
              <w:t>0</w:t>
            </w:r>
            <w:r w:rsidRPr="00680E1D">
              <w:rPr>
                <w:rFonts w:ascii="仿宋" w:eastAsia="仿宋" w:hAnsi="仿宋" w:hint="eastAsia"/>
                <w:sz w:val="21"/>
                <w:szCs w:val="21"/>
              </w:rPr>
              <w:t>分；</w:t>
            </w:r>
          </w:p>
          <w:p w:rsidR="00680E1D" w:rsidRPr="00680E1D" w:rsidRDefault="00680E1D" w:rsidP="001D6107">
            <w:pPr>
              <w:ind w:firstLineChars="200" w:firstLine="420"/>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2</w:t>
            </w:r>
            <w:r w:rsidRPr="00680E1D">
              <w:rPr>
                <w:rFonts w:ascii="仿宋" w:eastAsia="仿宋" w:hAnsi="仿宋" w:hint="eastAsia"/>
                <w:sz w:val="21"/>
                <w:szCs w:val="21"/>
              </w:rPr>
              <w:t>）投标报价高于评标价的，每高于</w:t>
            </w:r>
            <w:r w:rsidRPr="00680E1D">
              <w:rPr>
                <w:rFonts w:ascii="仿宋" w:eastAsia="仿宋" w:hAnsi="仿宋"/>
                <w:sz w:val="21"/>
                <w:szCs w:val="21"/>
              </w:rPr>
              <w:t>1.0%</w:t>
            </w:r>
            <w:r w:rsidRPr="00680E1D">
              <w:rPr>
                <w:rFonts w:ascii="仿宋" w:eastAsia="仿宋" w:hAnsi="仿宋" w:hint="eastAsia"/>
                <w:sz w:val="21"/>
                <w:szCs w:val="21"/>
              </w:rPr>
              <w:t>扣</w:t>
            </w:r>
            <w:r w:rsidR="001D6107">
              <w:rPr>
                <w:rFonts w:ascii="仿宋" w:eastAsia="仿宋" w:hAnsi="仿宋" w:hint="eastAsia"/>
                <w:sz w:val="21"/>
                <w:szCs w:val="21"/>
              </w:rPr>
              <w:t>2</w:t>
            </w:r>
            <w:r w:rsidRPr="00680E1D">
              <w:rPr>
                <w:rFonts w:ascii="仿宋" w:eastAsia="仿宋" w:hAnsi="仿宋" w:hint="eastAsia"/>
                <w:sz w:val="21"/>
                <w:szCs w:val="21"/>
              </w:rPr>
              <w:t>分，最多扣</w:t>
            </w:r>
            <w:r w:rsidR="001B541D">
              <w:rPr>
                <w:rFonts w:ascii="仿宋" w:eastAsia="仿宋" w:hAnsi="仿宋" w:hint="eastAsia"/>
                <w:sz w:val="21"/>
                <w:szCs w:val="21"/>
              </w:rPr>
              <w:t>2</w:t>
            </w:r>
            <w:r w:rsidRPr="00680E1D">
              <w:rPr>
                <w:rFonts w:ascii="仿宋" w:eastAsia="仿宋" w:hAnsi="仿宋"/>
                <w:sz w:val="21"/>
                <w:szCs w:val="21"/>
              </w:rPr>
              <w:t>0</w:t>
            </w:r>
            <w:r w:rsidRPr="00680E1D">
              <w:rPr>
                <w:rFonts w:ascii="仿宋" w:eastAsia="仿宋" w:hAnsi="仿宋" w:hint="eastAsia"/>
                <w:sz w:val="21"/>
                <w:szCs w:val="21"/>
              </w:rPr>
              <w:t>分。</w:t>
            </w:r>
          </w:p>
        </w:tc>
      </w:tr>
      <w:tr w:rsidR="00680E1D" w:rsidRPr="00680E1D" w:rsidTr="00680E1D">
        <w:trPr>
          <w:trHeight w:val="1119"/>
          <w:jc w:val="center"/>
        </w:trPr>
        <w:tc>
          <w:tcPr>
            <w:tcW w:w="754" w:type="dxa"/>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条款内容</w:t>
            </w:r>
          </w:p>
        </w:tc>
        <w:tc>
          <w:tcPr>
            <w:tcW w:w="6860" w:type="dxa"/>
            <w:gridSpan w:val="2"/>
            <w:vMerge w:val="restart"/>
          </w:tcPr>
          <w:p w:rsidR="00680E1D" w:rsidRPr="00680E1D" w:rsidRDefault="00680E1D" w:rsidP="00DA7F96">
            <w:pPr>
              <w:spacing w:after="0" w:line="360" w:lineRule="auto"/>
              <w:rPr>
                <w:rFonts w:ascii="仿宋" w:eastAsia="仿宋" w:hAnsi="仿宋"/>
                <w:sz w:val="21"/>
                <w:szCs w:val="21"/>
              </w:rPr>
            </w:pPr>
            <w:r w:rsidRPr="00680E1D">
              <w:rPr>
                <w:rFonts w:ascii="仿宋" w:eastAsia="仿宋" w:hAnsi="仿宋"/>
                <w:sz w:val="21"/>
                <w:szCs w:val="21"/>
              </w:rPr>
              <w:t>1</w:t>
            </w:r>
            <w:r w:rsidRPr="00680E1D">
              <w:rPr>
                <w:rFonts w:ascii="仿宋" w:eastAsia="仿宋" w:hAnsi="仿宋" w:hint="eastAsia"/>
                <w:sz w:val="21"/>
                <w:szCs w:val="21"/>
              </w:rPr>
              <w:t>、施工组织设计应包括以下几项基本内容：</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①主要施工方法</w:t>
            </w:r>
            <w:r w:rsidRPr="00680E1D">
              <w:rPr>
                <w:rFonts w:ascii="仿宋" w:eastAsia="仿宋" w:hAnsi="仿宋"/>
                <w:sz w:val="21"/>
                <w:szCs w:val="21"/>
              </w:rPr>
              <w:t xml:space="preserve">                     16</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②拟投入的主要物资计划</w:t>
            </w:r>
            <w:r w:rsidRPr="00680E1D">
              <w:rPr>
                <w:rFonts w:ascii="仿宋" w:eastAsia="仿宋" w:hAnsi="仿宋"/>
                <w:sz w:val="21"/>
                <w:szCs w:val="21"/>
              </w:rPr>
              <w:t xml:space="preserve">              </w:t>
            </w:r>
            <w:r w:rsidR="00DA7F96">
              <w:rPr>
                <w:rFonts w:ascii="仿宋" w:eastAsia="仿宋" w:hAnsi="仿宋" w:hint="eastAsia"/>
                <w:sz w:val="21"/>
                <w:szCs w:val="21"/>
              </w:rPr>
              <w:t>7</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③拟投入的主要施工机械计划</w:t>
            </w:r>
            <w:r w:rsidRPr="00680E1D">
              <w:rPr>
                <w:rFonts w:ascii="仿宋" w:eastAsia="仿宋" w:hAnsi="仿宋"/>
                <w:sz w:val="21"/>
                <w:szCs w:val="21"/>
              </w:rPr>
              <w:t xml:space="preserve">          </w:t>
            </w:r>
            <w:r w:rsidR="00DA7F96">
              <w:rPr>
                <w:rFonts w:ascii="仿宋" w:eastAsia="仿宋" w:hAnsi="仿宋" w:hint="eastAsia"/>
                <w:sz w:val="21"/>
                <w:szCs w:val="21"/>
              </w:rPr>
              <w:t>7</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④劳动力安排计划</w:t>
            </w:r>
            <w:r w:rsidRPr="00680E1D">
              <w:rPr>
                <w:rFonts w:ascii="仿宋" w:eastAsia="仿宋" w:hAnsi="仿宋"/>
                <w:sz w:val="21"/>
                <w:szCs w:val="21"/>
              </w:rPr>
              <w:t xml:space="preserve">                    </w:t>
            </w:r>
            <w:r w:rsidR="00DA7F96">
              <w:rPr>
                <w:rFonts w:ascii="仿宋" w:eastAsia="仿宋" w:hAnsi="仿宋" w:hint="eastAsia"/>
                <w:sz w:val="21"/>
                <w:szCs w:val="21"/>
              </w:rPr>
              <w:t>8</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cs="宋体" w:hint="eastAsia"/>
                <w:sz w:val="21"/>
                <w:szCs w:val="21"/>
              </w:rPr>
              <w:t>⑤</w:t>
            </w:r>
            <w:r w:rsidRPr="00680E1D">
              <w:rPr>
                <w:rFonts w:ascii="仿宋" w:eastAsia="仿宋" w:hAnsi="仿宋" w:hint="eastAsia"/>
                <w:sz w:val="21"/>
                <w:szCs w:val="21"/>
              </w:rPr>
              <w:t>确保工程质量的技术组织措施</w:t>
            </w:r>
            <w:r w:rsidRPr="00680E1D">
              <w:rPr>
                <w:rFonts w:ascii="仿宋" w:eastAsia="仿宋" w:hAnsi="仿宋"/>
                <w:sz w:val="21"/>
                <w:szCs w:val="21"/>
              </w:rPr>
              <w:t xml:space="preserve">        </w:t>
            </w:r>
            <w:r w:rsidR="00DA7F96">
              <w:rPr>
                <w:rFonts w:ascii="仿宋" w:eastAsia="仿宋" w:hAnsi="仿宋" w:hint="eastAsia"/>
                <w:sz w:val="21"/>
                <w:szCs w:val="21"/>
              </w:rPr>
              <w:t>8</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cs="宋体" w:hint="eastAsia"/>
                <w:sz w:val="21"/>
                <w:szCs w:val="21"/>
              </w:rPr>
              <w:t>⑥</w:t>
            </w:r>
            <w:r w:rsidRPr="00680E1D">
              <w:rPr>
                <w:rFonts w:ascii="仿宋" w:eastAsia="仿宋" w:hAnsi="仿宋" w:hint="eastAsia"/>
                <w:sz w:val="21"/>
                <w:szCs w:val="21"/>
              </w:rPr>
              <w:t>确保安全生产的技术组织措施</w:t>
            </w:r>
            <w:r w:rsidRPr="00680E1D">
              <w:rPr>
                <w:rFonts w:ascii="仿宋" w:eastAsia="仿宋" w:hAnsi="仿宋"/>
                <w:sz w:val="21"/>
                <w:szCs w:val="21"/>
              </w:rPr>
              <w:t xml:space="preserve">        </w:t>
            </w:r>
            <w:r w:rsidR="00DA7F96">
              <w:rPr>
                <w:rFonts w:ascii="仿宋" w:eastAsia="仿宋" w:hAnsi="仿宋" w:hint="eastAsia"/>
                <w:sz w:val="21"/>
                <w:szCs w:val="21"/>
              </w:rPr>
              <w:t>10</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⑦确保工期的技术组织措施</w:t>
            </w:r>
            <w:r w:rsidRPr="00680E1D">
              <w:rPr>
                <w:rFonts w:ascii="仿宋" w:eastAsia="仿宋" w:hAnsi="仿宋"/>
                <w:sz w:val="21"/>
                <w:szCs w:val="21"/>
              </w:rPr>
              <w:t xml:space="preserve">            </w:t>
            </w:r>
            <w:r w:rsidR="00DA7F96">
              <w:rPr>
                <w:rFonts w:ascii="仿宋" w:eastAsia="仿宋" w:hAnsi="仿宋" w:hint="eastAsia"/>
                <w:sz w:val="21"/>
                <w:szCs w:val="21"/>
              </w:rPr>
              <w:t>8</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⑧确保文明施工的技术组织措施</w:t>
            </w:r>
            <w:r w:rsidRPr="00680E1D">
              <w:rPr>
                <w:rFonts w:ascii="仿宋" w:eastAsia="仿宋" w:hAnsi="仿宋"/>
                <w:sz w:val="21"/>
                <w:szCs w:val="21"/>
              </w:rPr>
              <w:t xml:space="preserve">        6</w:t>
            </w:r>
            <w:r w:rsidRPr="00680E1D">
              <w:rPr>
                <w:rFonts w:ascii="仿宋" w:eastAsia="仿宋" w:hAnsi="仿宋" w:hint="eastAsia"/>
                <w:sz w:val="21"/>
                <w:szCs w:val="21"/>
              </w:rPr>
              <w:t>分；</w:t>
            </w:r>
          </w:p>
          <w:p w:rsidR="00680E1D" w:rsidRPr="00680E1D" w:rsidRDefault="00680E1D" w:rsidP="00DA7F96">
            <w:pPr>
              <w:spacing w:after="0" w:line="360" w:lineRule="auto"/>
              <w:ind w:firstLineChars="200" w:firstLine="420"/>
              <w:rPr>
                <w:rFonts w:ascii="仿宋" w:eastAsia="仿宋" w:hAnsi="仿宋"/>
                <w:sz w:val="21"/>
                <w:szCs w:val="21"/>
              </w:rPr>
            </w:pPr>
            <w:r w:rsidRPr="00680E1D">
              <w:rPr>
                <w:rFonts w:ascii="仿宋" w:eastAsia="仿宋" w:hAnsi="仿宋" w:hint="eastAsia"/>
                <w:sz w:val="21"/>
                <w:szCs w:val="21"/>
              </w:rPr>
              <w:t>⑨施工总进度表和施工网络图</w:t>
            </w:r>
            <w:r w:rsidRPr="00680E1D">
              <w:rPr>
                <w:rFonts w:ascii="仿宋" w:eastAsia="仿宋" w:hAnsi="仿宋"/>
                <w:sz w:val="21"/>
                <w:szCs w:val="21"/>
              </w:rPr>
              <w:t xml:space="preserve">         10</w:t>
            </w:r>
            <w:r w:rsidRPr="00680E1D">
              <w:rPr>
                <w:rFonts w:ascii="仿宋" w:eastAsia="仿宋" w:hAnsi="仿宋" w:hint="eastAsia"/>
                <w:sz w:val="21"/>
                <w:szCs w:val="21"/>
              </w:rPr>
              <w:t>分；</w:t>
            </w:r>
          </w:p>
          <w:p w:rsidR="00680E1D" w:rsidRPr="00680E1D" w:rsidRDefault="00680E1D" w:rsidP="00DA7F96">
            <w:pPr>
              <w:spacing w:after="0" w:line="360" w:lineRule="auto"/>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、施工组织设计的针对性</w:t>
            </w:r>
            <w:r w:rsidRPr="00680E1D">
              <w:rPr>
                <w:rFonts w:ascii="仿宋" w:eastAsia="仿宋" w:hAnsi="仿宋"/>
                <w:sz w:val="21"/>
                <w:szCs w:val="21"/>
              </w:rPr>
              <w:t xml:space="preserve">                12</w:t>
            </w:r>
            <w:r w:rsidRPr="00680E1D">
              <w:rPr>
                <w:rFonts w:ascii="仿宋" w:eastAsia="仿宋" w:hAnsi="仿宋" w:hint="eastAsia"/>
                <w:sz w:val="21"/>
                <w:szCs w:val="21"/>
              </w:rPr>
              <w:t>分；</w:t>
            </w:r>
          </w:p>
          <w:p w:rsidR="00680E1D" w:rsidRPr="00680E1D" w:rsidRDefault="00680E1D" w:rsidP="00DA7F96">
            <w:pPr>
              <w:spacing w:after="0" w:line="360" w:lineRule="auto"/>
              <w:rPr>
                <w:rFonts w:ascii="仿宋" w:eastAsia="仿宋" w:hAnsi="仿宋"/>
                <w:sz w:val="21"/>
                <w:szCs w:val="21"/>
              </w:rPr>
            </w:pPr>
            <w:r w:rsidRPr="00680E1D">
              <w:rPr>
                <w:rFonts w:ascii="仿宋" w:eastAsia="仿宋" w:hAnsi="仿宋"/>
                <w:sz w:val="21"/>
                <w:szCs w:val="21"/>
              </w:rPr>
              <w:t>3</w:t>
            </w:r>
            <w:r w:rsidRPr="00680E1D">
              <w:rPr>
                <w:rFonts w:ascii="仿宋" w:eastAsia="仿宋" w:hAnsi="仿宋" w:hint="eastAsia"/>
                <w:sz w:val="21"/>
                <w:szCs w:val="21"/>
              </w:rPr>
              <w:t>、施工组织设计的完整性</w:t>
            </w:r>
            <w:r w:rsidRPr="00680E1D">
              <w:rPr>
                <w:rFonts w:ascii="仿宋" w:eastAsia="仿宋" w:hAnsi="仿宋"/>
                <w:sz w:val="21"/>
                <w:szCs w:val="21"/>
              </w:rPr>
              <w:t xml:space="preserve">                 8</w:t>
            </w:r>
            <w:r w:rsidRPr="00680E1D">
              <w:rPr>
                <w:rFonts w:ascii="仿宋" w:eastAsia="仿宋" w:hAnsi="仿宋" w:hint="eastAsia"/>
                <w:sz w:val="21"/>
                <w:szCs w:val="21"/>
              </w:rPr>
              <w:t>分。</w:t>
            </w:r>
          </w:p>
        </w:tc>
      </w:tr>
      <w:tr w:rsidR="00680E1D" w:rsidRPr="00680E1D" w:rsidTr="00680E1D">
        <w:trPr>
          <w:trHeight w:val="3544"/>
          <w:jc w:val="center"/>
        </w:trPr>
        <w:tc>
          <w:tcPr>
            <w:tcW w:w="754" w:type="dxa"/>
            <w:vMerge w:val="restart"/>
            <w:tcMar>
              <w:left w:w="57" w:type="dxa"/>
              <w:right w:w="57" w:type="dxa"/>
            </w:tcMar>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.2.3</w:t>
            </w:r>
          </w:p>
        </w:tc>
        <w:tc>
          <w:tcPr>
            <w:tcW w:w="2120" w:type="dxa"/>
            <w:gridSpan w:val="3"/>
            <w:tcMar>
              <w:left w:w="57" w:type="dxa"/>
              <w:right w:w="57" w:type="dxa"/>
            </w:tcMar>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技术标评审</w:t>
            </w:r>
          </w:p>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w:t>
            </w:r>
            <w:r w:rsidRPr="00680E1D">
              <w:rPr>
                <w:rFonts w:ascii="仿宋" w:eastAsia="仿宋" w:hAnsi="仿宋"/>
                <w:sz w:val="21"/>
                <w:szCs w:val="21"/>
              </w:rPr>
              <w:t>100</w:t>
            </w:r>
            <w:r w:rsidRPr="00680E1D">
              <w:rPr>
                <w:rFonts w:ascii="仿宋" w:eastAsia="仿宋" w:hAnsi="仿宋" w:hint="eastAsia"/>
                <w:sz w:val="21"/>
                <w:szCs w:val="21"/>
              </w:rPr>
              <w:t>分）</w:t>
            </w:r>
          </w:p>
        </w:tc>
        <w:tc>
          <w:tcPr>
            <w:tcW w:w="6860" w:type="dxa"/>
            <w:gridSpan w:val="2"/>
            <w:vMerge/>
            <w:vAlign w:val="center"/>
          </w:tcPr>
          <w:p w:rsidR="00680E1D" w:rsidRPr="00680E1D" w:rsidRDefault="00680E1D" w:rsidP="00680E1D">
            <w:pPr>
              <w:jc w:val="center"/>
              <w:rPr>
                <w:rFonts w:ascii="仿宋" w:eastAsia="仿宋" w:hAnsi="仿宋"/>
                <w:sz w:val="21"/>
                <w:szCs w:val="21"/>
              </w:rPr>
            </w:pPr>
          </w:p>
        </w:tc>
      </w:tr>
      <w:tr w:rsidR="00680E1D" w:rsidRPr="00680E1D" w:rsidTr="00260BBC">
        <w:trPr>
          <w:trHeight w:hRule="exact" w:val="1136"/>
          <w:jc w:val="center"/>
        </w:trPr>
        <w:tc>
          <w:tcPr>
            <w:tcW w:w="754" w:type="dxa"/>
            <w:vMerge/>
            <w:tcMar>
              <w:left w:w="57" w:type="dxa"/>
              <w:right w:w="57" w:type="dxa"/>
            </w:tcMar>
            <w:vAlign w:val="center"/>
          </w:tcPr>
          <w:p w:rsidR="00680E1D" w:rsidRPr="00680E1D" w:rsidRDefault="00680E1D" w:rsidP="00680E1D">
            <w:pPr>
              <w:jc w:val="center"/>
              <w:rPr>
                <w:rFonts w:ascii="仿宋" w:eastAsia="仿宋" w:hAnsi="仿宋"/>
                <w:sz w:val="21"/>
                <w:szCs w:val="21"/>
              </w:rPr>
            </w:pPr>
          </w:p>
        </w:tc>
        <w:tc>
          <w:tcPr>
            <w:tcW w:w="8980" w:type="dxa"/>
            <w:gridSpan w:val="5"/>
            <w:tcMar>
              <w:left w:w="57" w:type="dxa"/>
              <w:right w:w="57" w:type="dxa"/>
            </w:tcMar>
            <w:vAlign w:val="center"/>
          </w:tcPr>
          <w:p w:rsidR="00680E1D" w:rsidRPr="00680E1D" w:rsidRDefault="00680E1D" w:rsidP="00260BBC">
            <w:pPr>
              <w:spacing w:after="0" w:line="360" w:lineRule="auto"/>
              <w:jc w:val="both"/>
              <w:rPr>
                <w:rFonts w:ascii="仿宋" w:eastAsia="仿宋" w:hAnsi="仿宋"/>
                <w:sz w:val="21"/>
                <w:szCs w:val="21"/>
              </w:rPr>
            </w:pPr>
            <w:r w:rsidRPr="00680E1D">
              <w:rPr>
                <w:rFonts w:ascii="仿宋" w:eastAsia="仿宋" w:hAnsi="仿宋" w:hint="eastAsia"/>
                <w:sz w:val="21"/>
                <w:szCs w:val="21"/>
              </w:rPr>
              <w:t>备注：</w:t>
            </w:r>
            <w:r w:rsidRPr="00680E1D">
              <w:rPr>
                <w:rFonts w:ascii="仿宋" w:eastAsia="仿宋" w:hAnsi="仿宋"/>
                <w:sz w:val="21"/>
                <w:szCs w:val="21"/>
              </w:rPr>
              <w:t>1</w:t>
            </w:r>
            <w:r w:rsidRPr="00680E1D">
              <w:rPr>
                <w:rFonts w:ascii="仿宋" w:eastAsia="仿宋" w:hAnsi="仿宋" w:hint="eastAsia"/>
                <w:sz w:val="21"/>
                <w:szCs w:val="21"/>
              </w:rPr>
              <w:t>、如施工组织设计基本内容缺项，该项可打零分。</w:t>
            </w:r>
          </w:p>
          <w:p w:rsidR="00680E1D" w:rsidRPr="00680E1D" w:rsidRDefault="00680E1D" w:rsidP="00260BBC">
            <w:pPr>
              <w:spacing w:after="0" w:line="360" w:lineRule="auto"/>
              <w:ind w:leftChars="300" w:left="954" w:hangingChars="140" w:hanging="294"/>
              <w:jc w:val="both"/>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、施工组织设计总分少于</w:t>
            </w:r>
            <w:r w:rsidRPr="00680E1D">
              <w:rPr>
                <w:rFonts w:ascii="仿宋" w:eastAsia="仿宋" w:hAnsi="仿宋"/>
                <w:sz w:val="21"/>
                <w:szCs w:val="21"/>
              </w:rPr>
              <w:t>70</w:t>
            </w:r>
            <w:r w:rsidRPr="00680E1D">
              <w:rPr>
                <w:rFonts w:ascii="仿宋" w:eastAsia="仿宋" w:hAnsi="仿宋" w:hint="eastAsia"/>
                <w:sz w:val="21"/>
                <w:szCs w:val="21"/>
              </w:rPr>
              <w:t>分，视为技术标不合格，评标委员会应注明评分理由。多数评委认为技术标不合格的，则该投标文件作废标处理。</w:t>
            </w:r>
          </w:p>
        </w:tc>
      </w:tr>
      <w:tr w:rsidR="00680E1D" w:rsidRPr="00680E1D" w:rsidTr="00680E1D">
        <w:trPr>
          <w:trHeight w:val="567"/>
          <w:jc w:val="center"/>
        </w:trPr>
        <w:tc>
          <w:tcPr>
            <w:tcW w:w="2048"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2494" w:type="dxa"/>
            <w:gridSpan w:val="2"/>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评分因素</w:t>
            </w:r>
          </w:p>
        </w:tc>
        <w:tc>
          <w:tcPr>
            <w:tcW w:w="5192" w:type="dxa"/>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评分标准</w:t>
            </w:r>
          </w:p>
        </w:tc>
      </w:tr>
      <w:tr w:rsidR="00680E1D" w:rsidRPr="00680E1D" w:rsidTr="00680E1D">
        <w:trPr>
          <w:trHeight w:val="680"/>
          <w:jc w:val="center"/>
        </w:trPr>
        <w:tc>
          <w:tcPr>
            <w:tcW w:w="754" w:type="dxa"/>
            <w:vMerge w:val="restart"/>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lastRenderedPageBreak/>
              <w:t>3</w:t>
            </w:r>
            <w:r w:rsidR="00680E1D" w:rsidRPr="00680E1D">
              <w:rPr>
                <w:rFonts w:ascii="仿宋" w:eastAsia="仿宋" w:hAnsi="仿宋"/>
                <w:sz w:val="21"/>
                <w:szCs w:val="21"/>
              </w:rPr>
              <w:t>.2.4</w:t>
            </w:r>
          </w:p>
        </w:tc>
        <w:tc>
          <w:tcPr>
            <w:tcW w:w="1294" w:type="dxa"/>
            <w:gridSpan w:val="2"/>
            <w:vMerge w:val="restart"/>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综合标评审（</w:t>
            </w:r>
            <w:r w:rsidRPr="00680E1D">
              <w:rPr>
                <w:rFonts w:ascii="仿宋" w:eastAsia="仿宋" w:hAnsi="仿宋"/>
                <w:sz w:val="21"/>
                <w:szCs w:val="21"/>
              </w:rPr>
              <w:t>100</w:t>
            </w:r>
            <w:r w:rsidRPr="00680E1D">
              <w:rPr>
                <w:rFonts w:ascii="仿宋" w:eastAsia="仿宋" w:hAnsi="仿宋" w:hint="eastAsia"/>
                <w:sz w:val="21"/>
                <w:szCs w:val="21"/>
              </w:rPr>
              <w:t>分）</w:t>
            </w:r>
          </w:p>
        </w:tc>
        <w:tc>
          <w:tcPr>
            <w:tcW w:w="826" w:type="dxa"/>
            <w:vMerge w:val="restart"/>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项目班子配备</w:t>
            </w:r>
            <w:r w:rsidRPr="00680E1D">
              <w:rPr>
                <w:rFonts w:ascii="仿宋" w:eastAsia="仿宋" w:hAnsi="仿宋"/>
                <w:sz w:val="21"/>
                <w:szCs w:val="21"/>
              </w:rPr>
              <w:t>60</w:t>
            </w:r>
            <w:r w:rsidRPr="00680E1D">
              <w:rPr>
                <w:rFonts w:ascii="仿宋" w:eastAsia="仿宋" w:hAnsi="仿宋" w:hint="eastAsia"/>
                <w:sz w:val="21"/>
                <w:szCs w:val="21"/>
              </w:rPr>
              <w:t>分</w:t>
            </w:r>
          </w:p>
        </w:tc>
        <w:tc>
          <w:tcPr>
            <w:tcW w:w="1668"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项目经理</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项目经理资质等级满足招标文件要求，并明确只承担本工程的得</w:t>
            </w:r>
            <w:r w:rsidRPr="00680E1D">
              <w:rPr>
                <w:rFonts w:ascii="仿宋" w:eastAsia="仿宋" w:hAnsi="仿宋"/>
                <w:sz w:val="21"/>
                <w:szCs w:val="21"/>
              </w:rPr>
              <w:t>20</w:t>
            </w:r>
            <w:r w:rsidRPr="00680E1D">
              <w:rPr>
                <w:rFonts w:ascii="仿宋" w:eastAsia="仿宋" w:hAnsi="仿宋" w:hint="eastAsia"/>
                <w:sz w:val="21"/>
                <w:szCs w:val="21"/>
              </w:rPr>
              <w:t>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826" w:type="dxa"/>
            <w:vMerge/>
            <w:vAlign w:val="center"/>
          </w:tcPr>
          <w:p w:rsidR="00680E1D" w:rsidRPr="00680E1D" w:rsidRDefault="00680E1D" w:rsidP="00680E1D">
            <w:pPr>
              <w:rPr>
                <w:rFonts w:ascii="仿宋" w:eastAsia="仿宋" w:hAnsi="仿宋"/>
                <w:sz w:val="21"/>
                <w:szCs w:val="21"/>
              </w:rPr>
            </w:pPr>
          </w:p>
        </w:tc>
        <w:tc>
          <w:tcPr>
            <w:tcW w:w="1668" w:type="dxa"/>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项目经理经验</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项目经理简历表及项目经理近两年类似工程经历（附相关证明文件），酌情评分，该项最高得</w:t>
            </w:r>
            <w:r w:rsidRPr="00680E1D">
              <w:rPr>
                <w:rFonts w:ascii="仿宋" w:eastAsia="仿宋" w:hAnsi="仿宋"/>
                <w:sz w:val="21"/>
                <w:szCs w:val="21"/>
              </w:rPr>
              <w:t>20</w:t>
            </w:r>
            <w:r w:rsidRPr="00680E1D">
              <w:rPr>
                <w:rFonts w:ascii="仿宋" w:eastAsia="仿宋" w:hAnsi="仿宋" w:hint="eastAsia"/>
                <w:sz w:val="21"/>
                <w:szCs w:val="21"/>
              </w:rPr>
              <w:t>分</w:t>
            </w:r>
          </w:p>
        </w:tc>
      </w:tr>
      <w:tr w:rsidR="00680E1D" w:rsidRPr="00680E1D" w:rsidTr="00680E1D">
        <w:trPr>
          <w:trHeight w:val="920"/>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826" w:type="dxa"/>
            <w:vMerge/>
            <w:tcBorders>
              <w:bottom w:val="single" w:sz="4" w:space="0" w:color="auto"/>
            </w:tcBorders>
            <w:vAlign w:val="center"/>
          </w:tcPr>
          <w:p w:rsidR="00680E1D" w:rsidRPr="00680E1D" w:rsidRDefault="00680E1D" w:rsidP="00680E1D">
            <w:pPr>
              <w:rPr>
                <w:rFonts w:ascii="仿宋" w:eastAsia="仿宋" w:hAnsi="仿宋"/>
                <w:sz w:val="21"/>
                <w:szCs w:val="21"/>
              </w:rPr>
            </w:pPr>
          </w:p>
        </w:tc>
        <w:tc>
          <w:tcPr>
            <w:tcW w:w="1668" w:type="dxa"/>
            <w:tcBorders>
              <w:bottom w:val="single" w:sz="4" w:space="0" w:color="auto"/>
            </w:tcBorders>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项目工程师（现场项目技术负责人）资历</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现场项目技术负责人简历表及近两年类似工程经历（附相关证明文件），酌情评分，该项最高得</w:t>
            </w:r>
            <w:r w:rsidRPr="00680E1D">
              <w:rPr>
                <w:rFonts w:ascii="仿宋" w:eastAsia="仿宋" w:hAnsi="仿宋"/>
                <w:sz w:val="21"/>
                <w:szCs w:val="21"/>
              </w:rPr>
              <w:t>20</w:t>
            </w:r>
            <w:r w:rsidRPr="00680E1D">
              <w:rPr>
                <w:rFonts w:ascii="仿宋" w:eastAsia="仿宋" w:hAnsi="仿宋" w:hint="eastAsia"/>
                <w:sz w:val="21"/>
                <w:szCs w:val="21"/>
              </w:rPr>
              <w:t>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tcBorders>
              <w:top w:val="single" w:sz="4" w:space="0" w:color="auto"/>
            </w:tcBorders>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项目管理班子人员构成</w:t>
            </w:r>
            <w:r w:rsidRPr="00680E1D">
              <w:rPr>
                <w:rFonts w:ascii="仿宋" w:eastAsia="仿宋" w:hAnsi="仿宋"/>
                <w:sz w:val="21"/>
                <w:szCs w:val="21"/>
              </w:rPr>
              <w:t>10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机构健全、人员齐备、专业配套、具备相关岗位证书；主要技术、经济、管理人员素质高、业绩优，酌情评分，该项最高得</w:t>
            </w:r>
            <w:r w:rsidRPr="00680E1D">
              <w:rPr>
                <w:rFonts w:ascii="仿宋" w:eastAsia="仿宋" w:hAnsi="仿宋"/>
                <w:sz w:val="21"/>
                <w:szCs w:val="21"/>
              </w:rPr>
              <w:t>10</w:t>
            </w:r>
            <w:r w:rsidRPr="00680E1D">
              <w:rPr>
                <w:rFonts w:ascii="仿宋" w:eastAsia="仿宋" w:hAnsi="仿宋" w:hint="eastAsia"/>
                <w:sz w:val="21"/>
                <w:szCs w:val="21"/>
              </w:rPr>
              <w:t>分</w:t>
            </w:r>
          </w:p>
        </w:tc>
      </w:tr>
      <w:tr w:rsidR="00680E1D" w:rsidRPr="00680E1D" w:rsidTr="00680E1D">
        <w:trPr>
          <w:trHeight w:val="680"/>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Merge w:val="restart"/>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投标工期</w:t>
            </w:r>
            <w:r w:rsidRPr="00680E1D">
              <w:rPr>
                <w:rFonts w:ascii="仿宋" w:eastAsia="仿宋" w:hAnsi="仿宋"/>
                <w:sz w:val="21"/>
                <w:szCs w:val="21"/>
              </w:rPr>
              <w:t>10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投标工期满足招标文件要求的得</w:t>
            </w:r>
            <w:r w:rsidRPr="00680E1D">
              <w:rPr>
                <w:rFonts w:ascii="仿宋" w:eastAsia="仿宋" w:hAnsi="仿宋"/>
                <w:sz w:val="21"/>
                <w:szCs w:val="21"/>
              </w:rPr>
              <w:t>5</w:t>
            </w:r>
            <w:r w:rsidRPr="00680E1D">
              <w:rPr>
                <w:rFonts w:ascii="仿宋" w:eastAsia="仿宋" w:hAnsi="仿宋" w:hint="eastAsia"/>
                <w:sz w:val="21"/>
                <w:szCs w:val="21"/>
              </w:rPr>
              <w:t>分；不满足招标文件要求的，作废标处理。</w:t>
            </w:r>
          </w:p>
        </w:tc>
      </w:tr>
      <w:tr w:rsidR="00680E1D" w:rsidRPr="00680E1D" w:rsidTr="00680E1D">
        <w:trPr>
          <w:trHeight w:val="680"/>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Merge/>
            <w:vAlign w:val="center"/>
          </w:tcPr>
          <w:p w:rsidR="00680E1D" w:rsidRPr="00680E1D" w:rsidRDefault="00680E1D" w:rsidP="00680E1D">
            <w:pPr>
              <w:rPr>
                <w:rFonts w:ascii="仿宋" w:eastAsia="仿宋" w:hAnsi="仿宋"/>
                <w:sz w:val="21"/>
                <w:szCs w:val="21"/>
              </w:rPr>
            </w:pP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对工期有承诺，有违约经济处罚措施，且合理可行，酌情评分，该项最高得</w:t>
            </w:r>
            <w:r w:rsidRPr="00680E1D">
              <w:rPr>
                <w:rFonts w:ascii="仿宋" w:eastAsia="仿宋" w:hAnsi="仿宋"/>
                <w:sz w:val="21"/>
                <w:szCs w:val="21"/>
              </w:rPr>
              <w:t>5</w:t>
            </w:r>
            <w:r w:rsidRPr="00680E1D">
              <w:rPr>
                <w:rFonts w:ascii="仿宋" w:eastAsia="仿宋" w:hAnsi="仿宋" w:hint="eastAsia"/>
                <w:sz w:val="21"/>
                <w:szCs w:val="21"/>
              </w:rPr>
              <w:t>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Merge w:val="restart"/>
            <w:vAlign w:val="center"/>
          </w:tcPr>
          <w:p w:rsidR="00680E1D" w:rsidRPr="00680E1D" w:rsidRDefault="00680E1D" w:rsidP="00680E1D">
            <w:pPr>
              <w:rPr>
                <w:rFonts w:ascii="仿宋" w:eastAsia="仿宋" w:hAnsi="仿宋"/>
                <w:sz w:val="21"/>
                <w:szCs w:val="21"/>
              </w:rPr>
            </w:pPr>
            <w:r w:rsidRPr="00680E1D">
              <w:rPr>
                <w:rFonts w:ascii="仿宋" w:eastAsia="仿宋" w:hAnsi="仿宋" w:hint="eastAsia"/>
                <w:sz w:val="21"/>
                <w:szCs w:val="21"/>
              </w:rPr>
              <w:t>工程质量、文明施工、安全生产目标</w:t>
            </w:r>
            <w:r w:rsidRPr="00680E1D">
              <w:rPr>
                <w:rFonts w:ascii="仿宋" w:eastAsia="仿宋" w:hAnsi="仿宋"/>
                <w:sz w:val="21"/>
                <w:szCs w:val="21"/>
              </w:rPr>
              <w:t>20</w:t>
            </w:r>
            <w:r w:rsidRPr="00680E1D">
              <w:rPr>
                <w:rFonts w:ascii="仿宋" w:eastAsia="仿宋" w:hAnsi="仿宋" w:hint="eastAsia"/>
                <w:sz w:val="21"/>
                <w:szCs w:val="21"/>
              </w:rPr>
              <w:t>分</w:t>
            </w: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工程质量、文明施工、安全生产管理目标满足招标文件要求的得</w:t>
            </w:r>
            <w:r w:rsidRPr="00680E1D">
              <w:rPr>
                <w:rFonts w:ascii="仿宋" w:eastAsia="仿宋" w:hAnsi="仿宋"/>
                <w:sz w:val="21"/>
                <w:szCs w:val="21"/>
              </w:rPr>
              <w:t>10</w:t>
            </w:r>
            <w:r w:rsidRPr="00680E1D">
              <w:rPr>
                <w:rFonts w:ascii="仿宋" w:eastAsia="仿宋" w:hAnsi="仿宋" w:hint="eastAsia"/>
                <w:sz w:val="21"/>
                <w:szCs w:val="21"/>
              </w:rPr>
              <w:t>分，不满足招标文件要求的，作废标处理。</w:t>
            </w:r>
          </w:p>
        </w:tc>
      </w:tr>
      <w:tr w:rsidR="00680E1D" w:rsidRPr="00680E1D" w:rsidTr="00680E1D">
        <w:trPr>
          <w:trHeight w:val="794"/>
          <w:jc w:val="center"/>
        </w:trPr>
        <w:tc>
          <w:tcPr>
            <w:tcW w:w="754" w:type="dxa"/>
            <w:vMerge/>
            <w:vAlign w:val="center"/>
          </w:tcPr>
          <w:p w:rsidR="00680E1D" w:rsidRPr="00680E1D" w:rsidRDefault="00680E1D" w:rsidP="00680E1D">
            <w:pPr>
              <w:jc w:val="center"/>
              <w:rPr>
                <w:rFonts w:ascii="仿宋" w:eastAsia="仿宋" w:hAnsi="仿宋"/>
                <w:sz w:val="21"/>
                <w:szCs w:val="21"/>
              </w:rPr>
            </w:pPr>
          </w:p>
        </w:tc>
        <w:tc>
          <w:tcPr>
            <w:tcW w:w="1294" w:type="dxa"/>
            <w:gridSpan w:val="2"/>
            <w:vMerge/>
            <w:vAlign w:val="center"/>
          </w:tcPr>
          <w:p w:rsidR="00680E1D" w:rsidRPr="00680E1D" w:rsidRDefault="00680E1D" w:rsidP="00680E1D">
            <w:pPr>
              <w:jc w:val="center"/>
              <w:rPr>
                <w:rFonts w:ascii="仿宋" w:eastAsia="仿宋" w:hAnsi="仿宋"/>
                <w:sz w:val="21"/>
                <w:szCs w:val="21"/>
              </w:rPr>
            </w:pPr>
          </w:p>
        </w:tc>
        <w:tc>
          <w:tcPr>
            <w:tcW w:w="2494" w:type="dxa"/>
            <w:gridSpan w:val="2"/>
            <w:vMerge/>
            <w:vAlign w:val="center"/>
          </w:tcPr>
          <w:p w:rsidR="00680E1D" w:rsidRPr="00680E1D" w:rsidRDefault="00680E1D" w:rsidP="00680E1D">
            <w:pPr>
              <w:rPr>
                <w:rFonts w:ascii="仿宋" w:eastAsia="仿宋" w:hAnsi="仿宋"/>
                <w:sz w:val="21"/>
                <w:szCs w:val="21"/>
              </w:rPr>
            </w:pPr>
          </w:p>
        </w:tc>
        <w:tc>
          <w:tcPr>
            <w:tcW w:w="5192" w:type="dxa"/>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对工程质量、文明施工、安全生产管理目标有承诺，有违约经济处罚措施，且合理可行，酌情评分，该项最高得</w:t>
            </w:r>
            <w:r w:rsidRPr="00680E1D">
              <w:rPr>
                <w:rFonts w:ascii="仿宋" w:eastAsia="仿宋" w:hAnsi="仿宋"/>
                <w:sz w:val="21"/>
                <w:szCs w:val="21"/>
              </w:rPr>
              <w:t>10</w:t>
            </w:r>
            <w:r w:rsidRPr="00680E1D">
              <w:rPr>
                <w:rFonts w:ascii="仿宋" w:eastAsia="仿宋" w:hAnsi="仿宋" w:hint="eastAsia"/>
                <w:sz w:val="21"/>
                <w:szCs w:val="21"/>
              </w:rPr>
              <w:t>分。</w:t>
            </w:r>
          </w:p>
        </w:tc>
      </w:tr>
      <w:tr w:rsidR="00680E1D" w:rsidRPr="00680E1D" w:rsidTr="00680E1D">
        <w:trPr>
          <w:trHeight w:val="567"/>
          <w:jc w:val="center"/>
        </w:trPr>
        <w:tc>
          <w:tcPr>
            <w:tcW w:w="2048"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条款号</w:t>
            </w:r>
          </w:p>
        </w:tc>
        <w:tc>
          <w:tcPr>
            <w:tcW w:w="7686" w:type="dxa"/>
            <w:gridSpan w:val="3"/>
            <w:vAlign w:val="center"/>
          </w:tcPr>
          <w:p w:rsidR="00680E1D" w:rsidRPr="00680E1D" w:rsidRDefault="00680E1D" w:rsidP="00680E1D">
            <w:pPr>
              <w:jc w:val="center"/>
              <w:rPr>
                <w:rFonts w:ascii="仿宋" w:eastAsia="仿宋" w:hAnsi="仿宋"/>
                <w:b/>
                <w:sz w:val="21"/>
                <w:szCs w:val="21"/>
              </w:rPr>
            </w:pPr>
            <w:r w:rsidRPr="00680E1D">
              <w:rPr>
                <w:rFonts w:ascii="仿宋" w:eastAsia="仿宋" w:hAnsi="仿宋" w:hint="eastAsia"/>
                <w:b/>
                <w:sz w:val="21"/>
                <w:szCs w:val="21"/>
              </w:rPr>
              <w:t>编列内容</w:t>
            </w:r>
          </w:p>
        </w:tc>
      </w:tr>
      <w:tr w:rsidR="00680E1D" w:rsidRPr="00680E1D" w:rsidTr="00680E1D">
        <w:trPr>
          <w:trHeight w:val="3111"/>
          <w:jc w:val="center"/>
        </w:trPr>
        <w:tc>
          <w:tcPr>
            <w:tcW w:w="754" w:type="dxa"/>
            <w:vAlign w:val="center"/>
          </w:tcPr>
          <w:p w:rsidR="00680E1D" w:rsidRPr="00680E1D" w:rsidRDefault="00260BBC" w:rsidP="00680E1D">
            <w:pPr>
              <w:jc w:val="center"/>
              <w:rPr>
                <w:rFonts w:ascii="仿宋" w:eastAsia="仿宋" w:hAnsi="仿宋"/>
                <w:sz w:val="21"/>
                <w:szCs w:val="21"/>
              </w:rPr>
            </w:pPr>
            <w:r>
              <w:rPr>
                <w:rFonts w:ascii="仿宋" w:eastAsia="仿宋" w:hAnsi="仿宋" w:hint="eastAsia"/>
                <w:sz w:val="21"/>
                <w:szCs w:val="21"/>
              </w:rPr>
              <w:t>3</w:t>
            </w:r>
            <w:r w:rsidR="00680E1D" w:rsidRPr="00680E1D">
              <w:rPr>
                <w:rFonts w:ascii="仿宋" w:eastAsia="仿宋" w:hAnsi="仿宋"/>
                <w:sz w:val="21"/>
                <w:szCs w:val="21"/>
              </w:rPr>
              <w:t>.2.5</w:t>
            </w:r>
          </w:p>
        </w:tc>
        <w:tc>
          <w:tcPr>
            <w:tcW w:w="1294" w:type="dxa"/>
            <w:gridSpan w:val="2"/>
            <w:vAlign w:val="center"/>
          </w:tcPr>
          <w:p w:rsidR="00680E1D" w:rsidRPr="00680E1D" w:rsidRDefault="00680E1D" w:rsidP="00680E1D">
            <w:pPr>
              <w:jc w:val="center"/>
              <w:rPr>
                <w:rFonts w:ascii="仿宋" w:eastAsia="仿宋" w:hAnsi="仿宋"/>
                <w:sz w:val="21"/>
                <w:szCs w:val="21"/>
              </w:rPr>
            </w:pPr>
            <w:r w:rsidRPr="00680E1D">
              <w:rPr>
                <w:rFonts w:ascii="仿宋" w:eastAsia="仿宋" w:hAnsi="仿宋" w:hint="eastAsia"/>
                <w:sz w:val="21"/>
                <w:szCs w:val="21"/>
              </w:rPr>
              <w:t>计分办法</w:t>
            </w:r>
          </w:p>
        </w:tc>
        <w:tc>
          <w:tcPr>
            <w:tcW w:w="7686" w:type="dxa"/>
            <w:gridSpan w:val="3"/>
            <w:vAlign w:val="center"/>
          </w:tcPr>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1</w:t>
            </w:r>
            <w:r w:rsidRPr="00680E1D">
              <w:rPr>
                <w:rFonts w:ascii="仿宋" w:eastAsia="仿宋" w:hAnsi="仿宋" w:hint="eastAsia"/>
                <w:sz w:val="21"/>
                <w:szCs w:val="21"/>
              </w:rPr>
              <w:t>、评标委员会成员按照招标文件和本办法上述有关规定，给各投标文件评分，并按下列公式确定各投标人的评定分数：</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hint="eastAsia"/>
                <w:sz w:val="21"/>
                <w:szCs w:val="21"/>
              </w:rPr>
              <w:t>评定分数</w:t>
            </w:r>
            <w:r w:rsidRPr="00680E1D">
              <w:rPr>
                <w:rFonts w:ascii="仿宋" w:eastAsia="仿宋" w:hAnsi="仿宋"/>
                <w:sz w:val="21"/>
                <w:szCs w:val="21"/>
              </w:rPr>
              <w:t>=</w:t>
            </w:r>
            <w:r w:rsidRPr="00680E1D">
              <w:rPr>
                <w:rFonts w:ascii="仿宋" w:eastAsia="仿宋" w:hAnsi="仿宋" w:hint="eastAsia"/>
                <w:sz w:val="21"/>
                <w:szCs w:val="21"/>
              </w:rPr>
              <w:t>技术标得分×技术标权重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w:t>
            </w:r>
            <w:r w:rsidRPr="00680E1D">
              <w:rPr>
                <w:rFonts w:ascii="仿宋" w:eastAsia="仿宋" w:hAnsi="仿宋" w:hint="eastAsia"/>
                <w:sz w:val="21"/>
                <w:szCs w:val="21"/>
              </w:rPr>
              <w:t>商务标得分×商务标权重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w:t>
            </w:r>
            <w:r w:rsidRPr="00680E1D">
              <w:rPr>
                <w:rFonts w:ascii="仿宋" w:eastAsia="仿宋" w:hAnsi="仿宋" w:hint="eastAsia"/>
                <w:sz w:val="21"/>
                <w:szCs w:val="21"/>
              </w:rPr>
              <w:t>综合标得分×综合标权重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2</w:t>
            </w:r>
            <w:r w:rsidRPr="00680E1D">
              <w:rPr>
                <w:rFonts w:ascii="仿宋" w:eastAsia="仿宋" w:hAnsi="仿宋" w:hint="eastAsia"/>
                <w:sz w:val="21"/>
                <w:szCs w:val="21"/>
              </w:rPr>
              <w:t>、各投标人投标的最终得分为各评委所评定分数的算术平均值。</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3</w:t>
            </w:r>
            <w:r w:rsidRPr="00680E1D">
              <w:rPr>
                <w:rFonts w:ascii="仿宋" w:eastAsia="仿宋" w:hAnsi="仿宋" w:hint="eastAsia"/>
                <w:sz w:val="21"/>
                <w:szCs w:val="21"/>
              </w:rPr>
              <w:t>、各项统计、评分结果均按四舍五入方法精确到小数点后两位。</w:t>
            </w:r>
          </w:p>
          <w:p w:rsidR="00680E1D" w:rsidRPr="00680E1D" w:rsidRDefault="00680E1D" w:rsidP="00680E1D">
            <w:pPr>
              <w:ind w:firstLineChars="200" w:firstLine="420"/>
              <w:rPr>
                <w:rFonts w:ascii="仿宋" w:eastAsia="仿宋" w:hAnsi="仿宋"/>
                <w:sz w:val="21"/>
                <w:szCs w:val="21"/>
              </w:rPr>
            </w:pPr>
            <w:r w:rsidRPr="00680E1D">
              <w:rPr>
                <w:rFonts w:ascii="仿宋" w:eastAsia="仿宋" w:hAnsi="仿宋"/>
                <w:sz w:val="21"/>
                <w:szCs w:val="21"/>
              </w:rPr>
              <w:t>4</w:t>
            </w:r>
            <w:r w:rsidRPr="00680E1D">
              <w:rPr>
                <w:rFonts w:ascii="仿宋" w:eastAsia="仿宋" w:hAnsi="仿宋" w:hint="eastAsia"/>
                <w:sz w:val="21"/>
                <w:szCs w:val="21"/>
              </w:rPr>
              <w:t>、评标委员会根据各投标人投标的最终评分，按高低次序确定投标人最终的排列名次，并按照招标文件中规定推荐两名有排序的合格的中标候选人。如果投标人的最终评分相同，则投标报价低的投标人排名优先。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rsidR="00680E1D" w:rsidRDefault="00680E1D" w:rsidP="00CA05A3">
      <w:pPr>
        <w:rPr>
          <w:rFonts w:ascii="仿宋" w:eastAsia="仿宋" w:hAnsi="仿宋"/>
          <w:sz w:val="24"/>
          <w:szCs w:val="24"/>
        </w:rPr>
      </w:pPr>
    </w:p>
    <w:p w:rsidR="00332912" w:rsidRPr="00332912" w:rsidRDefault="00332912" w:rsidP="00CA05A3">
      <w:pPr>
        <w:rPr>
          <w:rFonts w:ascii="仿宋" w:eastAsia="仿宋" w:hAnsi="仿宋"/>
          <w:bCs/>
          <w:sz w:val="24"/>
          <w:szCs w:val="24"/>
        </w:rPr>
      </w:pPr>
      <w:r w:rsidRPr="00332912">
        <w:rPr>
          <w:rFonts w:ascii="仿宋" w:eastAsia="仿宋" w:hAnsi="仿宋" w:hint="eastAsia"/>
          <w:sz w:val="24"/>
          <w:szCs w:val="24"/>
        </w:rPr>
        <w:t>1.</w:t>
      </w:r>
      <w:r w:rsidRPr="00332912">
        <w:rPr>
          <w:rFonts w:ascii="仿宋" w:eastAsia="仿宋" w:hAnsi="仿宋"/>
          <w:sz w:val="24"/>
          <w:szCs w:val="24"/>
        </w:rPr>
        <w:t>评标方法</w:t>
      </w:r>
      <w:bookmarkEnd w:id="8"/>
      <w:bookmarkEnd w:id="9"/>
      <w:bookmarkEnd w:id="10"/>
      <w:r w:rsidR="00260BBC">
        <w:rPr>
          <w:rFonts w:ascii="仿宋" w:eastAsia="仿宋" w:hAnsi="仿宋" w:hint="eastAsia"/>
          <w:sz w:val="24"/>
          <w:szCs w:val="24"/>
        </w:rPr>
        <w:t>（正文部分）</w:t>
      </w:r>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lastRenderedPageBreak/>
        <w:t>根</w:t>
      </w:r>
      <w:r w:rsidRPr="00332912">
        <w:rPr>
          <w:rFonts w:ascii="仿宋" w:eastAsia="仿宋" w:hAnsi="仿宋" w:hint="eastAsia"/>
          <w:sz w:val="24"/>
          <w:szCs w:val="24"/>
        </w:rPr>
        <w:t>据《中华人民共和国招标投标法》、《湖北省招标投标综合管理办法》</w:t>
      </w:r>
      <w:r w:rsidRPr="00332912">
        <w:rPr>
          <w:rFonts w:ascii="仿宋" w:eastAsia="仿宋" w:hAnsi="仿宋" w:cs="Times New Roman"/>
          <w:sz w:val="24"/>
          <w:szCs w:val="24"/>
        </w:rPr>
        <w:t>，结合本工程实际情况，制定本办法。</w:t>
      </w:r>
    </w:p>
    <w:p w:rsidR="00332912" w:rsidRPr="00332912" w:rsidRDefault="00332912" w:rsidP="00CA05A3">
      <w:pPr>
        <w:rPr>
          <w:rFonts w:ascii="仿宋" w:eastAsia="仿宋" w:hAnsi="仿宋"/>
          <w:bCs/>
          <w:sz w:val="24"/>
          <w:szCs w:val="24"/>
        </w:rPr>
      </w:pPr>
      <w:bookmarkStart w:id="11" w:name="_Toc420764375"/>
      <w:bookmarkStart w:id="12" w:name="_Toc420778142"/>
      <w:bookmarkStart w:id="13" w:name="_Toc448855852"/>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1评标组织机构</w:t>
      </w:r>
      <w:bookmarkEnd w:id="11"/>
      <w:bookmarkEnd w:id="12"/>
      <w:bookmarkEnd w:id="13"/>
    </w:p>
    <w:p w:rsidR="00332912" w:rsidRPr="00332912" w:rsidRDefault="00332912" w:rsidP="00332912">
      <w:pPr>
        <w:spacing w:after="0" w:line="360" w:lineRule="auto"/>
        <w:ind w:firstLineChars="200" w:firstLine="480"/>
        <w:jc w:val="both"/>
        <w:rPr>
          <w:rFonts w:ascii="仿宋" w:eastAsia="仿宋" w:hAnsi="仿宋" w:cs="宋体"/>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w:t>
      </w:r>
      <w:r w:rsidRPr="00332912">
        <w:rPr>
          <w:rFonts w:ascii="仿宋" w:eastAsia="仿宋" w:hAnsi="仿宋" w:cs="Times New Roman"/>
          <w:sz w:val="24"/>
          <w:szCs w:val="24"/>
        </w:rPr>
        <w:t>1</w:t>
      </w:r>
      <w:r w:rsidRPr="00332912">
        <w:rPr>
          <w:rFonts w:ascii="仿宋" w:eastAsia="仿宋" w:hAnsi="仿宋" w:cs="宋体" w:hint="eastAsia"/>
          <w:sz w:val="24"/>
          <w:szCs w:val="24"/>
        </w:rPr>
        <w:t>本次评标由依法组建的</w:t>
      </w:r>
      <w:r w:rsidRPr="00332912">
        <w:rPr>
          <w:rFonts w:ascii="仿宋" w:eastAsia="仿宋" w:hAnsi="仿宋" w:cs="宋体"/>
          <w:sz w:val="24"/>
          <w:szCs w:val="24"/>
        </w:rPr>
        <w:t>评标委员会是在</w:t>
      </w:r>
      <w:r>
        <w:rPr>
          <w:rFonts w:ascii="仿宋" w:eastAsia="仿宋" w:hAnsi="仿宋" w:cs="宋体" w:hint="eastAsia"/>
          <w:sz w:val="24"/>
          <w:szCs w:val="24"/>
        </w:rPr>
        <w:t>恩旅集团</w:t>
      </w:r>
      <w:r>
        <w:rPr>
          <w:rFonts w:ascii="仿宋" w:eastAsia="仿宋" w:hAnsi="仿宋" w:hint="eastAsia"/>
          <w:sz w:val="24"/>
          <w:szCs w:val="24"/>
        </w:rPr>
        <w:t>纪检监察</w:t>
      </w:r>
      <w:r w:rsidRPr="00332912">
        <w:rPr>
          <w:rFonts w:ascii="仿宋" w:eastAsia="仿宋" w:hAnsi="仿宋" w:cs="Times New Roman" w:hint="eastAsia"/>
          <w:sz w:val="24"/>
          <w:szCs w:val="24"/>
        </w:rPr>
        <w:t>部门</w:t>
      </w:r>
      <w:r w:rsidRPr="00332912">
        <w:rPr>
          <w:rFonts w:ascii="仿宋" w:eastAsia="仿宋" w:hAnsi="仿宋" w:cs="宋体"/>
          <w:sz w:val="24"/>
          <w:szCs w:val="24"/>
        </w:rPr>
        <w:t>的监督下</w:t>
      </w:r>
      <w:r w:rsidRPr="00332912">
        <w:rPr>
          <w:rFonts w:ascii="仿宋" w:eastAsia="仿宋" w:hAnsi="仿宋" w:cs="宋体" w:hint="eastAsia"/>
          <w:sz w:val="24"/>
          <w:szCs w:val="24"/>
        </w:rPr>
        <w:t>进行</w:t>
      </w:r>
      <w:r w:rsidRPr="00332912">
        <w:rPr>
          <w:rFonts w:ascii="仿宋" w:eastAsia="仿宋" w:hAnsi="仿宋" w:cs="宋体"/>
          <w:sz w:val="24"/>
          <w:szCs w:val="24"/>
        </w:rPr>
        <w:t>，成员人数为5人以上</w:t>
      </w:r>
      <w:r w:rsidRPr="00332912">
        <w:rPr>
          <w:rFonts w:ascii="仿宋" w:eastAsia="仿宋" w:hAnsi="仿宋" w:cs="宋体" w:hint="eastAsia"/>
          <w:sz w:val="24"/>
          <w:szCs w:val="24"/>
        </w:rPr>
        <w:t>（或5人）</w:t>
      </w:r>
      <w:r w:rsidRPr="00332912">
        <w:rPr>
          <w:rFonts w:ascii="仿宋" w:eastAsia="仿宋" w:hAnsi="仿宋" w:cs="宋体"/>
          <w:sz w:val="24"/>
          <w:szCs w:val="24"/>
        </w:rPr>
        <w:t>的单数，</w:t>
      </w:r>
      <w:r>
        <w:rPr>
          <w:rFonts w:ascii="仿宋" w:eastAsia="仿宋" w:hAnsi="仿宋" w:cs="宋体" w:hint="eastAsia"/>
          <w:sz w:val="24"/>
          <w:szCs w:val="24"/>
        </w:rPr>
        <w:t>由恩旅集团内部资深工程管理人员和财务经济管理人员组成</w:t>
      </w:r>
      <w:r w:rsidRPr="00332912">
        <w:rPr>
          <w:rFonts w:ascii="仿宋" w:eastAsia="仿宋" w:hAnsi="仿宋" w:cs="宋体"/>
          <w:sz w:val="24"/>
          <w:szCs w:val="24"/>
        </w:rPr>
        <w:t>。</w:t>
      </w:r>
    </w:p>
    <w:p w:rsidR="00332912" w:rsidRPr="00332912" w:rsidRDefault="00332912" w:rsidP="00332912">
      <w:pPr>
        <w:autoSpaceDE w:val="0"/>
        <w:autoSpaceDN w:val="0"/>
        <w:spacing w:after="0" w:line="360" w:lineRule="auto"/>
        <w:ind w:right="-109" w:firstLineChars="200" w:firstLine="480"/>
        <w:jc w:val="both"/>
        <w:rPr>
          <w:rFonts w:ascii="仿宋" w:eastAsia="仿宋" w:hAnsi="仿宋" w:cs="MingLiU"/>
          <w:sz w:val="24"/>
          <w:szCs w:val="24"/>
        </w:rPr>
      </w:pPr>
      <w:r w:rsidRPr="00332912">
        <w:rPr>
          <w:rFonts w:ascii="仿宋" w:eastAsia="仿宋" w:hAnsi="仿宋" w:cs="Times New Roman" w:hint="eastAsia"/>
          <w:sz w:val="24"/>
          <w:szCs w:val="24"/>
        </w:rPr>
        <w:t>1</w:t>
      </w:r>
      <w:r w:rsidRPr="00332912">
        <w:rPr>
          <w:rFonts w:ascii="仿宋" w:eastAsia="仿宋" w:hAnsi="仿宋" w:cs="Times New Roman"/>
          <w:sz w:val="24"/>
          <w:szCs w:val="24"/>
        </w:rPr>
        <w:t>.</w:t>
      </w:r>
      <w:r w:rsidRPr="00332912">
        <w:rPr>
          <w:rFonts w:ascii="仿宋" w:eastAsia="仿宋" w:hAnsi="仿宋" w:cs="Times New Roman" w:hint="eastAsia"/>
          <w:sz w:val="24"/>
          <w:szCs w:val="24"/>
        </w:rPr>
        <w:t>1.2</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员会按照</w:t>
      </w:r>
      <w:r w:rsidRPr="00332912">
        <w:rPr>
          <w:rFonts w:ascii="仿宋" w:eastAsia="仿宋" w:hAnsi="仿宋" w:cs="MingLiU" w:hint="eastAsia"/>
          <w:spacing w:val="1"/>
          <w:sz w:val="24"/>
          <w:szCs w:val="24"/>
        </w:rPr>
        <w:t>得分</w:t>
      </w:r>
      <w:r w:rsidRPr="00332912">
        <w:rPr>
          <w:rFonts w:ascii="仿宋" w:eastAsia="仿宋" w:hAnsi="仿宋" w:cs="MingLiU" w:hint="eastAsia"/>
          <w:sz w:val="24"/>
          <w:szCs w:val="24"/>
        </w:rPr>
        <w:t>由高到低的顺序推荐3名中标候选人。</w:t>
      </w:r>
    </w:p>
    <w:p w:rsidR="00332912" w:rsidRPr="00332912" w:rsidRDefault="00332912" w:rsidP="00332912">
      <w:pPr>
        <w:spacing w:after="0" w:line="360" w:lineRule="auto"/>
        <w:ind w:firstLineChars="200" w:firstLine="482"/>
        <w:jc w:val="both"/>
        <w:rPr>
          <w:rFonts w:ascii="仿宋" w:eastAsia="仿宋" w:hAnsi="仿宋" w:cs="宋体"/>
          <w:sz w:val="24"/>
          <w:szCs w:val="24"/>
        </w:rPr>
      </w:pPr>
      <w:r w:rsidRPr="00332912">
        <w:rPr>
          <w:rFonts w:ascii="仿宋" w:eastAsia="仿宋" w:hAnsi="仿宋" w:cs="Times New Roman" w:hint="eastAsia"/>
          <w:spacing w:val="1"/>
          <w:sz w:val="24"/>
          <w:szCs w:val="24"/>
        </w:rPr>
        <w:t>1.1.3</w:t>
      </w:r>
      <w:r w:rsidRPr="00332912">
        <w:rPr>
          <w:rFonts w:ascii="仿宋" w:eastAsia="仿宋" w:hAnsi="仿宋" w:cs="MingLiU" w:hint="eastAsia"/>
          <w:sz w:val="24"/>
          <w:szCs w:val="24"/>
        </w:rPr>
        <w:t>评标</w:t>
      </w:r>
      <w:r w:rsidRPr="00332912">
        <w:rPr>
          <w:rFonts w:ascii="仿宋" w:eastAsia="仿宋" w:hAnsi="仿宋" w:cs="MingLiU" w:hint="eastAsia"/>
          <w:spacing w:val="-1"/>
          <w:sz w:val="24"/>
          <w:szCs w:val="24"/>
        </w:rPr>
        <w:t>委</w:t>
      </w:r>
      <w:r w:rsidRPr="00332912">
        <w:rPr>
          <w:rFonts w:ascii="仿宋" w:eastAsia="仿宋" w:hAnsi="仿宋" w:cs="MingLiU" w:hint="eastAsia"/>
          <w:sz w:val="24"/>
          <w:szCs w:val="24"/>
        </w:rPr>
        <w:t>员会完成评标后，向招标人提交书面评标报告后自动解散。</w:t>
      </w:r>
    </w:p>
    <w:p w:rsidR="00332912" w:rsidRPr="00332912" w:rsidRDefault="00332912" w:rsidP="00CA05A3">
      <w:pPr>
        <w:rPr>
          <w:rFonts w:ascii="仿宋" w:eastAsia="仿宋" w:hAnsi="仿宋"/>
          <w:bCs/>
          <w:sz w:val="24"/>
          <w:szCs w:val="24"/>
        </w:rPr>
      </w:pPr>
      <w:bookmarkStart w:id="14" w:name="_Toc420764376"/>
      <w:bookmarkStart w:id="15" w:name="_Toc420778143"/>
      <w:bookmarkStart w:id="16" w:name="_Toc448855853"/>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2评标原则</w:t>
      </w:r>
      <w:bookmarkEnd w:id="14"/>
      <w:bookmarkEnd w:id="15"/>
      <w:bookmarkEnd w:id="16"/>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(1)</w:t>
      </w:r>
      <w:r w:rsidR="00E1197B">
        <w:rPr>
          <w:rFonts w:ascii="仿宋" w:eastAsia="仿宋" w:hAnsi="仿宋" w:hint="eastAsia"/>
          <w:sz w:val="24"/>
          <w:szCs w:val="24"/>
        </w:rPr>
        <w:t>遵循</w:t>
      </w:r>
      <w:r w:rsidRPr="00332912">
        <w:rPr>
          <w:rFonts w:ascii="仿宋" w:eastAsia="仿宋" w:hAnsi="仿宋" w:cs="Times New Roman" w:hint="eastAsia"/>
          <w:sz w:val="24"/>
          <w:szCs w:val="24"/>
        </w:rPr>
        <w:t>公平、公正、科学、择优的原则。</w:t>
      </w:r>
    </w:p>
    <w:p w:rsidR="00332912" w:rsidRPr="00332912" w:rsidRDefault="00332912" w:rsidP="00332912">
      <w:pPr>
        <w:tabs>
          <w:tab w:val="left" w:pos="416"/>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(2)依据：</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a</w:t>
      </w:r>
      <w:r w:rsidRPr="00332912">
        <w:rPr>
          <w:rFonts w:ascii="仿宋" w:eastAsia="仿宋" w:hAnsi="仿宋" w:cs="Times New Roman" w:hint="eastAsia"/>
          <w:sz w:val="24"/>
          <w:szCs w:val="24"/>
        </w:rPr>
        <w:t>招标文件及招标人的补充通知；</w:t>
      </w:r>
    </w:p>
    <w:p w:rsidR="00332912" w:rsidRPr="00332912" w:rsidRDefault="00332912" w:rsidP="00E1197B">
      <w:pPr>
        <w:tabs>
          <w:tab w:val="left" w:pos="416"/>
        </w:tabs>
        <w:spacing w:after="0" w:line="360" w:lineRule="auto"/>
        <w:ind w:firstLineChars="350" w:firstLine="840"/>
        <w:jc w:val="both"/>
        <w:rPr>
          <w:rFonts w:ascii="仿宋" w:eastAsia="仿宋" w:hAnsi="仿宋" w:cs="Times New Roman"/>
          <w:sz w:val="24"/>
          <w:szCs w:val="24"/>
        </w:rPr>
      </w:pPr>
      <w:r w:rsidRPr="00332912">
        <w:rPr>
          <w:rFonts w:ascii="仿宋" w:eastAsia="仿宋" w:hAnsi="仿宋" w:cs="Times New Roman"/>
          <w:sz w:val="24"/>
          <w:szCs w:val="24"/>
        </w:rPr>
        <w:t>b</w:t>
      </w:r>
      <w:r w:rsidRPr="00332912">
        <w:rPr>
          <w:rFonts w:ascii="仿宋" w:eastAsia="仿宋" w:hAnsi="仿宋" w:cs="Times New Roman" w:hint="eastAsia"/>
          <w:sz w:val="24"/>
          <w:szCs w:val="24"/>
        </w:rPr>
        <w:t>有效的投标文件及评标要求澄清的文件；</w:t>
      </w:r>
    </w:p>
    <w:p w:rsidR="00332912" w:rsidRPr="00332912" w:rsidRDefault="00332912" w:rsidP="00CA05A3">
      <w:pPr>
        <w:rPr>
          <w:rFonts w:ascii="仿宋" w:eastAsia="仿宋" w:hAnsi="仿宋"/>
          <w:bCs/>
          <w:sz w:val="24"/>
          <w:szCs w:val="24"/>
        </w:rPr>
      </w:pPr>
      <w:bookmarkStart w:id="17" w:name="_Toc420764377"/>
      <w:bookmarkStart w:id="18" w:name="_Toc420778144"/>
      <w:bookmarkStart w:id="19" w:name="_Toc448855854"/>
      <w:r w:rsidRPr="00332912">
        <w:rPr>
          <w:rFonts w:ascii="仿宋" w:eastAsia="仿宋" w:hAnsi="仿宋" w:hint="eastAsia"/>
          <w:sz w:val="24"/>
          <w:szCs w:val="24"/>
        </w:rPr>
        <w:t>1</w:t>
      </w:r>
      <w:r w:rsidRPr="00332912">
        <w:rPr>
          <w:rFonts w:ascii="仿宋" w:eastAsia="仿宋" w:hAnsi="仿宋"/>
          <w:sz w:val="24"/>
          <w:szCs w:val="24"/>
        </w:rPr>
        <w:t>.</w:t>
      </w:r>
      <w:r w:rsidRPr="00332912">
        <w:rPr>
          <w:rFonts w:ascii="仿宋" w:eastAsia="仿宋" w:hAnsi="仿宋" w:hint="eastAsia"/>
          <w:sz w:val="24"/>
          <w:szCs w:val="24"/>
        </w:rPr>
        <w:t>3 评标程序</w:t>
      </w:r>
      <w:bookmarkEnd w:id="17"/>
      <w:bookmarkEnd w:id="18"/>
      <w:bookmarkEnd w:id="19"/>
    </w:p>
    <w:p w:rsidR="00332912" w:rsidRPr="00332912" w:rsidRDefault="00332912" w:rsidP="00332912">
      <w:pPr>
        <w:spacing w:after="0" w:line="360" w:lineRule="auto"/>
        <w:ind w:left="1"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评标按两个阶段进行，即初步评审和详细评审。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(一) 评标准备</w:t>
      </w:r>
    </w:p>
    <w:p w:rsidR="00332912" w:rsidRPr="00332912" w:rsidRDefault="00332912" w:rsidP="00332912">
      <w:pPr>
        <w:tabs>
          <w:tab w:val="left" w:pos="832"/>
        </w:tabs>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评标委员会成员研究招标文件，熟悉评标办法，掌握评标程序、标准和方法，编制供评标使用的相应表格。</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(二)</w:t>
      </w:r>
      <w:r w:rsidRPr="00332912">
        <w:rPr>
          <w:rFonts w:ascii="仿宋" w:eastAsia="仿宋" w:hAnsi="仿宋" w:cs="Times New Roman"/>
          <w:sz w:val="24"/>
          <w:szCs w:val="24"/>
        </w:rPr>
        <w:t xml:space="preserve"> </w:t>
      </w:r>
      <w:r w:rsidRPr="00332912">
        <w:rPr>
          <w:rFonts w:ascii="仿宋" w:eastAsia="仿宋" w:hAnsi="仿宋" w:cs="Times New Roman" w:hint="eastAsia"/>
          <w:sz w:val="24"/>
          <w:szCs w:val="24"/>
        </w:rPr>
        <w:t>初步评审</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(1)</w:t>
      </w:r>
      <w:r w:rsidRPr="00332912">
        <w:rPr>
          <w:rFonts w:ascii="仿宋" w:eastAsia="仿宋" w:hAnsi="仿宋" w:cs="Times New Roman"/>
          <w:b/>
          <w:sz w:val="24"/>
          <w:szCs w:val="24"/>
        </w:rPr>
        <w:t>初审</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sz w:val="24"/>
          <w:szCs w:val="24"/>
        </w:rPr>
        <w:t>主要依据本条规定对投标文件的商务符合性和技术可靠性进行评审。投标文件应实质上响应招标文件中所有条款和条件，无显著的差异或保留。评标委员应在认真审阅投标文件的基础上，对不具备进入详细评审条件的投标文件应提出相应的依据。</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(2)</w:t>
      </w:r>
      <w:r w:rsidR="00E1197B">
        <w:rPr>
          <w:rFonts w:ascii="仿宋" w:eastAsia="仿宋" w:hAnsi="仿宋" w:hint="eastAsia"/>
          <w:b/>
          <w:sz w:val="24"/>
          <w:szCs w:val="24"/>
        </w:rPr>
        <w:t>投标文件响应性检查</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评标委员会应当审查每一投标文件是否对招标文件提出的所有要求和条件作出实质性响应。投标文件有重大偏差的，视为未能对招标文件作出实质性响应。</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所谓重大偏差是指下列情况之一：</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①对投标的工程范围和工作内容有实质性的偏离；</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②投标文件载明的招标项目完成期限超过招标文件规定的期限；</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lastRenderedPageBreak/>
        <w:t>③对工程质量或使用性能产生不利影响；</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④对合同中规定的双方的权利和义务作实质性修改；</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⑤投标文件附有招标人不能接受的条件；</w:t>
      </w:r>
    </w:p>
    <w:p w:rsidR="00332912" w:rsidRPr="00332912" w:rsidRDefault="00332912" w:rsidP="00332912">
      <w:pPr>
        <w:spacing w:after="0" w:line="360" w:lineRule="auto"/>
        <w:ind w:left="416"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⑥不符合招标文件中规定的其它实质性要求。</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(3)无效投标文件</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发包人对有下列情况之一的投标文件，可以拒绝或按无效投标文件处理：</w:t>
      </w:r>
    </w:p>
    <w:p w:rsidR="00332912" w:rsidRPr="00332912" w:rsidRDefault="00332912" w:rsidP="00332912">
      <w:pPr>
        <w:tabs>
          <w:tab w:val="left" w:pos="1040"/>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①有本条(2)</w:t>
      </w:r>
      <w:r w:rsidRPr="00332912">
        <w:rPr>
          <w:rFonts w:ascii="仿宋" w:eastAsia="仿宋" w:hAnsi="仿宋" w:cs="Times New Roman"/>
          <w:b/>
          <w:sz w:val="24"/>
          <w:szCs w:val="24"/>
        </w:rPr>
        <w:t>款所列重大偏差或保留情况之一的；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②逾期送达的标书；</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③无单位盖章并无法定代表人或法定代表人授权的代理人签字或盖章的；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④投标人的法定代表人或委托代理人不参加开标会议的；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⑤在评标过程中，评标委员会发现投标人以他人名义投标、串通投标、以行贿手段谋取中标或者以弄虚作假方式投标的；</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⑥投标人递交两份或多份内容不同的投标文件，或在一份投标文件中对同一招标项目报有两个或多个报价，且未声明哪一个有效，按招标文件规定提交备选投标方案的除外；</w:t>
      </w:r>
    </w:p>
    <w:p w:rsidR="00332912" w:rsidRPr="00332912" w:rsidRDefault="00332912" w:rsidP="00332912">
      <w:pPr>
        <w:tabs>
          <w:tab w:val="left" w:pos="1440"/>
        </w:tabs>
        <w:spacing w:after="0" w:line="360" w:lineRule="auto"/>
        <w:ind w:leftChars="99" w:left="218"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⑦投标人资格条件不符合国家有关规定和招标文件的要求，或拒不按要求对投标文件进行澄清、说明或者补正的。</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(4)</w:t>
      </w:r>
      <w:r w:rsidRPr="00332912">
        <w:rPr>
          <w:rFonts w:ascii="仿宋" w:eastAsia="仿宋" w:hAnsi="仿宋" w:cs="Times New Roman"/>
          <w:b/>
          <w:sz w:val="24"/>
          <w:szCs w:val="24"/>
        </w:rPr>
        <w:t>投标文件的澄清</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为了有助于对投标文件的检查和评审，发包人可以单独要求投标人澄清其投标文件。发包人的澄清要求和投标人的答复均应采用书面形式。投标人不得修改投标报价或投标文件中的其它实质性内容。经澄清的问题需由投标人签字确认后作为投标文件的组成部分。</w:t>
      </w:r>
    </w:p>
    <w:p w:rsidR="00332912" w:rsidRPr="00332912" w:rsidRDefault="00332912" w:rsidP="00332912">
      <w:pPr>
        <w:spacing w:after="0" w:line="360" w:lineRule="auto"/>
        <w:ind w:firstLineChars="200" w:firstLine="482"/>
        <w:jc w:val="both"/>
        <w:rPr>
          <w:rFonts w:ascii="仿宋" w:eastAsia="仿宋" w:hAnsi="仿宋" w:cs="Times New Roman"/>
          <w:b/>
          <w:sz w:val="24"/>
          <w:szCs w:val="24"/>
        </w:rPr>
      </w:pPr>
      <w:r w:rsidRPr="00332912">
        <w:rPr>
          <w:rFonts w:ascii="仿宋" w:eastAsia="仿宋" w:hAnsi="仿宋" w:cs="Times New Roman" w:hint="eastAsia"/>
          <w:b/>
          <w:sz w:val="24"/>
          <w:szCs w:val="24"/>
        </w:rPr>
        <w:t>(5)</w:t>
      </w:r>
      <w:r w:rsidRPr="00332912">
        <w:rPr>
          <w:rFonts w:ascii="仿宋" w:eastAsia="仿宋" w:hAnsi="仿宋" w:cs="Times New Roman"/>
          <w:b/>
          <w:sz w:val="24"/>
          <w:szCs w:val="24"/>
        </w:rPr>
        <w:t>算术错误的改正</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对实质上响应招标文件要求的投标文件，发包人将检查其报价是否有算术错误。对于算术错误，发包人有权要求投标人进行改正，改正错误的原则为：</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①《报价表》中任一项目的单价乘其工程量的乘积与该项目的合价不吻合时，应以单价为准，改正合价。但经发包人与投标人共同核对后认为单价有明显的小数点错位时，则应以合价为准，改正单价。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lastRenderedPageBreak/>
        <w:t>②若投标报价总表中的金额与相应的各分项报价表中的合计金额不吻合时，应以修正算术错误后的各分项报价表中的合计金额为准，改正投标报价汇总表中相应部分的金额和投标总报价。</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③用数字表示的数额与用文字表示的数额不一致时，以文字数额为准。</w:t>
      </w:r>
    </w:p>
    <w:p w:rsidR="00332912" w:rsidRPr="00332912" w:rsidRDefault="00332912" w:rsidP="00332912">
      <w:pPr>
        <w:spacing w:after="0" w:line="360" w:lineRule="auto"/>
        <w:ind w:firstLineChars="200" w:firstLine="480"/>
        <w:jc w:val="both"/>
        <w:rPr>
          <w:rFonts w:ascii="仿宋" w:eastAsia="仿宋" w:hAnsi="仿宋" w:cs="Times New Roman"/>
          <w:sz w:val="24"/>
          <w:szCs w:val="24"/>
        </w:rPr>
      </w:pPr>
      <w:r w:rsidRPr="00332912">
        <w:rPr>
          <w:rFonts w:ascii="仿宋" w:eastAsia="仿宋" w:hAnsi="仿宋" w:cs="Times New Roman" w:hint="eastAsia"/>
          <w:sz w:val="24"/>
          <w:szCs w:val="24"/>
        </w:rPr>
        <w:t>发包人将按上述规定的原则，要求投标人改正报价中的算术错误，改正后的投标报价汇总表须经发包人和投标人共同确认。</w:t>
      </w:r>
    </w:p>
    <w:p w:rsidR="0004190F" w:rsidRDefault="0004190F"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hint="eastAsia"/>
          <w:sz w:val="24"/>
        </w:rPr>
      </w:pPr>
    </w:p>
    <w:p w:rsidR="001D6107" w:rsidRDefault="001D6107" w:rsidP="0004190F">
      <w:pPr>
        <w:rPr>
          <w:rFonts w:ascii="仿宋" w:eastAsia="仿宋" w:hAnsi="仿宋" w:cs="Times New Roman" w:hint="eastAsia"/>
          <w:sz w:val="24"/>
        </w:rPr>
      </w:pPr>
    </w:p>
    <w:p w:rsidR="001D6107" w:rsidRDefault="001D6107" w:rsidP="0004190F">
      <w:pPr>
        <w:rPr>
          <w:rFonts w:ascii="仿宋" w:eastAsia="仿宋" w:hAnsi="仿宋" w:cs="Times New Roman" w:hint="eastAsia"/>
          <w:sz w:val="24"/>
        </w:rPr>
      </w:pPr>
    </w:p>
    <w:p w:rsidR="001D6107" w:rsidRDefault="001D6107" w:rsidP="0004190F">
      <w:pPr>
        <w:rPr>
          <w:rFonts w:ascii="仿宋" w:eastAsia="仿宋" w:hAnsi="仿宋" w:cs="Times New Roman" w:hint="eastAsia"/>
          <w:sz w:val="24"/>
        </w:rPr>
      </w:pPr>
    </w:p>
    <w:p w:rsidR="001D6107" w:rsidRDefault="001D6107"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Default="00DA7F96" w:rsidP="0004190F">
      <w:pPr>
        <w:rPr>
          <w:rFonts w:ascii="仿宋" w:eastAsia="仿宋" w:hAnsi="仿宋" w:cs="Times New Roman"/>
          <w:sz w:val="24"/>
        </w:rPr>
      </w:pPr>
    </w:p>
    <w:p w:rsidR="00DA7F96" w:rsidRPr="0004190F" w:rsidRDefault="00DA7F96" w:rsidP="0004190F"/>
    <w:p w:rsidR="00AE38CC" w:rsidRDefault="00AE38CC" w:rsidP="00AE38CC">
      <w:pPr>
        <w:pStyle w:val="1"/>
        <w:jc w:val="center"/>
        <w:rPr>
          <w:rFonts w:ascii="宋体" w:hAnsi="宋体"/>
          <w:sz w:val="28"/>
          <w:szCs w:val="28"/>
        </w:rPr>
      </w:pPr>
      <w:bookmarkStart w:id="20" w:name="_Toc485198638"/>
      <w:bookmarkStart w:id="21" w:name="_Toc504125542"/>
      <w:r>
        <w:rPr>
          <w:rFonts w:ascii="宋体" w:hAnsi="宋体" w:hint="eastAsia"/>
          <w:sz w:val="28"/>
          <w:szCs w:val="28"/>
        </w:rPr>
        <w:lastRenderedPageBreak/>
        <w:t>第四章 合同条款及格式</w:t>
      </w:r>
      <w:bookmarkEnd w:id="20"/>
      <w:bookmarkEnd w:id="21"/>
    </w:p>
    <w:p w:rsidR="00AE38CC" w:rsidRDefault="00AE38CC" w:rsidP="00AE38CC">
      <w:pPr>
        <w:jc w:val="center"/>
        <w:rPr>
          <w:rFonts w:ascii="宋体" w:hAnsi="宋体"/>
          <w:sz w:val="28"/>
          <w:szCs w:val="28"/>
        </w:rPr>
      </w:pPr>
      <w:bookmarkStart w:id="22" w:name="_Toc467049282"/>
      <w:bookmarkStart w:id="23"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22"/>
      <w:bookmarkEnd w:id="23"/>
    </w:p>
    <w:p w:rsidR="00AE38CC" w:rsidRDefault="00AE38CC" w:rsidP="00AE38CC">
      <w:pPr>
        <w:rPr>
          <w:sz w:val="28"/>
          <w:szCs w:val="28"/>
        </w:rPr>
      </w:pPr>
    </w:p>
    <w:p w:rsidR="00AE38CC" w:rsidRDefault="00AE38CC" w:rsidP="00AE38CC">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本《谈判文件》的“合同条款”， 采用住房和城乡建设部、国家工商行政管理总局制定的《</w:t>
      </w:r>
      <w:r>
        <w:rPr>
          <w:rFonts w:ascii="仿宋" w:eastAsia="仿宋" w:hAnsi="仿宋" w:cs="宋体" w:hint="eastAsia"/>
          <w:bCs/>
          <w:sz w:val="24"/>
        </w:rPr>
        <w:t>建设项目工程总承包合同示范文本》</w:t>
      </w:r>
      <w:r>
        <w:rPr>
          <w:rFonts w:ascii="仿宋" w:eastAsia="仿宋" w:hAnsi="仿宋" w:cs="宋体" w:hint="eastAsia"/>
          <w:sz w:val="24"/>
        </w:rPr>
        <w:t>（</w:t>
      </w:r>
      <w:r>
        <w:rPr>
          <w:rFonts w:ascii="仿宋" w:eastAsia="仿宋" w:hAnsi="仿宋" w:cs="宋体" w:hint="eastAsia"/>
          <w:bCs/>
          <w:sz w:val="24"/>
        </w:rPr>
        <w:t>GF-201</w:t>
      </w:r>
      <w:r w:rsidR="00DA7F96">
        <w:rPr>
          <w:rFonts w:ascii="仿宋" w:eastAsia="仿宋" w:hAnsi="仿宋" w:cs="宋体" w:hint="eastAsia"/>
          <w:bCs/>
          <w:sz w:val="24"/>
        </w:rPr>
        <w:t>7</w:t>
      </w:r>
      <w:r>
        <w:rPr>
          <w:rFonts w:ascii="仿宋" w:eastAsia="仿宋" w:hAnsi="仿宋" w:cs="宋体" w:hint="eastAsia"/>
          <w:bCs/>
          <w:sz w:val="24"/>
        </w:rPr>
        <w:t>-0201)</w:t>
      </w:r>
      <w:r>
        <w:rPr>
          <w:rFonts w:ascii="仿宋" w:eastAsia="仿宋" w:hAnsi="仿宋" w:cs="宋体" w:hint="eastAsia"/>
          <w:sz w:val="24"/>
        </w:rPr>
        <w:t>。合同中涉及的具体要求以及其他规定，在不违背法律法规的前提下由中标人与招标人在签订合同时具体协商。</w:t>
      </w:r>
    </w:p>
    <w:p w:rsidR="00AE38CC" w:rsidRDefault="00AE38CC" w:rsidP="00AE38CC">
      <w:pPr>
        <w:jc w:val="center"/>
        <w:rPr>
          <w:rFonts w:eastAsia="华文中宋"/>
          <w:b/>
          <w:color w:val="000000"/>
          <w:sz w:val="28"/>
          <w:szCs w:val="28"/>
        </w:rPr>
      </w:pPr>
    </w:p>
    <w:p w:rsidR="00AE38CC" w:rsidRDefault="00AE38CC" w:rsidP="00AE38CC">
      <w:pPr>
        <w:jc w:val="center"/>
        <w:rPr>
          <w:rFonts w:ascii="楷体" w:eastAsia="楷体" w:hAnsi="楷体"/>
          <w:b/>
          <w:color w:val="000000"/>
          <w:sz w:val="28"/>
          <w:szCs w:val="28"/>
        </w:rPr>
      </w:pPr>
      <w:r>
        <w:rPr>
          <w:rFonts w:ascii="楷体" w:eastAsia="楷体" w:hAnsi="楷体"/>
          <w:b/>
          <w:color w:val="000000"/>
          <w:sz w:val="28"/>
          <w:szCs w:val="28"/>
        </w:rPr>
        <w:t>建设工程施工合同</w:t>
      </w:r>
      <w:r>
        <w:rPr>
          <w:rFonts w:ascii="楷体" w:eastAsia="楷体" w:hAnsi="楷体"/>
          <w:b/>
          <w:color w:val="000000"/>
          <w:sz w:val="28"/>
          <w:szCs w:val="28"/>
        </w:rPr>
        <w:br/>
      </w: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AE38CC" w:rsidRDefault="00AE38CC" w:rsidP="00AE38CC">
      <w:pPr>
        <w:rPr>
          <w:b/>
          <w:color w:val="000000"/>
          <w:sz w:val="28"/>
          <w:szCs w:val="28"/>
        </w:rPr>
      </w:pPr>
    </w:p>
    <w:p w:rsidR="00984A3F" w:rsidRDefault="00984A3F" w:rsidP="00AE38CC">
      <w:pPr>
        <w:rPr>
          <w:b/>
          <w:color w:val="000000"/>
          <w:sz w:val="28"/>
          <w:szCs w:val="28"/>
        </w:rPr>
      </w:pPr>
    </w:p>
    <w:p w:rsidR="00984A3F" w:rsidRDefault="00984A3F" w:rsidP="00AE38CC">
      <w:pPr>
        <w:rPr>
          <w:b/>
          <w:color w:val="000000"/>
          <w:sz w:val="28"/>
          <w:szCs w:val="28"/>
        </w:rPr>
      </w:pPr>
    </w:p>
    <w:p w:rsidR="00984A3F" w:rsidRDefault="00984A3F" w:rsidP="00AE38CC">
      <w:pPr>
        <w:rPr>
          <w:b/>
          <w:color w:val="000000"/>
          <w:sz w:val="28"/>
          <w:szCs w:val="28"/>
        </w:rPr>
      </w:pPr>
    </w:p>
    <w:p w:rsidR="00984A3F" w:rsidRDefault="00984A3F" w:rsidP="00AE38CC">
      <w:pPr>
        <w:rPr>
          <w:b/>
          <w:color w:val="000000"/>
          <w:sz w:val="28"/>
          <w:szCs w:val="28"/>
        </w:rPr>
      </w:pPr>
    </w:p>
    <w:p w:rsidR="00AE38CC" w:rsidRDefault="00AE38CC" w:rsidP="00AE38CC">
      <w:pPr>
        <w:rPr>
          <w:b/>
          <w:color w:val="000000"/>
          <w:sz w:val="28"/>
          <w:szCs w:val="28"/>
        </w:rPr>
      </w:pPr>
    </w:p>
    <w:p w:rsidR="00AE38CC" w:rsidRDefault="00305D68" w:rsidP="00AE38CC">
      <w:pPr>
        <w:ind w:rightChars="1295" w:right="2849"/>
        <w:rPr>
          <w:b/>
          <w:color w:val="000000"/>
          <w:sz w:val="28"/>
          <w:szCs w:val="28"/>
        </w:rPr>
      </w:pPr>
      <w:r w:rsidRPr="00305D68">
        <w:rPr>
          <w:sz w:val="28"/>
          <w:szCs w:val="28"/>
        </w:rPr>
        <w:pict>
          <v:shapetype id="_x0000_t202" coordsize="21600,21600" o:spt="202" path="m,l,21600r21600,l21600,xe">
            <v:stroke joinstyle="miter"/>
            <v:path gradientshapeok="t" o:connecttype="rect"/>
          </v:shapetype>
          <v:shape id="Text Box 2" o:spid="_x0000_s1026" type="#_x0000_t202" style="position:absolute;margin-left:312.6pt;margin-top:9.45pt;width:57pt;height:36pt;z-index:251658240" filled="f" strokecolor="white">
            <v:textbox>
              <w:txbxContent>
                <w:p w:rsidR="001D6107" w:rsidRDefault="001D6107" w:rsidP="00AE38CC">
                  <w:pPr>
                    <w:rPr>
                      <w:b/>
                      <w:bCs/>
                      <w:sz w:val="32"/>
                    </w:rPr>
                  </w:pPr>
                  <w:r>
                    <w:rPr>
                      <w:rFonts w:hint="eastAsia"/>
                      <w:b/>
                      <w:bCs/>
                      <w:sz w:val="32"/>
                    </w:rPr>
                    <w:t>制定</w:t>
                  </w:r>
                </w:p>
              </w:txbxContent>
            </v:textbox>
          </v:shape>
        </w:pict>
      </w:r>
      <w:r w:rsidR="00AE38CC">
        <w:rPr>
          <w:rFonts w:hint="eastAsia"/>
          <w:b/>
          <w:color w:val="000000"/>
          <w:sz w:val="28"/>
          <w:szCs w:val="28"/>
        </w:rPr>
        <w:t xml:space="preserve">                             </w:t>
      </w:r>
      <w:r w:rsidR="00AE38CC">
        <w:rPr>
          <w:b/>
          <w:color w:val="000000"/>
          <w:sz w:val="28"/>
          <w:szCs w:val="28"/>
        </w:rPr>
        <w:t>住</w:t>
      </w:r>
      <w:r w:rsidR="00AE38CC">
        <w:rPr>
          <w:rFonts w:hint="eastAsia"/>
          <w:b/>
          <w:color w:val="000000"/>
          <w:sz w:val="28"/>
          <w:szCs w:val="28"/>
        </w:rPr>
        <w:t xml:space="preserve">  </w:t>
      </w:r>
      <w:r w:rsidR="00AE38CC">
        <w:rPr>
          <w:b/>
          <w:color w:val="000000"/>
          <w:sz w:val="28"/>
          <w:szCs w:val="28"/>
        </w:rPr>
        <w:t>房</w:t>
      </w:r>
      <w:r w:rsidR="00AE38CC">
        <w:rPr>
          <w:rFonts w:hint="eastAsia"/>
          <w:b/>
          <w:color w:val="000000"/>
          <w:sz w:val="28"/>
          <w:szCs w:val="28"/>
        </w:rPr>
        <w:t xml:space="preserve">  </w:t>
      </w:r>
      <w:r w:rsidR="00AE38CC">
        <w:rPr>
          <w:b/>
          <w:color w:val="000000"/>
          <w:sz w:val="28"/>
          <w:szCs w:val="28"/>
        </w:rPr>
        <w:t>和</w:t>
      </w:r>
      <w:r w:rsidR="00AE38CC">
        <w:rPr>
          <w:rFonts w:hint="eastAsia"/>
          <w:b/>
          <w:color w:val="000000"/>
          <w:sz w:val="28"/>
          <w:szCs w:val="28"/>
        </w:rPr>
        <w:t xml:space="preserve">  </w:t>
      </w:r>
      <w:r w:rsidR="00AE38CC">
        <w:rPr>
          <w:b/>
          <w:color w:val="000000"/>
          <w:sz w:val="28"/>
          <w:szCs w:val="28"/>
        </w:rPr>
        <w:t>城</w:t>
      </w:r>
      <w:r w:rsidR="00AE38CC">
        <w:rPr>
          <w:rFonts w:hint="eastAsia"/>
          <w:b/>
          <w:color w:val="000000"/>
          <w:sz w:val="28"/>
          <w:szCs w:val="28"/>
        </w:rPr>
        <w:t xml:space="preserve">  </w:t>
      </w:r>
      <w:r w:rsidR="00AE38CC">
        <w:rPr>
          <w:b/>
          <w:color w:val="000000"/>
          <w:sz w:val="28"/>
          <w:szCs w:val="28"/>
        </w:rPr>
        <w:t>乡</w:t>
      </w:r>
      <w:r w:rsidR="00AE38CC">
        <w:rPr>
          <w:rFonts w:hint="eastAsia"/>
          <w:b/>
          <w:color w:val="000000"/>
          <w:sz w:val="28"/>
          <w:szCs w:val="28"/>
        </w:rPr>
        <w:t xml:space="preserve">  </w:t>
      </w:r>
      <w:r w:rsidR="00AE38CC">
        <w:rPr>
          <w:b/>
          <w:color w:val="000000"/>
          <w:sz w:val="28"/>
          <w:szCs w:val="28"/>
        </w:rPr>
        <w:t>建</w:t>
      </w:r>
      <w:r w:rsidR="00AE38CC">
        <w:rPr>
          <w:rFonts w:hint="eastAsia"/>
          <w:b/>
          <w:color w:val="000000"/>
          <w:sz w:val="28"/>
          <w:szCs w:val="28"/>
        </w:rPr>
        <w:t xml:space="preserve"> </w:t>
      </w:r>
      <w:r w:rsidR="00AE38CC">
        <w:rPr>
          <w:b/>
          <w:color w:val="000000"/>
          <w:sz w:val="28"/>
          <w:szCs w:val="28"/>
        </w:rPr>
        <w:t>设</w:t>
      </w:r>
      <w:r w:rsidR="00AE38CC">
        <w:rPr>
          <w:rFonts w:hint="eastAsia"/>
          <w:b/>
          <w:color w:val="000000"/>
          <w:sz w:val="28"/>
          <w:szCs w:val="28"/>
        </w:rPr>
        <w:t xml:space="preserve">  </w:t>
      </w:r>
      <w:r w:rsidR="00AE38CC">
        <w:rPr>
          <w:b/>
          <w:color w:val="000000"/>
          <w:sz w:val="28"/>
          <w:szCs w:val="28"/>
        </w:rPr>
        <w:t>部</w:t>
      </w:r>
    </w:p>
    <w:p w:rsidR="00AE38CC" w:rsidRDefault="00AE38CC" w:rsidP="00AE38CC">
      <w:pPr>
        <w:ind w:rightChars="1295" w:right="2849" w:firstLineChars="856" w:firstLine="2397"/>
        <w:jc w:val="distribute"/>
        <w:rPr>
          <w:b/>
          <w:color w:val="000000"/>
          <w:sz w:val="28"/>
          <w:szCs w:val="28"/>
        </w:rPr>
      </w:pPr>
      <w:r>
        <w:rPr>
          <w:b/>
          <w:color w:val="000000"/>
          <w:sz w:val="28"/>
          <w:szCs w:val="28"/>
        </w:rPr>
        <w:t>国家工商行政管理总局</w:t>
      </w:r>
    </w:p>
    <w:p w:rsidR="00AE38CC" w:rsidRDefault="00AE38CC" w:rsidP="00AE38CC">
      <w:pPr>
        <w:rPr>
          <w:rFonts w:eastAsia="仿宋_GB2312"/>
          <w:sz w:val="28"/>
          <w:szCs w:val="28"/>
        </w:rPr>
        <w:sectPr w:rsidR="00AE38CC">
          <w:footerReference w:type="default" r:id="rId9"/>
          <w:footerReference w:type="first" r:id="rId10"/>
          <w:pgSz w:w="11906" w:h="16838"/>
          <w:pgMar w:top="1418" w:right="1555" w:bottom="1418" w:left="1531" w:header="851" w:footer="992" w:gutter="0"/>
          <w:pgNumType w:start="1"/>
          <w:cols w:space="720"/>
          <w:docGrid w:type="lines" w:linePitch="312"/>
        </w:sectPr>
      </w:pPr>
      <w:bookmarkStart w:id="24" w:name="_Toc351203480"/>
      <w:bookmarkStart w:id="25" w:name="_Toc296890982"/>
      <w:bookmarkStart w:id="26" w:name="_Toc296503025"/>
    </w:p>
    <w:p w:rsidR="00AE38CC" w:rsidRDefault="00AE38CC" w:rsidP="00AE38CC">
      <w:pPr>
        <w:jc w:val="center"/>
        <w:rPr>
          <w:rFonts w:ascii="宋体" w:hAnsi="宋体"/>
          <w:b/>
          <w:color w:val="000000"/>
          <w:sz w:val="28"/>
          <w:szCs w:val="28"/>
        </w:rPr>
      </w:pPr>
      <w:bookmarkStart w:id="27" w:name="_Toc467049283"/>
      <w:bookmarkStart w:id="28" w:name="_Toc29956"/>
      <w:r>
        <w:rPr>
          <w:rFonts w:ascii="宋体" w:hAnsi="宋体"/>
          <w:sz w:val="28"/>
          <w:szCs w:val="28"/>
        </w:rPr>
        <w:lastRenderedPageBreak/>
        <w:t>第一部分</w:t>
      </w:r>
      <w:r>
        <w:rPr>
          <w:rFonts w:ascii="宋体" w:hAnsi="宋体"/>
          <w:sz w:val="28"/>
          <w:szCs w:val="28"/>
        </w:rPr>
        <w:t xml:space="preserve"> </w:t>
      </w:r>
      <w:r>
        <w:rPr>
          <w:rFonts w:ascii="宋体" w:hAnsi="宋体"/>
          <w:sz w:val="28"/>
          <w:szCs w:val="28"/>
        </w:rPr>
        <w:t>合同协议书</w:t>
      </w:r>
      <w:bookmarkEnd w:id="24"/>
      <w:bookmarkEnd w:id="25"/>
      <w:bookmarkEnd w:id="26"/>
      <w:bookmarkEnd w:id="27"/>
      <w:bookmarkEnd w:id="28"/>
    </w:p>
    <w:p w:rsidR="00AE38CC" w:rsidRDefault="00AE38CC" w:rsidP="00AE38CC">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发包人（全称）：</w:t>
      </w:r>
      <w:r>
        <w:rPr>
          <w:rFonts w:ascii="仿宋" w:eastAsia="仿宋" w:hAnsi="仿宋" w:cs="宋体" w:hint="eastAsia"/>
          <w:b/>
          <w:color w:val="000000"/>
          <w:sz w:val="24"/>
          <w:szCs w:val="24"/>
          <w:u w:val="single"/>
        </w:rPr>
        <w:t>                             </w:t>
      </w:r>
    </w:p>
    <w:p w:rsidR="00AE38CC" w:rsidRDefault="00AE38CC" w:rsidP="00AE38CC">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承包人（全称）：</w:t>
      </w:r>
      <w:r>
        <w:rPr>
          <w:rFonts w:ascii="仿宋" w:eastAsia="仿宋" w:hAnsi="仿宋" w:cs="宋体" w:hint="eastAsia"/>
          <w:b/>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工程施工及有关事项协商一致，共同达成如下协议：</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9" w:name="_Toc351203481"/>
      <w:r>
        <w:rPr>
          <w:rFonts w:ascii="仿宋" w:eastAsia="仿宋" w:hAnsi="仿宋" w:cs="宋体" w:hint="eastAsia"/>
          <w:color w:val="000000"/>
          <w:sz w:val="24"/>
          <w:szCs w:val="24"/>
        </w:rPr>
        <w:t>一、工程概况</w:t>
      </w:r>
      <w:bookmarkEnd w:id="29"/>
    </w:p>
    <w:p w:rsidR="00AE38CC" w:rsidRDefault="00AE38CC" w:rsidP="00AE38CC">
      <w:pPr>
        <w:spacing w:after="0" w:line="360" w:lineRule="auto"/>
        <w:ind w:firstLineChars="196" w:firstLine="470"/>
        <w:jc w:val="both"/>
        <w:rPr>
          <w:rFonts w:ascii="仿宋" w:eastAsia="仿宋" w:hAnsi="仿宋" w:cs="宋体"/>
          <w:color w:val="000000"/>
          <w:sz w:val="24"/>
          <w:szCs w:val="24"/>
          <w:u w:val="single"/>
        </w:rPr>
      </w:pPr>
      <w:r>
        <w:rPr>
          <w:rFonts w:ascii="仿宋" w:eastAsia="仿宋" w:hAnsi="仿宋" w:cs="宋体" w:hint="eastAsia"/>
          <w:bCs/>
          <w:color w:val="000000"/>
          <w:sz w:val="24"/>
          <w:szCs w:val="24"/>
        </w:rPr>
        <w:t>1.工程名称</w:t>
      </w:r>
      <w:r>
        <w:rPr>
          <w:rFonts w:ascii="仿宋" w:eastAsia="仿宋" w:hAnsi="仿宋" w:cs="宋体" w:hint="eastAsia"/>
          <w:color w:val="000000"/>
          <w:sz w:val="24"/>
          <w:szCs w:val="24"/>
        </w:rPr>
        <w:t>：</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2.工程地点：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3.工程立项批准文号：</w:t>
      </w:r>
      <w:r>
        <w:rPr>
          <w:rFonts w:ascii="仿宋" w:eastAsia="仿宋" w:hAnsi="仿宋" w:cs="宋体" w:hint="eastAsia"/>
          <w:color w:val="000000"/>
          <w:sz w:val="24"/>
          <w:szCs w:val="24"/>
          <w:u w:val="single"/>
        </w:rPr>
        <w:t xml:space="preserve">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4.资金来源：</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5.工程内容：</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color w:val="000000"/>
          <w:sz w:val="24"/>
          <w:szCs w:val="24"/>
        </w:rPr>
        <w:t>群体工程应附《承包人承揽工程项目一览表》（附件1）。</w:t>
      </w:r>
    </w:p>
    <w:p w:rsidR="00AE38CC" w:rsidRDefault="00AE38CC" w:rsidP="00AE38CC">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6.工程承包范围：</w:t>
      </w:r>
    </w:p>
    <w:p w:rsidR="00AE38CC" w:rsidRDefault="00AE38CC" w:rsidP="00AE38CC">
      <w:pPr>
        <w:spacing w:after="0" w:line="360" w:lineRule="auto"/>
        <w:ind w:firstLineChars="193" w:firstLine="463"/>
        <w:jc w:val="both"/>
        <w:rPr>
          <w:rFonts w:ascii="仿宋" w:eastAsia="仿宋" w:hAnsi="仿宋" w:cs="宋体"/>
          <w:color w:val="000000"/>
          <w:sz w:val="24"/>
          <w:szCs w:val="24"/>
        </w:rPr>
      </w:pP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30" w:name="_Toc351203482"/>
      <w:r>
        <w:rPr>
          <w:rFonts w:ascii="仿宋" w:eastAsia="仿宋" w:hAnsi="仿宋" w:cs="宋体" w:hint="eastAsia"/>
          <w:color w:val="000000"/>
          <w:sz w:val="24"/>
          <w:szCs w:val="24"/>
        </w:rPr>
        <w:t>二、合同工期</w:t>
      </w:r>
      <w:bookmarkEnd w:id="30"/>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计划开工日期：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计划竣工日期：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工期总日历天数：</w:t>
      </w:r>
      <w:r>
        <w:rPr>
          <w:rFonts w:ascii="仿宋" w:eastAsia="仿宋" w:hAnsi="仿宋" w:cs="宋体" w:hint="eastAsia"/>
          <w:color w:val="000000"/>
          <w:sz w:val="24"/>
          <w:szCs w:val="24"/>
          <w:u w:val="single"/>
        </w:rPr>
        <w:t></w:t>
      </w:r>
      <w:r w:rsidR="00B92BF9">
        <w:rPr>
          <w:rFonts w:ascii="仿宋" w:eastAsia="仿宋" w:hAnsi="仿宋" w:cs="宋体" w:hint="eastAsia"/>
          <w:color w:val="000000"/>
          <w:sz w:val="24"/>
          <w:szCs w:val="24"/>
          <w:u w:val="single"/>
        </w:rPr>
        <w:t>3</w:t>
      </w:r>
      <w:r w:rsidR="00DA7F96">
        <w:rPr>
          <w:rFonts w:ascii="仿宋" w:eastAsia="仿宋" w:hAnsi="仿宋" w:cs="宋体" w:hint="eastAsia"/>
          <w:color w:val="000000"/>
          <w:sz w:val="24"/>
          <w:szCs w:val="24"/>
          <w:u w:val="single"/>
        </w:rPr>
        <w:t>0</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天。工期总日历天数与根据前述计划开竣工日期计算的工期天数不一致的，以工期总日历天数为准。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1" w:name="_Toc351203483"/>
      <w:r>
        <w:rPr>
          <w:rFonts w:ascii="仿宋" w:eastAsia="仿宋" w:hAnsi="仿宋" w:cs="宋体" w:hint="eastAsia"/>
          <w:color w:val="000000"/>
          <w:sz w:val="24"/>
          <w:szCs w:val="24"/>
        </w:rPr>
        <w:t>三、质量标准</w:t>
      </w:r>
      <w:bookmarkEnd w:id="31"/>
    </w:p>
    <w:p w:rsidR="00AE38CC" w:rsidRDefault="00AE38CC" w:rsidP="00AE38CC">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工程质量符合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标准。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2" w:name="_Toc351203484"/>
      <w:r>
        <w:rPr>
          <w:rFonts w:ascii="仿宋" w:eastAsia="仿宋" w:hAnsi="仿宋" w:cs="宋体" w:hint="eastAsia"/>
          <w:color w:val="000000"/>
          <w:sz w:val="24"/>
          <w:szCs w:val="24"/>
        </w:rPr>
        <w:t>四、签约合同价与合同价格形式</w:t>
      </w:r>
      <w:bookmarkEnd w:id="32"/>
      <w:r>
        <w:rPr>
          <w:rFonts w:ascii="仿宋" w:eastAsia="仿宋" w:hAnsi="仿宋" w:cs="宋体" w:hint="eastAsia"/>
          <w:color w:val="000000"/>
          <w:sz w:val="24"/>
          <w:szCs w:val="24"/>
        </w:rPr>
        <w:tab/>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1.签约合同价为：</w:t>
      </w:r>
    </w:p>
    <w:p w:rsidR="00AE38CC" w:rsidRDefault="00AE38CC" w:rsidP="00AE38CC">
      <w:pPr>
        <w:spacing w:after="0" w:line="360" w:lineRule="auto"/>
        <w:ind w:firstLineChars="250" w:firstLine="60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其中：</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（1）安全文明施工费：</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（2）材料和工程设备暂估价金额：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（3）专业工程暂估价金额：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（4）暂列金额：</w:t>
      </w:r>
    </w:p>
    <w:p w:rsidR="00AE38CC" w:rsidRDefault="00AE38CC" w:rsidP="00AE38CC">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2.合同价格形式：</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33" w:name="_Toc351203485"/>
      <w:r>
        <w:rPr>
          <w:rFonts w:ascii="仿宋" w:eastAsia="仿宋" w:hAnsi="仿宋" w:cs="宋体" w:hint="eastAsia"/>
          <w:color w:val="000000"/>
          <w:sz w:val="24"/>
          <w:szCs w:val="24"/>
        </w:rPr>
        <w:t>五、</w:t>
      </w:r>
      <w:bookmarkEnd w:id="33"/>
      <w:r>
        <w:rPr>
          <w:rFonts w:ascii="仿宋" w:eastAsia="仿宋" w:hAnsi="仿宋" w:cs="宋体" w:hint="eastAsia"/>
          <w:color w:val="000000"/>
          <w:sz w:val="24"/>
          <w:szCs w:val="24"/>
        </w:rPr>
        <w:t>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承包人项目经理：</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4" w:name="_Toc351203486"/>
      <w:r>
        <w:rPr>
          <w:rFonts w:ascii="仿宋" w:eastAsia="仿宋" w:hAnsi="仿宋" w:cs="宋体" w:hint="eastAsia"/>
          <w:color w:val="000000"/>
          <w:sz w:val="24"/>
          <w:szCs w:val="24"/>
        </w:rPr>
        <w:t>六、合同文件构成</w:t>
      </w:r>
      <w:bookmarkEnd w:id="34"/>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本协议书与下列文件一起构成合同文件：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（1）中标通知书（如果有）；</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（2）投标函及其附录（如果有）；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（3）专用合同条款及其附件；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（4）通用合同条款；</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（5）技术标准和要求；</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（6）图纸；</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（7）已标价工程量清单或预算书；</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（8）其他合同文件。</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在合同订立及履行过程中形成的与合同有关的文件均构成合同文件组成部分。</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AE38CC" w:rsidRDefault="00AE38CC" w:rsidP="00AE38CC">
      <w:pPr>
        <w:rPr>
          <w:rFonts w:ascii="仿宋" w:eastAsia="仿宋" w:hAnsi="仿宋" w:cs="宋体"/>
          <w:b/>
          <w:bCs/>
          <w:color w:val="000000"/>
          <w:sz w:val="24"/>
          <w:szCs w:val="24"/>
        </w:rPr>
      </w:pPr>
      <w:r>
        <w:rPr>
          <w:rFonts w:ascii="仿宋" w:eastAsia="仿宋" w:hAnsi="仿宋" w:cs="宋体" w:hint="eastAsia"/>
          <w:color w:val="000000"/>
          <w:sz w:val="24"/>
          <w:szCs w:val="24"/>
        </w:rPr>
        <w:t xml:space="preserve">    </w:t>
      </w:r>
      <w:bookmarkStart w:id="35" w:name="_Toc351203487"/>
      <w:r>
        <w:rPr>
          <w:rFonts w:ascii="仿宋" w:eastAsia="仿宋" w:hAnsi="仿宋" w:cs="宋体" w:hint="eastAsia"/>
          <w:color w:val="000000"/>
          <w:sz w:val="24"/>
          <w:szCs w:val="24"/>
        </w:rPr>
        <w:t>七、承诺</w:t>
      </w:r>
      <w:bookmarkEnd w:id="35"/>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1.发包人承诺按照法律规定履行项目审批手续、筹集工程建设资金并按照合同约定的期限和方式支付合同价款。</w:t>
      </w:r>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3.发包人和承包人通过招投标形式签订合同的，双方理解并承诺不再就同一工程另行签订与合同实质性内容相背离的协议。</w:t>
      </w:r>
    </w:p>
    <w:p w:rsidR="00AE38CC" w:rsidRDefault="00AE38CC" w:rsidP="00AE38CC">
      <w:pPr>
        <w:spacing w:after="0" w:line="360" w:lineRule="auto"/>
        <w:jc w:val="both"/>
        <w:rPr>
          <w:rFonts w:ascii="仿宋" w:eastAsia="仿宋" w:hAnsi="仿宋" w:cs="宋体"/>
          <w:bCs/>
          <w:color w:val="000000"/>
          <w:sz w:val="24"/>
          <w:szCs w:val="24"/>
        </w:rPr>
      </w:pPr>
      <w:bookmarkStart w:id="36" w:name="_Toc351203488"/>
      <w:r>
        <w:rPr>
          <w:rFonts w:ascii="仿宋" w:eastAsia="仿宋" w:hAnsi="仿宋" w:cs="宋体" w:hint="eastAsia"/>
          <w:b/>
          <w:color w:val="000000"/>
          <w:sz w:val="24"/>
          <w:szCs w:val="24"/>
        </w:rPr>
        <w:t xml:space="preserve">    八、词语含义</w:t>
      </w:r>
      <w:bookmarkEnd w:id="36"/>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本协议书中词语含义与第二部分通用合同条款中赋予的含义相同。</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7" w:name="_Toc351203489"/>
      <w:r>
        <w:rPr>
          <w:rFonts w:ascii="仿宋" w:eastAsia="仿宋" w:hAnsi="仿宋" w:cs="宋体" w:hint="eastAsia"/>
          <w:color w:val="000000"/>
          <w:sz w:val="24"/>
          <w:szCs w:val="24"/>
        </w:rPr>
        <w:t>九、签订时间</w:t>
      </w:r>
      <w:bookmarkEnd w:id="37"/>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本合同于</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年</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月</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日签订。</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8" w:name="_Toc351203490"/>
      <w:r>
        <w:rPr>
          <w:rFonts w:ascii="仿宋" w:eastAsia="仿宋" w:hAnsi="仿宋" w:cs="宋体" w:hint="eastAsia"/>
          <w:color w:val="000000"/>
          <w:sz w:val="24"/>
          <w:szCs w:val="24"/>
        </w:rPr>
        <w:t>十、签订地点</w:t>
      </w:r>
      <w:bookmarkEnd w:id="38"/>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本合同在</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签订。</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9" w:name="_Toc351203491"/>
      <w:r>
        <w:rPr>
          <w:rFonts w:ascii="仿宋" w:eastAsia="仿宋" w:hAnsi="仿宋" w:cs="宋体" w:hint="eastAsia"/>
          <w:color w:val="000000"/>
          <w:sz w:val="24"/>
          <w:szCs w:val="24"/>
        </w:rPr>
        <w:t>十一、补充协议</w:t>
      </w:r>
      <w:bookmarkEnd w:id="39"/>
    </w:p>
    <w:p w:rsidR="00AE38CC" w:rsidRDefault="00AE38CC" w:rsidP="00AE38CC">
      <w:pPr>
        <w:spacing w:after="0" w:line="360" w:lineRule="auto"/>
        <w:ind w:firstLineChars="200" w:firstLine="480"/>
        <w:jc w:val="both"/>
        <w:rPr>
          <w:rFonts w:ascii="仿宋" w:eastAsia="仿宋" w:hAnsi="仿宋" w:cs="宋体"/>
          <w:b/>
          <w:bCs/>
          <w:color w:val="000000"/>
          <w:sz w:val="24"/>
          <w:szCs w:val="24"/>
        </w:rPr>
      </w:pPr>
      <w:r>
        <w:rPr>
          <w:rFonts w:ascii="仿宋" w:eastAsia="仿宋" w:hAnsi="仿宋" w:cs="宋体" w:hint="eastAsia"/>
          <w:bCs/>
          <w:color w:val="000000"/>
          <w:sz w:val="24"/>
          <w:szCs w:val="24"/>
        </w:rPr>
        <w:t>合同未尽事宜，合同当事人另行签订补充协议，补充协议是合同的组成部分。</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0" w:name="_Toc351203492"/>
      <w:r>
        <w:rPr>
          <w:rFonts w:ascii="仿宋" w:eastAsia="仿宋" w:hAnsi="仿宋" w:cs="宋体" w:hint="eastAsia"/>
          <w:color w:val="000000"/>
          <w:sz w:val="24"/>
          <w:szCs w:val="24"/>
        </w:rPr>
        <w:t>十二、合同生效</w:t>
      </w:r>
      <w:bookmarkEnd w:id="40"/>
    </w:p>
    <w:p w:rsidR="00AE38CC" w:rsidRDefault="00AE38CC" w:rsidP="00AE38CC">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本合同自</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生效。</w:t>
      </w:r>
    </w:p>
    <w:p w:rsidR="00AE38CC" w:rsidRDefault="00AE38CC" w:rsidP="00AE38CC">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41" w:name="_Toc351203493"/>
      <w:r>
        <w:rPr>
          <w:rFonts w:ascii="仿宋" w:eastAsia="仿宋" w:hAnsi="仿宋" w:cs="宋体" w:hint="eastAsia"/>
          <w:color w:val="000000"/>
          <w:sz w:val="24"/>
          <w:szCs w:val="24"/>
        </w:rPr>
        <w:t>十三、合同份数</w:t>
      </w:r>
      <w:bookmarkEnd w:id="41"/>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bCs/>
          <w:color w:val="000000"/>
          <w:sz w:val="24"/>
          <w:szCs w:val="24"/>
        </w:rPr>
        <w:t>本合同一式</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份，均具有同等法律效力，发包人执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份，承包人执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w:t>
      </w:r>
    </w:p>
    <w:p w:rsidR="00AE38CC" w:rsidRDefault="00AE38CC" w:rsidP="00AE38CC">
      <w:pPr>
        <w:spacing w:after="0" w:line="360" w:lineRule="auto"/>
        <w:jc w:val="both"/>
        <w:rPr>
          <w:rFonts w:ascii="仿宋" w:eastAsia="仿宋" w:hAnsi="仿宋" w:cs="宋体"/>
          <w:color w:val="000000"/>
          <w:sz w:val="24"/>
          <w:szCs w:val="24"/>
        </w:rPr>
      </w:pPr>
    </w:p>
    <w:p w:rsidR="00AE38CC" w:rsidRDefault="00AE38CC" w:rsidP="00AE38CC">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发包人：  (公章)                    承包人：  (公章)                            </w:t>
      </w:r>
    </w:p>
    <w:p w:rsidR="00AE38CC" w:rsidRDefault="00AE38CC" w:rsidP="00AE38CC">
      <w:pPr>
        <w:spacing w:after="0" w:line="360" w:lineRule="auto"/>
        <w:jc w:val="both"/>
        <w:rPr>
          <w:rFonts w:ascii="仿宋" w:eastAsia="仿宋" w:hAnsi="仿宋" w:cs="宋体"/>
          <w:color w:val="000000"/>
          <w:sz w:val="24"/>
          <w:szCs w:val="24"/>
        </w:rPr>
      </w:pP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法定代表人或其委托代理人：          法定代表人或其委托代理人：</w:t>
      </w:r>
    </w:p>
    <w:p w:rsidR="00AE38CC" w:rsidRDefault="00AE38CC" w:rsidP="00AE38CC">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（签字）                              （签字）</w:t>
      </w:r>
    </w:p>
    <w:p w:rsidR="00AE38CC" w:rsidRDefault="00AE38CC" w:rsidP="00AE38CC">
      <w:pPr>
        <w:tabs>
          <w:tab w:val="left" w:pos="4410"/>
        </w:tabs>
        <w:spacing w:after="0" w:line="360" w:lineRule="auto"/>
        <w:jc w:val="both"/>
        <w:rPr>
          <w:rFonts w:ascii="仿宋" w:eastAsia="仿宋" w:hAnsi="仿宋" w:cs="宋体"/>
          <w:color w:val="000000"/>
          <w:sz w:val="24"/>
          <w:szCs w:val="24"/>
        </w:rPr>
      </w:pPr>
    </w:p>
    <w:p w:rsidR="00AE38CC" w:rsidRDefault="00AE38CC" w:rsidP="00AE38CC">
      <w:pPr>
        <w:tabs>
          <w:tab w:val="left" w:pos="4410"/>
        </w:tabs>
        <w:spacing w:after="0" w:line="360" w:lineRule="auto"/>
        <w:jc w:val="both"/>
        <w:rPr>
          <w:rFonts w:ascii="仿宋" w:eastAsia="仿宋" w:hAnsi="仿宋" w:cs="宋体"/>
          <w:color w:val="000000"/>
          <w:sz w:val="24"/>
          <w:szCs w:val="24"/>
        </w:rPr>
      </w:pPr>
    </w:p>
    <w:p w:rsidR="00AE38CC" w:rsidRDefault="00AE38CC" w:rsidP="00AE38CC">
      <w:pPr>
        <w:tabs>
          <w:tab w:val="left" w:pos="4410"/>
        </w:tabs>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地  址：</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地  址：</w:t>
      </w:r>
      <w:r>
        <w:rPr>
          <w:rFonts w:ascii="仿宋" w:eastAsia="仿宋" w:hAnsi="仿宋" w:cs="宋体" w:hint="eastAsia"/>
          <w:color w:val="000000"/>
          <w:sz w:val="24"/>
          <w:szCs w:val="24"/>
          <w:u w:val="single"/>
        </w:rPr>
        <w:t xml:space="preserve"> 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邮政编码：</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 xml:space="preserve">            邮政编码：</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法定代表人：</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委托代理人：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委托代理人：</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  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  话：</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传  真：</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传  真：</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电子信箱：</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开户银行：</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开户银行：</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jc w:val="both"/>
        <w:rPr>
          <w:rFonts w:ascii="宋体" w:hAnsi="宋体" w:cs="宋体"/>
          <w:sz w:val="28"/>
          <w:szCs w:val="28"/>
        </w:rPr>
      </w:pPr>
      <w:r>
        <w:rPr>
          <w:rFonts w:ascii="仿宋" w:eastAsia="仿宋" w:hAnsi="仿宋" w:cs="宋体" w:hint="eastAsia"/>
          <w:color w:val="000000"/>
          <w:sz w:val="24"/>
          <w:szCs w:val="24"/>
        </w:rPr>
        <w:t>账  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账  号：</w:t>
      </w:r>
      <w:r>
        <w:rPr>
          <w:rFonts w:ascii="仿宋" w:eastAsia="仿宋" w:hAnsi="仿宋" w:cs="宋体" w:hint="eastAsia"/>
          <w:color w:val="000000"/>
          <w:sz w:val="24"/>
          <w:szCs w:val="24"/>
          <w:u w:val="single"/>
        </w:rPr>
        <w:t xml:space="preserve">       </w:t>
      </w:r>
      <w:r>
        <w:rPr>
          <w:rFonts w:ascii="宋体" w:hAnsi="宋体" w:cs="宋体" w:hint="eastAsia"/>
          <w:color w:val="000000"/>
          <w:sz w:val="28"/>
          <w:szCs w:val="28"/>
          <w:u w:val="single"/>
        </w:rPr>
        <w:t xml:space="preserve"> </w:t>
      </w:r>
    </w:p>
    <w:p w:rsidR="00AE38CC" w:rsidRDefault="00AE38CC" w:rsidP="00AE38CC">
      <w:pPr>
        <w:rPr>
          <w:rFonts w:ascii="宋体" w:hAnsi="宋体" w:cs="宋体"/>
          <w:sz w:val="28"/>
          <w:szCs w:val="28"/>
        </w:rPr>
      </w:pPr>
      <w:bookmarkStart w:id="42" w:name="_Toc467049284"/>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Pr>
        <w:rPr>
          <w:rFonts w:ascii="宋体" w:hAnsi="宋体" w:cs="宋体"/>
          <w:sz w:val="28"/>
          <w:szCs w:val="28"/>
        </w:rPr>
      </w:pPr>
    </w:p>
    <w:p w:rsidR="00AE38CC" w:rsidRDefault="00AE38CC" w:rsidP="00AE38CC"/>
    <w:p w:rsidR="00AE38CC" w:rsidRDefault="00AE38CC" w:rsidP="00AE38CC">
      <w:pPr>
        <w:jc w:val="center"/>
        <w:rPr>
          <w:rFonts w:ascii="宋体" w:hAnsi="宋体" w:cs="宋体"/>
          <w:sz w:val="28"/>
          <w:szCs w:val="28"/>
        </w:rPr>
      </w:pPr>
      <w:r>
        <w:rPr>
          <w:rFonts w:ascii="宋体" w:hAnsi="宋体" w:cs="宋体" w:hint="eastAsia"/>
          <w:sz w:val="28"/>
          <w:szCs w:val="28"/>
        </w:rPr>
        <w:lastRenderedPageBreak/>
        <w:t>第二部分</w:t>
      </w:r>
      <w:r>
        <w:rPr>
          <w:rFonts w:ascii="宋体" w:hAnsi="宋体" w:cs="宋体" w:hint="eastAsia"/>
          <w:sz w:val="28"/>
          <w:szCs w:val="28"/>
        </w:rPr>
        <w:t xml:space="preserve"> </w:t>
      </w:r>
      <w:r>
        <w:rPr>
          <w:rFonts w:ascii="宋体" w:hAnsi="宋体" w:cs="宋体" w:hint="eastAsia"/>
          <w:sz w:val="28"/>
          <w:szCs w:val="28"/>
        </w:rPr>
        <w:t>通用合同条款（略）</w:t>
      </w:r>
      <w:bookmarkEnd w:id="42"/>
    </w:p>
    <w:p w:rsidR="00AE38CC" w:rsidRDefault="00AE38CC" w:rsidP="00AE38CC">
      <w:pPr>
        <w:jc w:val="center"/>
        <w:rPr>
          <w:rFonts w:ascii="宋体" w:hAnsi="宋体" w:cs="宋体"/>
          <w:sz w:val="28"/>
          <w:szCs w:val="28"/>
        </w:rPr>
      </w:pPr>
      <w:bookmarkStart w:id="43" w:name="_Toc467049285"/>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专用合同条款</w:t>
      </w:r>
      <w:bookmarkEnd w:id="43"/>
    </w:p>
    <w:p w:rsidR="00AE38CC" w:rsidRDefault="00AE38CC" w:rsidP="00AE38CC">
      <w:pPr>
        <w:rPr>
          <w:rFonts w:ascii="仿宋" w:eastAsia="仿宋" w:hAnsi="仿宋" w:cs="宋体"/>
          <w:b/>
          <w:color w:val="000000"/>
          <w:sz w:val="24"/>
          <w:szCs w:val="24"/>
        </w:rPr>
      </w:pPr>
      <w:bookmarkStart w:id="44" w:name="_Toc351203633"/>
      <w:r>
        <w:rPr>
          <w:rFonts w:ascii="仿宋" w:eastAsia="仿宋" w:hAnsi="仿宋" w:cs="宋体" w:hint="eastAsia"/>
          <w:color w:val="000000"/>
          <w:sz w:val="24"/>
          <w:szCs w:val="24"/>
        </w:rPr>
        <w:t>1</w:t>
      </w:r>
      <w:bookmarkStart w:id="45" w:name="_Toc296944495"/>
      <w:bookmarkStart w:id="46" w:name="_Toc296891196"/>
      <w:bookmarkStart w:id="47" w:name="_Toc296890984"/>
      <w:bookmarkStart w:id="48" w:name="_Toc297048342"/>
      <w:bookmarkStart w:id="49" w:name="_Toc296503156"/>
      <w:bookmarkStart w:id="50" w:name="_Toc296346657"/>
      <w:bookmarkStart w:id="51" w:name="_Toc292559361"/>
      <w:bookmarkStart w:id="52" w:name="_Toc292559866"/>
      <w:bookmarkStart w:id="53" w:name="_Toc297120456"/>
      <w:bookmarkStart w:id="54" w:name="_Toc296347155"/>
      <w:r>
        <w:rPr>
          <w:rFonts w:ascii="仿宋" w:eastAsia="仿宋" w:hAnsi="仿宋" w:cs="宋体" w:hint="eastAsia"/>
          <w:color w:val="000000"/>
          <w:sz w:val="24"/>
          <w:szCs w:val="24"/>
        </w:rPr>
        <w:t>. 一般约定</w:t>
      </w:r>
      <w:bookmarkEnd w:id="44"/>
    </w:p>
    <w:bookmarkEnd w:id="45"/>
    <w:bookmarkEnd w:id="46"/>
    <w:bookmarkEnd w:id="47"/>
    <w:bookmarkEnd w:id="48"/>
    <w:bookmarkEnd w:id="49"/>
    <w:bookmarkEnd w:id="50"/>
    <w:bookmarkEnd w:id="51"/>
    <w:bookmarkEnd w:id="52"/>
    <w:bookmarkEnd w:id="53"/>
    <w:bookmarkEnd w:id="5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 词语定义</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1.1.1.10其他合同文件包括：</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 合同当事人及其他相关方</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1.1.2.4监理人：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1.1.2.5 设计人：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 工程和设备</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1.1.3.7 作为施工现场组成部分的其他场所包括：</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1.1.3.9 永久占地包括：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1.1.3.10 临时占地包括：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1.3法律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适用于合同的其他规范性文件：</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 标准和规范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1.4.1适用于工程的标准规范包括：</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发包人提供国外标准、规范的份数：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leftChars="284" w:left="625"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1.4.3发包人对工程的技术标准和功能要求的特殊要求：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 合同文件的优先顺序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合同文件组成及优先顺序为：</w:t>
      </w:r>
      <w:r>
        <w:rPr>
          <w:rFonts w:ascii="仿宋" w:eastAsia="仿宋" w:hAnsi="仿宋" w:cs="宋体" w:hint="eastAsia"/>
          <w:color w:val="000000"/>
          <w:sz w:val="24"/>
          <w:szCs w:val="24"/>
          <w:u w:val="single"/>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 图纸和承包人文件</w:t>
      </w:r>
      <w:r>
        <w:rPr>
          <w:rFonts w:ascii="仿宋" w:eastAsia="仿宋" w:hAnsi="仿宋" w:cs="宋体" w:hint="eastAsia"/>
          <w:color w:val="000000"/>
          <w:sz w:val="24"/>
          <w:szCs w:val="24"/>
        </w:rPr>
        <w:tab/>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图纸的提供</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发包人向承包人提供图纸的期限：</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发包人向承包人提供图纸的数量：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发包人向承包人提供图纸的内容：</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1.6.4 承包人文件</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需要由承包人提供的文件，包括：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承包人提供的文件的期限为：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承包人提供的文件的数量为：</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发包人审批承包人文件的期限：</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1.6.5 现场图纸准备</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关于现场图纸准备的约定：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 联络</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1.7.1发包人和承包人应当在</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天内将与合同有关的通知、批准、证明、证书、指示、指令、要求、请求、同意、意见、确定和决定等书面函件送达对方当事人。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1.7.2 发包人接收文件的地点：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发包人指定的接收人为：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1.10 交通运输</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55" w:name="_Toc300934943"/>
      <w:bookmarkStart w:id="56" w:name="_Toc318581155"/>
      <w:bookmarkStart w:id="57" w:name="_Toc312677986"/>
      <w:bookmarkStart w:id="58" w:name="_Toc304295521"/>
      <w:bookmarkStart w:id="59" w:name="_Toc303539100"/>
      <w:r>
        <w:rPr>
          <w:rFonts w:ascii="仿宋" w:eastAsia="仿宋" w:hAnsi="仿宋" w:cs="宋体" w:hint="eastAsia"/>
          <w:sz w:val="24"/>
          <w:szCs w:val="24"/>
        </w:rPr>
        <w:t>.10.1 出入现场的权利</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关于出入现场的权利的约定：</w:t>
      </w:r>
      <w:r>
        <w:rPr>
          <w:rFonts w:ascii="仿宋" w:eastAsia="仿宋" w:hAnsi="仿宋" w:cs="宋体" w:hint="eastAsia"/>
          <w:color w:val="000000"/>
          <w:sz w:val="24"/>
          <w:szCs w:val="24"/>
          <w:u w:val="single"/>
        </w:rPr>
        <w:t> </w:t>
      </w:r>
      <w:r>
        <w:rPr>
          <w:rFonts w:ascii="仿宋" w:eastAsia="仿宋" w:hAnsi="仿宋" w:cs="宋体" w:hint="eastAsia"/>
          <w:sz w:val="24"/>
          <w:szCs w:val="24"/>
        </w:rPr>
        <w:t>。</w:t>
      </w:r>
    </w:p>
    <w:bookmarkEnd w:id="55"/>
    <w:bookmarkEnd w:id="56"/>
    <w:bookmarkEnd w:id="57"/>
    <w:bookmarkEnd w:id="58"/>
    <w:bookmarkEnd w:id="59"/>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bookmarkStart w:id="60" w:name="_Toc300934944"/>
      <w:bookmarkStart w:id="61" w:name="_Toc303539101"/>
      <w:bookmarkStart w:id="62" w:name="_Toc304295522"/>
      <w:bookmarkStart w:id="63" w:name="_Toc312677987"/>
      <w:bookmarkStart w:id="64" w:name="_Toc318581156"/>
      <w:r>
        <w:rPr>
          <w:rFonts w:ascii="仿宋" w:eastAsia="仿宋" w:hAnsi="仿宋" w:cs="宋体" w:hint="eastAsia"/>
          <w:sz w:val="24"/>
          <w:szCs w:val="24"/>
        </w:rPr>
        <w:t>.10.3 场内交通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关于场外交通和场内交通的边界的约定：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关于发包人向承包人免费提供满足工程施工需要的场内道路和交通设施的约定：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bookmarkEnd w:id="60"/>
      <w:bookmarkEnd w:id="61"/>
      <w:bookmarkEnd w:id="62"/>
      <w:bookmarkEnd w:id="63"/>
      <w:bookmarkEnd w:id="64"/>
      <w:r>
        <w:rPr>
          <w:rFonts w:ascii="仿宋" w:eastAsia="仿宋" w:hAnsi="仿宋" w:cs="宋体" w:hint="eastAsia"/>
          <w:sz w:val="24"/>
          <w:szCs w:val="24"/>
        </w:rPr>
        <w:t xml:space="preserve">  </w:t>
      </w:r>
      <w:bookmarkStart w:id="65" w:name="_Toc318581157"/>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1.10.4超大件和超重件的运输</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运输超大件或超重件所需的道路和桥梁临时加固改造费用和其他有关费用由</w:t>
      </w:r>
      <w:r>
        <w:rPr>
          <w:rFonts w:ascii="仿宋" w:eastAsia="仿宋" w:hAnsi="仿宋" w:cs="宋体" w:hint="eastAsia"/>
          <w:sz w:val="24"/>
          <w:szCs w:val="24"/>
          <w:u w:val="single"/>
        </w:rPr>
        <w:t xml:space="preserve">  </w:t>
      </w:r>
      <w:r>
        <w:rPr>
          <w:rFonts w:ascii="仿宋" w:eastAsia="仿宋" w:hAnsi="仿宋" w:cs="宋体" w:hint="eastAsia"/>
          <w:sz w:val="24"/>
          <w:szCs w:val="24"/>
        </w:rPr>
        <w:t>承担。</w:t>
      </w:r>
    </w:p>
    <w:bookmarkEnd w:id="6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 知识产权</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关于发包人提供的上述文件的使用限制的要求：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1.11.2 关于承包人为实施工程所编制文件的著作权的归属：</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关于承包人提供的上述文件的使用限制的要求：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1.11.4 承包人在施工过程中所采用的专利、专有技术、技术秘密的使用费的承担方式：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1.13工程量清单错误的修正</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出现工程量清单错误时，是否调整合同价格：</w:t>
      </w:r>
      <w:r>
        <w:rPr>
          <w:rFonts w:ascii="仿宋" w:eastAsia="仿宋" w:hAnsi="仿宋" w:cs="宋体" w:hint="eastAsia"/>
          <w:color w:val="000000"/>
          <w:sz w:val="24"/>
          <w:szCs w:val="24"/>
          <w:u w:val="single"/>
        </w:rPr>
        <w:t xml:space="preserve">    </w:t>
      </w:r>
      <w:r w:rsidRPr="00CC5CEF">
        <w:rPr>
          <w:rFonts w:ascii="仿宋" w:eastAsia="仿宋" w:hAnsi="仿宋" w:cs="宋体" w:hint="eastAsia"/>
          <w:b/>
          <w:color w:val="000000"/>
          <w:sz w:val="24"/>
          <w:szCs w:val="24"/>
          <w:u w:val="single"/>
        </w:rPr>
        <w:t xml:space="preserve"> 不调整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允许调整合同价格的工程量偏差范围：</w:t>
      </w:r>
      <w:r>
        <w:rPr>
          <w:rFonts w:ascii="仿宋" w:eastAsia="仿宋" w:hAnsi="仿宋" w:cs="宋体" w:hint="eastAsia"/>
          <w:color w:val="000000"/>
          <w:sz w:val="24"/>
          <w:szCs w:val="24"/>
          <w:u w:val="single"/>
        </w:rPr>
        <w:t xml:space="preserve">     </w:t>
      </w:r>
      <w:r w:rsidRP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66" w:name="_Toc351203634"/>
      <w:r>
        <w:rPr>
          <w:rFonts w:ascii="仿宋" w:eastAsia="仿宋" w:hAnsi="仿宋" w:cs="宋体" w:hint="eastAsia"/>
          <w:color w:val="000000"/>
          <w:sz w:val="24"/>
          <w:szCs w:val="24"/>
        </w:rPr>
        <w:t>2</w:t>
      </w:r>
      <w:bookmarkStart w:id="67" w:name="_Toc292559362"/>
      <w:bookmarkStart w:id="68" w:name="_Toc292559867"/>
      <w:bookmarkStart w:id="69" w:name="_Toc296346658"/>
      <w:bookmarkStart w:id="70" w:name="_Toc296347156"/>
      <w:bookmarkStart w:id="71" w:name="_Toc296503157"/>
      <w:bookmarkStart w:id="72" w:name="_Toc296890985"/>
      <w:bookmarkStart w:id="73" w:name="_Toc296891197"/>
      <w:bookmarkStart w:id="74" w:name="_Toc296944496"/>
      <w:bookmarkStart w:id="75" w:name="_Toc297048343"/>
      <w:bookmarkStart w:id="76" w:name="_Toc297120457"/>
      <w:r>
        <w:rPr>
          <w:rFonts w:ascii="仿宋" w:eastAsia="仿宋" w:hAnsi="仿宋" w:cs="宋体" w:hint="eastAsia"/>
          <w:color w:val="000000"/>
          <w:sz w:val="24"/>
          <w:szCs w:val="24"/>
        </w:rPr>
        <w:t>. 发包人</w:t>
      </w:r>
      <w:bookmarkEnd w:id="66"/>
    </w:p>
    <w:bookmarkEnd w:id="67"/>
    <w:bookmarkEnd w:id="68"/>
    <w:bookmarkEnd w:id="69"/>
    <w:bookmarkEnd w:id="70"/>
    <w:bookmarkEnd w:id="71"/>
    <w:bookmarkEnd w:id="72"/>
    <w:bookmarkEnd w:id="73"/>
    <w:bookmarkEnd w:id="74"/>
    <w:bookmarkEnd w:id="75"/>
    <w:bookmarkEnd w:id="7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2.2 发包人代表</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发包人代表：</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color w:val="000000"/>
          <w:sz w:val="24"/>
          <w:szCs w:val="24"/>
        </w:rPr>
        <w:t>发包人对发包人代表的授权范围如下：</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2.4 施工现场、施工条件和基础资料的提供</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2.4.1 提供施工现场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关于发包人移交施工现场的期限要求：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2.4.2 提供施工条件</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关于发包人应负责提供施工所需要的条件，包括：</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2.5 资金来源证明及支付担保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发包人提供资金来源证明的期限要求：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发包人是否提供支付担保：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发包人提供支付担保的形式：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77" w:name="_Toc351203635"/>
      <w:r>
        <w:rPr>
          <w:rFonts w:ascii="仿宋" w:eastAsia="仿宋" w:hAnsi="仿宋" w:cs="宋体" w:hint="eastAsia"/>
          <w:color w:val="000000"/>
          <w:sz w:val="24"/>
          <w:szCs w:val="24"/>
        </w:rPr>
        <w:t>3</w:t>
      </w:r>
      <w:bookmarkStart w:id="78" w:name="_Toc292559363"/>
      <w:bookmarkStart w:id="79" w:name="_Toc292559868"/>
      <w:bookmarkStart w:id="80" w:name="_Toc296346659"/>
      <w:bookmarkStart w:id="81" w:name="_Toc296347157"/>
      <w:bookmarkStart w:id="82" w:name="_Toc296503158"/>
      <w:bookmarkStart w:id="83" w:name="_Toc296890986"/>
      <w:bookmarkStart w:id="84" w:name="_Toc296891198"/>
      <w:bookmarkStart w:id="85" w:name="_Toc296944497"/>
      <w:bookmarkStart w:id="86" w:name="_Toc297048344"/>
      <w:bookmarkStart w:id="87" w:name="_Toc297120458"/>
      <w:r>
        <w:rPr>
          <w:rFonts w:ascii="仿宋" w:eastAsia="仿宋" w:hAnsi="仿宋" w:cs="宋体" w:hint="eastAsia"/>
          <w:color w:val="000000"/>
          <w:sz w:val="24"/>
          <w:szCs w:val="24"/>
        </w:rPr>
        <w:t>. 承包人</w:t>
      </w:r>
      <w:bookmarkEnd w:id="77"/>
    </w:p>
    <w:bookmarkEnd w:id="78"/>
    <w:bookmarkEnd w:id="79"/>
    <w:bookmarkEnd w:id="80"/>
    <w:bookmarkEnd w:id="81"/>
    <w:bookmarkEnd w:id="82"/>
    <w:bookmarkEnd w:id="83"/>
    <w:bookmarkEnd w:id="84"/>
    <w:bookmarkEnd w:id="85"/>
    <w:bookmarkEnd w:id="86"/>
    <w:bookmarkEnd w:id="8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3.1 承包人的一般义务</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（5）承包人提交的竣工资料的内容：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承包人需要提交的竣工资料套数：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承包人提交的竣工资料的费用承担：</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承包人提交的竣工资料移交时间：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承包人提交的竣工资料形式要求：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（6）承包人应履行的其他义务：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 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3.2.1 项目经理：</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建造师执业资格等级：</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建造师注册证书号：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建造师执业印章号：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安全生产考核合格证书号：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承包人对项目经理的授权范围如下：</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关于项目经理每月在施工现场的时间要求：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承包人未提交劳动合同，以及没有为项目经理缴纳社会保险证明的违约责任：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项目经理未经批准，擅自离开施工现场的违约责任：</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3.2.3 承包人擅自更换项目经理的违约责任：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3.2.4 承包人无正当理由拒绝更换项目经理的违约责任：</w:t>
      </w:r>
      <w:r>
        <w:rPr>
          <w:rFonts w:ascii="仿宋" w:eastAsia="仿宋" w:hAnsi="仿宋" w:cs="宋体" w:hint="eastAsia"/>
          <w:color w:val="000000"/>
          <w:sz w:val="24"/>
          <w:szCs w:val="24"/>
          <w:u w:val="single"/>
        </w:rPr>
        <w:t xml:space="preserve">  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 承包人人员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3.3.1 承包人提交项目管理机构及施工现场管理人员安排报告的期限：</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3.3.3 承包人无正当理由拒绝撤换主要施工管理人员的违约责任：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3.3.4 承包人主要施工管理人员离开施工现场的批准要求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3.3.5承包人擅自更换主要施工管理人员的违约责任：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承包人主要施工管理人员擅自离开施工现场的违约责任：</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bookmarkStart w:id="88" w:name="_Toc292559364"/>
      <w:bookmarkStart w:id="89" w:name="_Toc292559869"/>
      <w:bookmarkStart w:id="90" w:name="_Toc296346660"/>
      <w:bookmarkStart w:id="91" w:name="_Toc296347158"/>
      <w:bookmarkStart w:id="92" w:name="_Toc296503159"/>
      <w:bookmarkStart w:id="93" w:name="_Toc296890987"/>
      <w:bookmarkStart w:id="94" w:name="_Toc296891199"/>
      <w:bookmarkStart w:id="95" w:name="_Toc296944498"/>
      <w:bookmarkStart w:id="96" w:name="_Toc297048345"/>
      <w:bookmarkStart w:id="97" w:name="_Toc297120459"/>
      <w:bookmarkStart w:id="98" w:name="_Toc297123492"/>
      <w:bookmarkStart w:id="99" w:name="_Toc297216151"/>
      <w:bookmarkStart w:id="100" w:name="_Toc300934945"/>
      <w:bookmarkStart w:id="101" w:name="_Toc303539102"/>
      <w:bookmarkStart w:id="102" w:name="_Toc304295523"/>
      <w:bookmarkStart w:id="103" w:name="_Toc312677988"/>
      <w:r>
        <w:rPr>
          <w:rFonts w:ascii="仿宋" w:eastAsia="仿宋" w:hAnsi="仿宋" w:cs="宋体" w:hint="eastAsia"/>
          <w:color w:val="000000"/>
          <w:sz w:val="24"/>
          <w:szCs w:val="24"/>
        </w:rPr>
        <w:t>.5 分包</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bookmarkStart w:id="104" w:name="_Toc292559365"/>
      <w:bookmarkStart w:id="105" w:name="_Toc292559870"/>
      <w:bookmarkStart w:id="106" w:name="_Toc296346661"/>
      <w:bookmarkStart w:id="107" w:name="_Toc296347159"/>
      <w:bookmarkStart w:id="108" w:name="_Toc296503160"/>
      <w:bookmarkStart w:id="109" w:name="_Toc296890988"/>
      <w:bookmarkStart w:id="110" w:name="_Toc296891200"/>
      <w:bookmarkStart w:id="111" w:name="_Toc296944499"/>
      <w:bookmarkStart w:id="112" w:name="_Toc297048346"/>
      <w:bookmarkStart w:id="113" w:name="_Toc297120460"/>
      <w:bookmarkStart w:id="114" w:name="_Toc297123493"/>
      <w:bookmarkStart w:id="115" w:name="_Toc297216152"/>
      <w:bookmarkStart w:id="116" w:name="_Toc300934946"/>
      <w:bookmarkStart w:id="117" w:name="_Toc303539103"/>
      <w:bookmarkStart w:id="118" w:name="_Toc304295524"/>
      <w:bookmarkStart w:id="119" w:name="_Toc312677989"/>
      <w:bookmarkStart w:id="120" w:name="_Toc318581158"/>
      <w:r>
        <w:rPr>
          <w:rFonts w:ascii="仿宋" w:eastAsia="仿宋" w:hAnsi="仿宋" w:cs="宋体" w:hint="eastAsia"/>
          <w:sz w:val="24"/>
          <w:szCs w:val="24"/>
        </w:rPr>
        <w:t>.5.1 分包的一般约定</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禁止分包的工程包括：</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主体结构、关键性工作的范围：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bookmarkStart w:id="121" w:name="_Toc296346662"/>
      <w:bookmarkStart w:id="122" w:name="_Toc296347160"/>
      <w:bookmarkStart w:id="123" w:name="_Toc296503161"/>
      <w:bookmarkStart w:id="124" w:name="_Toc296890989"/>
      <w:bookmarkStart w:id="125" w:name="_Toc296891201"/>
      <w:bookmarkStart w:id="126" w:name="_Toc296944500"/>
      <w:bookmarkStart w:id="127" w:name="_Toc297048347"/>
      <w:bookmarkStart w:id="128" w:name="_Toc297120461"/>
      <w:bookmarkStart w:id="129" w:name="_Toc297123494"/>
      <w:bookmarkStart w:id="130" w:name="_Toc297216153"/>
      <w:bookmarkStart w:id="131" w:name="_Toc300934947"/>
      <w:bookmarkStart w:id="132" w:name="_Toc303539104"/>
      <w:bookmarkStart w:id="133" w:name="_Toc30429552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 xml:space="preserve"> 3</w:t>
      </w:r>
      <w:bookmarkStart w:id="134" w:name="_Toc312677990"/>
      <w:bookmarkStart w:id="135" w:name="_Toc318581159"/>
      <w:r>
        <w:rPr>
          <w:rFonts w:ascii="仿宋" w:eastAsia="仿宋" w:hAnsi="仿宋" w:cs="宋体" w:hint="eastAsia"/>
          <w:sz w:val="24"/>
          <w:szCs w:val="24"/>
        </w:rPr>
        <w:t>.5.2分包的确定</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允许分包的专业工程包括：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其他关于分包的约定：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3.5.4 分包合同价款</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关于分包合同价款支付的约定：</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bookmarkEnd w:id="134"/>
    <w:bookmarkEnd w:id="13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3.6 工程照管与成品、半成品保护</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承包人负责照管工程及工程相关的材料、工程设备的起始时间：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3.7 履约担保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承包人是否提供履约担保：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承包人提供履约担保的形式、金额及期限的：</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136" w:name="_Toc351203636"/>
      <w:r>
        <w:rPr>
          <w:rFonts w:ascii="仿宋" w:eastAsia="仿宋" w:hAnsi="仿宋" w:cs="宋体" w:hint="eastAsia"/>
          <w:color w:val="000000"/>
          <w:sz w:val="24"/>
          <w:szCs w:val="24"/>
        </w:rPr>
        <w:t>4</w:t>
      </w:r>
      <w:bookmarkStart w:id="137" w:name="_Toc296346663"/>
      <w:bookmarkStart w:id="138" w:name="_Toc296347161"/>
      <w:bookmarkStart w:id="139" w:name="_Toc296503162"/>
      <w:bookmarkStart w:id="140" w:name="_Toc296890990"/>
      <w:bookmarkStart w:id="141" w:name="_Toc296891202"/>
      <w:bookmarkStart w:id="142" w:name="_Toc296944501"/>
      <w:bookmarkStart w:id="143" w:name="_Toc297048348"/>
      <w:bookmarkStart w:id="144" w:name="_Toc297120462"/>
      <w:bookmarkStart w:id="145" w:name="_Toc292559366"/>
      <w:bookmarkStart w:id="146" w:name="_Toc292559871"/>
      <w:bookmarkStart w:id="147" w:name="_Toc267251413"/>
      <w:r>
        <w:rPr>
          <w:rFonts w:ascii="仿宋" w:eastAsia="仿宋" w:hAnsi="仿宋" w:cs="宋体" w:hint="eastAsia"/>
          <w:color w:val="000000"/>
          <w:sz w:val="24"/>
          <w:szCs w:val="24"/>
        </w:rPr>
        <w:t>. 监</w:t>
      </w:r>
      <w:bookmarkEnd w:id="137"/>
      <w:bookmarkEnd w:id="138"/>
      <w:bookmarkEnd w:id="139"/>
      <w:bookmarkEnd w:id="140"/>
      <w:bookmarkEnd w:id="141"/>
      <w:bookmarkEnd w:id="142"/>
      <w:bookmarkEnd w:id="143"/>
      <w:bookmarkEnd w:id="144"/>
      <w:bookmarkEnd w:id="145"/>
      <w:bookmarkEnd w:id="146"/>
      <w:bookmarkEnd w:id="147"/>
      <w:r>
        <w:rPr>
          <w:rFonts w:ascii="仿宋" w:eastAsia="仿宋" w:hAnsi="仿宋" w:cs="宋体" w:hint="eastAsia"/>
          <w:color w:val="000000"/>
          <w:sz w:val="24"/>
          <w:szCs w:val="24"/>
        </w:rPr>
        <w:t>理人</w:t>
      </w:r>
      <w:bookmarkEnd w:id="136"/>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4.1监理人的一般规定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关于监理人的监理内容：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关于监理人的监理权限：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关于监理人在施工现场的办公场所、生活场所的提供和费用承担的约定：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4.2 监理人员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总监理工程师：</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监理工程师执业资格证书号：</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关于监理人的其他约定：</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4.4 商定或确定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148" w:name="_Toc267251418"/>
      <w:r>
        <w:rPr>
          <w:rFonts w:ascii="仿宋" w:eastAsia="仿宋" w:hAnsi="仿宋" w:cs="宋体" w:hint="eastAsia"/>
          <w:color w:val="000000"/>
          <w:sz w:val="24"/>
          <w:szCs w:val="24"/>
        </w:rPr>
        <w:t>在发包人和承包人不能通过协商达成一致意见时，发包人授权监理人对以下事项进行确定：</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149" w:name="_Toc351203637"/>
      <w:r>
        <w:rPr>
          <w:rFonts w:ascii="仿宋" w:eastAsia="仿宋" w:hAnsi="仿宋" w:cs="宋体" w:hint="eastAsia"/>
          <w:color w:val="000000"/>
          <w:sz w:val="24"/>
          <w:szCs w:val="24"/>
        </w:rPr>
        <w:t>5</w:t>
      </w:r>
      <w:bookmarkStart w:id="150" w:name="_Toc296890991"/>
      <w:bookmarkStart w:id="151" w:name="_Toc297048349"/>
      <w:bookmarkStart w:id="152" w:name="_Toc296503163"/>
      <w:bookmarkStart w:id="153" w:name="_Toc292559872"/>
      <w:bookmarkStart w:id="154" w:name="_Toc296347162"/>
      <w:bookmarkStart w:id="155" w:name="_Toc296891203"/>
      <w:bookmarkStart w:id="156" w:name="_Toc296944502"/>
      <w:bookmarkStart w:id="157" w:name="_Toc296346664"/>
      <w:bookmarkStart w:id="158" w:name="_Toc297120463"/>
      <w:bookmarkStart w:id="159" w:name="_Toc292559367"/>
      <w:bookmarkEnd w:id="148"/>
      <w:r>
        <w:rPr>
          <w:rFonts w:ascii="仿宋" w:eastAsia="仿宋" w:hAnsi="仿宋" w:cs="宋体" w:hint="eastAsia"/>
          <w:color w:val="000000"/>
          <w:sz w:val="24"/>
          <w:szCs w:val="24"/>
        </w:rPr>
        <w:t>. 工程质量</w:t>
      </w:r>
      <w:bookmarkEnd w:id="149"/>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5.1 质量要求</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w:t>
      </w:r>
      <w:bookmarkStart w:id="160" w:name="_Toc312677997"/>
      <w:bookmarkStart w:id="161" w:name="_Toc318581164"/>
      <w:bookmarkStart w:id="162" w:name="_Toc304295527"/>
      <w:bookmarkStart w:id="163" w:name="_Toc303539106"/>
      <w:bookmarkStart w:id="164" w:name="_Toc300934949"/>
      <w:bookmarkStart w:id="165" w:name="_Toc297123496"/>
      <w:bookmarkStart w:id="166" w:name="_Toc297216155"/>
      <w:r>
        <w:rPr>
          <w:rFonts w:ascii="仿宋" w:eastAsia="仿宋" w:hAnsi="仿宋" w:cs="宋体" w:hint="eastAsia"/>
          <w:sz w:val="24"/>
          <w:szCs w:val="24"/>
        </w:rPr>
        <w:t>.1.1 特殊质量标准和要求：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关于工程奖项的约定：</w:t>
      </w:r>
      <w:r>
        <w:rPr>
          <w:rFonts w:ascii="仿宋" w:eastAsia="仿宋" w:hAnsi="仿宋" w:cs="宋体" w:hint="eastAsia"/>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5.3 隐蔽工程检查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5.3.2承包人提前通知监理人隐蔽工程检查的期限的约定：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监理人不能按时进行检查时，应提前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AE38CC" w:rsidRDefault="00AE38CC" w:rsidP="00AE38CC">
      <w:pPr>
        <w:rPr>
          <w:rFonts w:ascii="仿宋" w:eastAsia="仿宋" w:hAnsi="仿宋" w:cs="宋体"/>
          <w:b/>
          <w:color w:val="000000"/>
          <w:sz w:val="24"/>
          <w:szCs w:val="24"/>
        </w:rPr>
      </w:pPr>
      <w:bookmarkStart w:id="167" w:name="_Toc351203638"/>
      <w:r>
        <w:rPr>
          <w:rFonts w:ascii="仿宋" w:eastAsia="仿宋" w:hAnsi="仿宋" w:cs="宋体" w:hint="eastAsia"/>
          <w:color w:val="000000"/>
          <w:sz w:val="24"/>
          <w:szCs w:val="24"/>
        </w:rPr>
        <w:t>6. 安全文明施工与环境保护</w:t>
      </w:r>
      <w:bookmarkEnd w:id="167"/>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6.1安全文明施工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6.1.1</w:t>
      </w:r>
      <w:r>
        <w:rPr>
          <w:rFonts w:ascii="仿宋" w:eastAsia="仿宋" w:hAnsi="仿宋" w:cs="宋体" w:hint="eastAsia"/>
          <w:color w:val="000000"/>
          <w:sz w:val="24"/>
          <w:szCs w:val="24"/>
        </w:rPr>
        <w:t xml:space="preserve"> 项目安全生产的达标目标及相应事项的约定：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6.1.4 关于治安保卫的特别约定：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关于编制施工场地治安管理计划的约定：</w:t>
      </w:r>
      <w:r>
        <w:rPr>
          <w:rFonts w:ascii="仿宋" w:eastAsia="仿宋" w:hAnsi="仿宋" w:cs="宋体" w:hint="eastAsia"/>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6.1.5 文明施工</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合同当事人对文明施工的要求：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6.1.6 关于安全文明施工费支付比例和支付期限的约定：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168" w:name="_Toc351203639"/>
      <w:bookmarkEnd w:id="160"/>
      <w:bookmarkEnd w:id="161"/>
      <w:bookmarkEnd w:id="162"/>
      <w:bookmarkEnd w:id="163"/>
      <w:bookmarkEnd w:id="164"/>
      <w:bookmarkEnd w:id="165"/>
      <w:bookmarkEnd w:id="166"/>
      <w:r>
        <w:rPr>
          <w:rFonts w:ascii="仿宋" w:eastAsia="仿宋" w:hAnsi="仿宋" w:cs="宋体" w:hint="eastAsia"/>
          <w:color w:val="000000"/>
          <w:sz w:val="24"/>
          <w:szCs w:val="24"/>
        </w:rPr>
        <w:t>7. 工期和进度</w:t>
      </w:r>
      <w:bookmarkEnd w:id="16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7.1 施工组织设计</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 xml:space="preserve">7.1.1 </w:t>
      </w:r>
      <w:r>
        <w:rPr>
          <w:rFonts w:ascii="仿宋" w:eastAsia="仿宋" w:hAnsi="仿宋" w:cs="宋体" w:hint="eastAsia"/>
          <w:color w:val="000000"/>
          <w:sz w:val="24"/>
          <w:szCs w:val="24"/>
        </w:rPr>
        <w:t>合同当事人约定的施工组织设计应包括的其他内容：</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7.1.2</w:t>
      </w:r>
      <w:r>
        <w:rPr>
          <w:rFonts w:ascii="仿宋" w:eastAsia="仿宋" w:hAnsi="仿宋" w:cs="宋体" w:hint="eastAsia"/>
          <w:color w:val="000000"/>
          <w:sz w:val="24"/>
          <w:szCs w:val="24"/>
        </w:rPr>
        <w:t xml:space="preserve"> 施工组织设计的提交和修改</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承包人提交详细施工组织设计的期限的约定：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发包人和监理人在收到详细的施工组织设计后确认或提出修改意见的期限：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69" w:name="_Toc297123514"/>
      <w:bookmarkStart w:id="170" w:name="_Toc297216173"/>
      <w:bookmarkStart w:id="171" w:name="_Toc303539123"/>
      <w:bookmarkStart w:id="172" w:name="_Toc312677479"/>
      <w:bookmarkStart w:id="173" w:name="_Toc312678005"/>
      <w:bookmarkStart w:id="174" w:name="_Toc304295541"/>
      <w:bookmarkStart w:id="175" w:name="_Toc300934966"/>
      <w:r>
        <w:rPr>
          <w:rFonts w:ascii="仿宋" w:eastAsia="仿宋" w:hAnsi="仿宋" w:cs="宋体" w:hint="eastAsia"/>
          <w:color w:val="000000"/>
          <w:sz w:val="24"/>
          <w:szCs w:val="24"/>
        </w:rPr>
        <w:t>.2 施工进度计划</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7.2.2 施工进度计划的修订</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发包人和监理人在收到修订的施工进度计划后确认或提出修改意见的期限：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 开工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7.3.1 开工准备</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color w:val="000000"/>
          <w:sz w:val="24"/>
          <w:szCs w:val="24"/>
        </w:rPr>
        <w:t>关于承包人提交工程开工报审表的期限：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关于承包人应完成的其他开工准备工作及期限：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7.3.2开工通知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因发包人原因造成监理人未能在计划开工日期之日起</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天内发出开工通知的，承包人有权提出价格调整要求，或者解除合同。</w:t>
      </w:r>
    </w:p>
    <w:bookmarkEnd w:id="169"/>
    <w:bookmarkEnd w:id="170"/>
    <w:bookmarkEnd w:id="171"/>
    <w:bookmarkEnd w:id="172"/>
    <w:bookmarkEnd w:id="173"/>
    <w:bookmarkEnd w:id="174"/>
    <w:bookmarkEnd w:id="17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7.4 测量放线</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7.4.1发包人通过监理人向承包人提供测量基准点、基准线和水准点及其书面资料的期限：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76" w:name="_Toc312678010"/>
      <w:bookmarkStart w:id="177" w:name="_Toc297123516"/>
      <w:bookmarkStart w:id="178" w:name="_Toc297216175"/>
      <w:bookmarkStart w:id="179" w:name="_Toc300934968"/>
      <w:bookmarkStart w:id="180" w:name="_Toc303539125"/>
      <w:bookmarkStart w:id="181" w:name="_Toc304295546"/>
      <w:bookmarkStart w:id="182" w:name="_Toc312677484"/>
      <w:r>
        <w:rPr>
          <w:rFonts w:ascii="仿宋" w:eastAsia="仿宋" w:hAnsi="仿宋" w:cs="宋体" w:hint="eastAsia"/>
          <w:color w:val="000000"/>
          <w:sz w:val="24"/>
          <w:szCs w:val="24"/>
        </w:rPr>
        <w:t>.5 工期延误</w:t>
      </w:r>
    </w:p>
    <w:bookmarkEnd w:id="176"/>
    <w:bookmarkEnd w:id="177"/>
    <w:bookmarkEnd w:id="178"/>
    <w:bookmarkEnd w:id="179"/>
    <w:bookmarkEnd w:id="180"/>
    <w:bookmarkEnd w:id="181"/>
    <w:bookmarkEnd w:id="182"/>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7.5.1 因发包人原因导致工期延误</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（7）因发包人原因导致工期延误的其他情形：</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w:t>
      </w:r>
      <w:bookmarkStart w:id="183" w:name="_Toc312678012"/>
      <w:bookmarkStart w:id="184" w:name="_Toc318581169"/>
      <w:bookmarkStart w:id="185" w:name="_Toc312677486"/>
      <w:bookmarkStart w:id="186" w:name="_Toc297123518"/>
      <w:bookmarkStart w:id="187" w:name="_Toc297216177"/>
      <w:bookmarkStart w:id="188" w:name="_Toc300934970"/>
      <w:bookmarkStart w:id="189" w:name="_Toc303539127"/>
      <w:bookmarkStart w:id="190" w:name="_Toc304295548"/>
      <w:r>
        <w:rPr>
          <w:rFonts w:ascii="仿宋" w:eastAsia="仿宋" w:hAnsi="仿宋" w:cs="宋体" w:hint="eastAsia"/>
          <w:sz w:val="24"/>
          <w:szCs w:val="24"/>
        </w:rPr>
        <w:t>.5.2 因承包人原因导致工期延误</w:t>
      </w:r>
    </w:p>
    <w:bookmarkEnd w:id="183"/>
    <w:bookmarkEnd w:id="184"/>
    <w:bookmarkEnd w:id="185"/>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w:t>
      </w:r>
      <w:bookmarkStart w:id="191" w:name="_Toc312677487"/>
      <w:bookmarkStart w:id="192" w:name="_Toc312678013"/>
      <w:bookmarkStart w:id="193" w:name="_Toc318581170"/>
      <w:r>
        <w:rPr>
          <w:rFonts w:ascii="仿宋" w:eastAsia="仿宋" w:hAnsi="仿宋" w:cs="宋体" w:hint="eastAsia"/>
          <w:sz w:val="24"/>
          <w:szCs w:val="24"/>
        </w:rPr>
        <w:t>承包人原因造成工期延误，逾期竣工违约金的计算方法为：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186"/>
      <w:bookmarkEnd w:id="187"/>
      <w:bookmarkEnd w:id="188"/>
      <w:bookmarkEnd w:id="189"/>
      <w:bookmarkEnd w:id="190"/>
      <w:bookmarkEnd w:id="191"/>
      <w:bookmarkEnd w:id="192"/>
    </w:p>
    <w:bookmarkEnd w:id="19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因承包人原因造成工期延误，逾</w:t>
      </w:r>
      <w:bookmarkStart w:id="194" w:name="_Toc312678014"/>
      <w:bookmarkStart w:id="195" w:name="_Toc318581171"/>
      <w:r>
        <w:rPr>
          <w:rFonts w:ascii="仿宋" w:eastAsia="仿宋" w:hAnsi="仿宋" w:cs="宋体" w:hint="eastAsia"/>
          <w:sz w:val="24"/>
          <w:szCs w:val="24"/>
        </w:rPr>
        <w:t>期竣工违约金的上限：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194"/>
    <w:bookmarkEnd w:id="19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96" w:name="_Toc304295549"/>
      <w:bookmarkStart w:id="197" w:name="_Toc300934971"/>
      <w:bookmarkStart w:id="198" w:name="_Toc312678015"/>
      <w:bookmarkStart w:id="199" w:name="_Toc297123519"/>
      <w:bookmarkStart w:id="200" w:name="_Toc297216178"/>
      <w:bookmarkStart w:id="201" w:name="_Toc303539128"/>
      <w:r>
        <w:rPr>
          <w:rFonts w:ascii="仿宋" w:eastAsia="仿宋" w:hAnsi="仿宋" w:cs="宋体" w:hint="eastAsia"/>
          <w:color w:val="000000"/>
          <w:sz w:val="24"/>
          <w:szCs w:val="24"/>
        </w:rPr>
        <w:t>.6 不</w:t>
      </w:r>
      <w:bookmarkEnd w:id="196"/>
      <w:bookmarkEnd w:id="197"/>
      <w:bookmarkEnd w:id="198"/>
      <w:bookmarkEnd w:id="199"/>
      <w:bookmarkEnd w:id="200"/>
      <w:bookmarkEnd w:id="201"/>
      <w:r>
        <w:rPr>
          <w:rFonts w:ascii="仿宋" w:eastAsia="仿宋" w:hAnsi="仿宋" w:cs="宋体" w:hint="eastAsia"/>
          <w:color w:val="000000"/>
          <w:sz w:val="24"/>
          <w:szCs w:val="24"/>
        </w:rPr>
        <w:t>利物质条件</w:t>
      </w:r>
    </w:p>
    <w:p w:rsidR="00AE38CC" w:rsidRDefault="00AE38CC" w:rsidP="00AE38CC">
      <w:pPr>
        <w:spacing w:after="0" w:line="360" w:lineRule="auto"/>
        <w:ind w:firstLineChars="200" w:firstLine="480"/>
        <w:jc w:val="both"/>
        <w:rPr>
          <w:rFonts w:ascii="仿宋" w:eastAsia="仿宋" w:hAnsi="仿宋" w:cs="宋体"/>
          <w:sz w:val="24"/>
          <w:szCs w:val="24"/>
          <w:u w:val="single"/>
        </w:rPr>
      </w:pPr>
      <w:bookmarkStart w:id="202" w:name="_Toc318581172"/>
      <w:bookmarkStart w:id="203" w:name="_Toc304295550"/>
      <w:bookmarkStart w:id="204" w:name="_Toc300934972"/>
      <w:bookmarkStart w:id="205" w:name="_Toc303539129"/>
      <w:bookmarkStart w:id="206" w:name="_Toc312678016"/>
      <w:bookmarkStart w:id="207" w:name="_Toc297123520"/>
      <w:bookmarkStart w:id="208" w:name="_Toc297216179"/>
      <w:r>
        <w:rPr>
          <w:rFonts w:ascii="仿宋" w:eastAsia="仿宋" w:hAnsi="仿宋" w:cs="宋体" w:hint="eastAsia"/>
          <w:sz w:val="24"/>
          <w:szCs w:val="24"/>
        </w:rPr>
        <w:t>不利物质条件的其他情形和有关约定：</w:t>
      </w:r>
      <w:r>
        <w:rPr>
          <w:rFonts w:ascii="仿宋" w:eastAsia="仿宋" w:hAnsi="仿宋" w:cs="宋体" w:hint="eastAsia"/>
          <w:sz w:val="24"/>
          <w:szCs w:val="24"/>
          <w:u w:val="single"/>
        </w:rPr>
        <w:t xml:space="preserve">           </w:t>
      </w:r>
    </w:p>
    <w:bookmarkEnd w:id="202"/>
    <w:bookmarkEnd w:id="203"/>
    <w:bookmarkEnd w:id="204"/>
    <w:bookmarkEnd w:id="205"/>
    <w:bookmarkEnd w:id="206"/>
    <w:bookmarkEnd w:id="207"/>
    <w:bookmarkEnd w:id="208"/>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209" w:name="_Toc303539130"/>
      <w:bookmarkStart w:id="210" w:name="_Toc312678017"/>
      <w:bookmarkStart w:id="211" w:name="_Toc297216180"/>
      <w:bookmarkStart w:id="212" w:name="_Toc300934973"/>
      <w:bookmarkStart w:id="213" w:name="_Toc304295551"/>
      <w:bookmarkStart w:id="214" w:name="_Toc297123521"/>
      <w:r>
        <w:rPr>
          <w:rFonts w:ascii="仿宋" w:eastAsia="仿宋" w:hAnsi="仿宋" w:cs="宋体" w:hint="eastAsia"/>
          <w:color w:val="000000"/>
          <w:sz w:val="24"/>
          <w:szCs w:val="24"/>
        </w:rPr>
        <w:t>.7异常恶劣的气候条件</w:t>
      </w:r>
    </w:p>
    <w:bookmarkEnd w:id="209"/>
    <w:bookmarkEnd w:id="210"/>
    <w:bookmarkEnd w:id="211"/>
    <w:bookmarkEnd w:id="212"/>
    <w:bookmarkEnd w:id="213"/>
    <w:bookmarkEnd w:id="214"/>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发包人和承包人同意以下情形视为异常恶劣的气候条件：</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7.9 提前竣工的奖励</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7.9.2提前竣工的奖励：</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15" w:name="_Toc351203640"/>
      <w:r>
        <w:rPr>
          <w:rFonts w:ascii="仿宋" w:eastAsia="仿宋" w:hAnsi="仿宋" w:cs="宋体" w:hint="eastAsia"/>
          <w:color w:val="000000"/>
          <w:sz w:val="24"/>
          <w:szCs w:val="24"/>
        </w:rPr>
        <w:t>8. 材料与设备</w:t>
      </w:r>
      <w:bookmarkEnd w:id="215"/>
    </w:p>
    <w:bookmarkEnd w:id="150"/>
    <w:bookmarkEnd w:id="151"/>
    <w:bookmarkEnd w:id="152"/>
    <w:bookmarkEnd w:id="153"/>
    <w:bookmarkEnd w:id="154"/>
    <w:bookmarkEnd w:id="155"/>
    <w:bookmarkEnd w:id="156"/>
    <w:bookmarkEnd w:id="157"/>
    <w:bookmarkEnd w:id="158"/>
    <w:bookmarkEnd w:id="159"/>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w:t>
      </w:r>
      <w:bookmarkStart w:id="216" w:name="_Toc280868654"/>
      <w:bookmarkStart w:id="217" w:name="_Toc292559372"/>
      <w:bookmarkStart w:id="218" w:name="_Toc292559877"/>
      <w:bookmarkStart w:id="219" w:name="_Toc296346668"/>
      <w:bookmarkStart w:id="220" w:name="_Toc296347166"/>
      <w:bookmarkStart w:id="221" w:name="_Toc296503167"/>
      <w:bookmarkStart w:id="222" w:name="_Toc296890995"/>
      <w:bookmarkStart w:id="223" w:name="_Toc296891207"/>
      <w:bookmarkStart w:id="224" w:name="_Toc296944506"/>
      <w:bookmarkStart w:id="225" w:name="_Toc297048353"/>
      <w:bookmarkStart w:id="226" w:name="_Toc297120467"/>
      <w:bookmarkStart w:id="227" w:name="_Toc297123527"/>
      <w:bookmarkStart w:id="228" w:name="_Toc297216186"/>
      <w:bookmarkStart w:id="229" w:name="_Toc300934979"/>
      <w:bookmarkStart w:id="230" w:name="_Toc303539136"/>
      <w:bookmarkStart w:id="231" w:name="_Toc304295556"/>
      <w:bookmarkStart w:id="232" w:name="_Toc312677493"/>
      <w:bookmarkStart w:id="233" w:name="_Toc312678019"/>
      <w:bookmarkStart w:id="234" w:name="_Toc280868656"/>
      <w:bookmarkStart w:id="235" w:name="_Toc267251424"/>
      <w:bookmarkStart w:id="236" w:name="_Toc280868655"/>
      <w:r>
        <w:rPr>
          <w:rFonts w:ascii="仿宋" w:eastAsia="仿宋" w:hAnsi="仿宋" w:cs="宋体" w:hint="eastAsia"/>
          <w:color w:val="000000"/>
          <w:sz w:val="24"/>
          <w:szCs w:val="24"/>
        </w:rPr>
        <w:t>.4材料与工程设备的保管与使用</w:t>
      </w:r>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w:t>
      </w:r>
      <w:bookmarkStart w:id="237" w:name="_Toc292559373"/>
      <w:bookmarkStart w:id="238" w:name="_Toc292559878"/>
      <w:bookmarkStart w:id="239" w:name="_Toc304295557"/>
      <w:bookmarkStart w:id="240" w:name="_Toc303539137"/>
      <w:bookmarkStart w:id="241" w:name="_Toc312677494"/>
      <w:bookmarkStart w:id="242" w:name="_Toc312678020"/>
      <w:bookmarkStart w:id="243" w:name="_Toc318581173"/>
      <w:bookmarkStart w:id="244" w:name="_Toc296346669"/>
      <w:bookmarkStart w:id="245" w:name="_Toc296347167"/>
      <w:bookmarkStart w:id="246" w:name="_Toc296503168"/>
      <w:bookmarkStart w:id="247" w:name="_Toc296890996"/>
      <w:bookmarkStart w:id="248" w:name="_Toc296891208"/>
      <w:bookmarkStart w:id="249" w:name="_Toc297048354"/>
      <w:bookmarkStart w:id="250" w:name="_Toc296944507"/>
      <w:bookmarkStart w:id="251" w:name="_Toc297123528"/>
      <w:bookmarkStart w:id="252" w:name="_Toc297120468"/>
      <w:bookmarkStart w:id="253" w:name="_Toc300934980"/>
      <w:bookmarkStart w:id="254" w:name="_Toc297216187"/>
      <w:r>
        <w:rPr>
          <w:rFonts w:ascii="仿宋" w:eastAsia="仿宋" w:hAnsi="仿宋" w:cs="宋体" w:hint="eastAsia"/>
          <w:sz w:val="24"/>
          <w:szCs w:val="24"/>
        </w:rPr>
        <w:t>.4.1发包人供应的材料设备的保管费用的承担：</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237"/>
      <w:bookmarkEnd w:id="23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 样品</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8.6.1</w:t>
      </w:r>
      <w:r>
        <w:rPr>
          <w:rFonts w:ascii="仿宋" w:eastAsia="仿宋" w:hAnsi="仿宋" w:cs="宋体" w:hint="eastAsia"/>
          <w:color w:val="000000"/>
          <w:sz w:val="24"/>
          <w:szCs w:val="24"/>
        </w:rPr>
        <w:tab/>
        <w:t>样品的报送与封存</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需要承包人报送样品的材料或工程设备，样品的种类、名称、规格、数量要求：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8.8 施工设备和临时设施</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8.8.1 承包人提供的施工设备和临时设施</w:t>
      </w:r>
    </w:p>
    <w:p w:rsidR="00AE38CC" w:rsidRDefault="00AE38CC" w:rsidP="00AE38CC">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关于修建临时设施费用承担的约定：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55" w:name="_Toc351203641"/>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仿宋" w:eastAsia="仿宋" w:hAnsi="仿宋" w:cs="宋体" w:hint="eastAsia"/>
          <w:color w:val="000000"/>
          <w:sz w:val="24"/>
          <w:szCs w:val="24"/>
        </w:rPr>
        <w:t>9</w:t>
      </w:r>
      <w:bookmarkStart w:id="256" w:name="_Toc297123533"/>
      <w:bookmarkStart w:id="257" w:name="_Toc297216192"/>
      <w:bookmarkStart w:id="258" w:name="_Toc300934982"/>
      <w:bookmarkStart w:id="259" w:name="_Toc303539139"/>
      <w:bookmarkStart w:id="260" w:name="_Toc304295559"/>
      <w:bookmarkStart w:id="261" w:name="_Toc312677495"/>
      <w:bookmarkStart w:id="262" w:name="_Toc312678021"/>
      <w:bookmarkStart w:id="263" w:name="_Toc297048359"/>
      <w:bookmarkStart w:id="264" w:name="_Toc296944512"/>
      <w:bookmarkStart w:id="265" w:name="_Toc296891213"/>
      <w:bookmarkStart w:id="266" w:name="_Toc267251427"/>
      <w:bookmarkStart w:id="267" w:name="_Toc292559883"/>
      <w:bookmarkStart w:id="268" w:name="_Toc296503173"/>
      <w:bookmarkStart w:id="269" w:name="_Toc296346674"/>
      <w:bookmarkStart w:id="270" w:name="_Toc267251428"/>
      <w:bookmarkStart w:id="271" w:name="_Toc292559378"/>
      <w:bookmarkStart w:id="272" w:name="_Toc296347172"/>
      <w:bookmarkStart w:id="273" w:name="_Toc296891001"/>
      <w:bookmarkStart w:id="274" w:name="_Toc297120473"/>
      <w:bookmarkEnd w:id="234"/>
      <w:bookmarkEnd w:id="235"/>
      <w:bookmarkEnd w:id="236"/>
      <w:r>
        <w:rPr>
          <w:rFonts w:ascii="仿宋" w:eastAsia="仿宋" w:hAnsi="仿宋" w:cs="宋体" w:hint="eastAsia"/>
          <w:color w:val="000000"/>
          <w:sz w:val="24"/>
          <w:szCs w:val="24"/>
        </w:rPr>
        <w:t>. 试验与检验</w:t>
      </w:r>
      <w:bookmarkEnd w:id="255"/>
    </w:p>
    <w:bookmarkEnd w:id="256"/>
    <w:bookmarkEnd w:id="257"/>
    <w:bookmarkEnd w:id="258"/>
    <w:bookmarkEnd w:id="259"/>
    <w:bookmarkEnd w:id="260"/>
    <w:bookmarkEnd w:id="261"/>
    <w:bookmarkEnd w:id="26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9</w:t>
      </w:r>
      <w:bookmarkStart w:id="275" w:name="_Toc300934983"/>
      <w:bookmarkStart w:id="276" w:name="_Toc297216193"/>
      <w:bookmarkStart w:id="277" w:name="_Toc303539140"/>
      <w:bookmarkStart w:id="278" w:name="_Toc297123534"/>
      <w:bookmarkStart w:id="279" w:name="_Toc312677496"/>
      <w:bookmarkStart w:id="280" w:name="_Toc304295560"/>
      <w:bookmarkStart w:id="281" w:name="_Toc312678022"/>
      <w:r>
        <w:rPr>
          <w:rFonts w:ascii="仿宋" w:eastAsia="仿宋" w:hAnsi="仿宋" w:cs="宋体" w:hint="eastAsia"/>
          <w:color w:val="000000"/>
          <w:sz w:val="24"/>
          <w:szCs w:val="24"/>
        </w:rPr>
        <w:t>.1试验设备与试验人员</w:t>
      </w:r>
    </w:p>
    <w:bookmarkEnd w:id="275"/>
    <w:bookmarkEnd w:id="276"/>
    <w:bookmarkEnd w:id="277"/>
    <w:bookmarkEnd w:id="278"/>
    <w:bookmarkEnd w:id="279"/>
    <w:bookmarkEnd w:id="280"/>
    <w:bookmarkEnd w:id="281"/>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9</w:t>
      </w:r>
      <w:bookmarkStart w:id="282" w:name="_Toc304295561"/>
      <w:bookmarkStart w:id="283" w:name="_Toc312678023"/>
      <w:bookmarkStart w:id="284" w:name="_Toc312677497"/>
      <w:bookmarkStart w:id="285" w:name="_Toc297123535"/>
      <w:bookmarkStart w:id="286" w:name="_Toc300934984"/>
      <w:bookmarkStart w:id="287" w:name="_Toc297216194"/>
      <w:bookmarkStart w:id="288" w:name="_Toc303539141"/>
      <w:bookmarkStart w:id="289" w:name="_Toc318581174"/>
      <w:r>
        <w:rPr>
          <w:rFonts w:ascii="仿宋" w:eastAsia="仿宋" w:hAnsi="仿宋" w:cs="宋体" w:hint="eastAsia"/>
          <w:sz w:val="24"/>
          <w:szCs w:val="24"/>
        </w:rPr>
        <w:t>.1.2 试验设备</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施工现场需要配置的试验场所：</w:t>
      </w:r>
      <w:bookmarkStart w:id="290" w:name="_Toc297216195"/>
      <w:bookmarkStart w:id="291" w:name="_Toc303539142"/>
      <w:bookmarkStart w:id="292" w:name="_Toc312678024"/>
      <w:bookmarkStart w:id="293" w:name="_Toc300934985"/>
      <w:bookmarkStart w:id="294" w:name="_Toc297123536"/>
      <w:bookmarkStart w:id="295" w:name="_Toc312677498"/>
      <w:bookmarkStart w:id="296" w:name="_Toc304295562"/>
      <w:bookmarkEnd w:id="282"/>
      <w:bookmarkEnd w:id="283"/>
      <w:bookmarkEnd w:id="284"/>
      <w:bookmarkEnd w:id="285"/>
      <w:bookmarkEnd w:id="286"/>
      <w:bookmarkEnd w:id="287"/>
      <w:bookmarkEnd w:id="288"/>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施工现场需要配备的试验设备：</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施工现场需要具备的其他试验条件：</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9.4 现场工艺试验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现场工艺试验的有关约定：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rPr>
          <w:rFonts w:ascii="仿宋" w:eastAsia="仿宋" w:hAnsi="仿宋" w:cs="宋体"/>
          <w:b/>
          <w:color w:val="000000"/>
          <w:sz w:val="24"/>
          <w:szCs w:val="24"/>
        </w:rPr>
      </w:pPr>
      <w:bookmarkStart w:id="297" w:name="_Toc351203642"/>
      <w:bookmarkEnd w:id="289"/>
      <w:bookmarkEnd w:id="290"/>
      <w:bookmarkEnd w:id="291"/>
      <w:bookmarkEnd w:id="292"/>
      <w:bookmarkEnd w:id="293"/>
      <w:bookmarkEnd w:id="294"/>
      <w:bookmarkEnd w:id="295"/>
      <w:bookmarkEnd w:id="296"/>
      <w:r>
        <w:rPr>
          <w:rFonts w:ascii="仿宋" w:eastAsia="仿宋" w:hAnsi="仿宋" w:cs="宋体" w:hint="eastAsia"/>
          <w:color w:val="000000"/>
          <w:sz w:val="24"/>
          <w:szCs w:val="24"/>
        </w:rPr>
        <w:t>1</w:t>
      </w:r>
      <w:bookmarkStart w:id="298" w:name="_Toc292559398"/>
      <w:bookmarkStart w:id="299" w:name="_Toc292559903"/>
      <w:bookmarkStart w:id="300" w:name="_Toc296346694"/>
      <w:bookmarkStart w:id="301" w:name="_Toc296347192"/>
      <w:bookmarkStart w:id="302" w:name="_Toc296503193"/>
      <w:bookmarkStart w:id="303" w:name="_Toc296891021"/>
      <w:bookmarkStart w:id="304" w:name="_Toc296891233"/>
      <w:bookmarkStart w:id="305" w:name="_Toc296944532"/>
      <w:bookmarkStart w:id="306" w:name="_Toc297048379"/>
      <w:bookmarkStart w:id="307" w:name="_Toc297120493"/>
      <w:bookmarkStart w:id="308" w:name="_Toc297123540"/>
      <w:bookmarkStart w:id="309" w:name="_Toc297216199"/>
      <w:bookmarkStart w:id="310" w:name="_Toc300934989"/>
      <w:bookmarkStart w:id="311" w:name="_Toc303539146"/>
      <w:bookmarkStart w:id="312" w:name="_Toc304295566"/>
      <w:bookmarkStart w:id="313" w:name="_Toc312677499"/>
      <w:bookmarkStart w:id="314" w:name="_Toc312678025"/>
      <w:bookmarkStart w:id="315" w:name="_Toc267251433"/>
      <w:bookmarkStart w:id="316" w:name="_Toc267251435"/>
      <w:bookmarkStart w:id="317" w:name="_Toc267251437"/>
      <w:bookmarkStart w:id="318" w:name="_Toc267251439"/>
      <w:bookmarkStart w:id="319" w:name="_Toc267251440"/>
      <w:bookmarkStart w:id="320" w:name="_Toc267251441"/>
      <w:bookmarkStart w:id="321" w:name="_Toc267251442"/>
      <w:bookmarkEnd w:id="263"/>
      <w:bookmarkEnd w:id="264"/>
      <w:bookmarkEnd w:id="265"/>
      <w:bookmarkEnd w:id="266"/>
      <w:bookmarkEnd w:id="267"/>
      <w:bookmarkEnd w:id="268"/>
      <w:bookmarkEnd w:id="269"/>
      <w:bookmarkEnd w:id="270"/>
      <w:bookmarkEnd w:id="271"/>
      <w:bookmarkEnd w:id="272"/>
      <w:bookmarkEnd w:id="273"/>
      <w:bookmarkEnd w:id="274"/>
      <w:r>
        <w:rPr>
          <w:rFonts w:ascii="仿宋" w:eastAsia="仿宋" w:hAnsi="仿宋" w:cs="宋体" w:hint="eastAsia"/>
          <w:color w:val="000000"/>
          <w:sz w:val="24"/>
          <w:szCs w:val="24"/>
        </w:rPr>
        <w:t>0. 变更</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bookmarkEnd w:id="313"/>
    <w:bookmarkEnd w:id="31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22" w:name="_Toc297120494"/>
      <w:bookmarkStart w:id="323" w:name="_Toc297216200"/>
      <w:bookmarkStart w:id="324" w:name="_Toc296891234"/>
      <w:bookmarkStart w:id="325" w:name="_Toc303539147"/>
      <w:bookmarkStart w:id="326" w:name="_Toc304295567"/>
      <w:bookmarkStart w:id="327" w:name="_Toc312677500"/>
      <w:bookmarkStart w:id="328" w:name="_Toc296347193"/>
      <w:bookmarkStart w:id="329" w:name="_Toc312678026"/>
      <w:bookmarkStart w:id="330" w:name="_Toc297048380"/>
      <w:bookmarkStart w:id="331" w:name="_Toc292559399"/>
      <w:bookmarkStart w:id="332" w:name="_Toc300934990"/>
      <w:bookmarkStart w:id="333" w:name="_Toc296346695"/>
      <w:bookmarkStart w:id="334" w:name="_Toc296503194"/>
      <w:bookmarkStart w:id="335" w:name="_Toc296891022"/>
      <w:bookmarkStart w:id="336" w:name="_Toc297123541"/>
      <w:bookmarkStart w:id="337" w:name="_Toc296944533"/>
      <w:bookmarkStart w:id="338" w:name="_Toc292559904"/>
      <w:r>
        <w:rPr>
          <w:rFonts w:ascii="仿宋" w:eastAsia="仿宋" w:hAnsi="仿宋" w:cs="宋体" w:hint="eastAsia"/>
          <w:color w:val="000000"/>
          <w:sz w:val="24"/>
          <w:szCs w:val="24"/>
        </w:rPr>
        <w:t>0.1变更的范围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关于变更的范围的约定：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10.4 变更估价</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10.4.1 变更估价原则</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关于变更估价的约定: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39" w:name="_Toc297123544"/>
      <w:bookmarkStart w:id="340" w:name="_Toc303539150"/>
      <w:bookmarkStart w:id="341" w:name="_Toc297120497"/>
      <w:bookmarkStart w:id="342" w:name="_Toc297216203"/>
      <w:bookmarkStart w:id="343" w:name="_Toc296503197"/>
      <w:bookmarkStart w:id="344" w:name="_Toc296891025"/>
      <w:bookmarkStart w:id="345" w:name="_Toc292559402"/>
      <w:bookmarkStart w:id="346" w:name="_Toc296347196"/>
      <w:bookmarkStart w:id="347" w:name="_Toc296891237"/>
      <w:bookmarkStart w:id="348" w:name="_Toc292559907"/>
      <w:bookmarkStart w:id="349" w:name="_Toc300934993"/>
      <w:bookmarkStart w:id="350" w:name="_Toc296944536"/>
      <w:bookmarkStart w:id="351" w:name="_Toc297048383"/>
      <w:bookmarkStart w:id="352" w:name="_Toc296346698"/>
      <w:bookmarkStart w:id="353" w:name="_Toc304295570"/>
      <w:bookmarkStart w:id="354" w:name="_Toc312678029"/>
      <w:bookmarkStart w:id="355" w:name="_Toc312677503"/>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Fonts w:ascii="仿宋" w:eastAsia="仿宋" w:hAnsi="仿宋" w:cs="宋体" w:hint="eastAsia"/>
          <w:color w:val="000000"/>
          <w:sz w:val="24"/>
          <w:szCs w:val="24"/>
        </w:rPr>
        <w:t>0.5承</w:t>
      </w:r>
      <w:bookmarkStart w:id="356" w:name="_Toc296503203"/>
      <w:bookmarkStart w:id="357" w:name="_Toc297120503"/>
      <w:bookmarkStart w:id="358" w:name="_Toc296347202"/>
      <w:bookmarkStart w:id="359" w:name="_Toc296891031"/>
      <w:bookmarkStart w:id="360" w:name="_Toc292559408"/>
      <w:bookmarkStart w:id="361" w:name="_Toc297048389"/>
      <w:bookmarkStart w:id="362" w:name="_Toc296891243"/>
      <w:bookmarkStart w:id="363" w:name="_Toc292559913"/>
      <w:bookmarkStart w:id="364" w:name="_Toc297123545"/>
      <w:bookmarkStart w:id="365" w:name="_Toc297216204"/>
      <w:bookmarkStart w:id="366" w:name="_Toc296944542"/>
      <w:bookmarkStart w:id="367" w:name="_Toc296346704"/>
      <w:bookmarkStart w:id="368" w:name="_Toc303539151"/>
      <w:bookmarkStart w:id="369" w:name="_Toc300934994"/>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ascii="仿宋" w:eastAsia="仿宋" w:hAnsi="仿宋" w:cs="宋体" w:hint="eastAsia"/>
          <w:color w:val="000000"/>
          <w:sz w:val="24"/>
          <w:szCs w:val="24"/>
        </w:rPr>
        <w:t>包人的合理化建议</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监理人审查承包人合理化建议的期限：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承</w:t>
      </w:r>
      <w:bookmarkStart w:id="370" w:name="_Toc296346705"/>
      <w:bookmarkStart w:id="371" w:name="_Toc296347203"/>
      <w:bookmarkStart w:id="372" w:name="_Toc296503204"/>
      <w:bookmarkStart w:id="373" w:name="_Toc296891032"/>
      <w:bookmarkStart w:id="374" w:name="_Toc297123546"/>
      <w:bookmarkStart w:id="375" w:name="_Toc297216205"/>
      <w:bookmarkStart w:id="376" w:name="_Toc300934995"/>
      <w:bookmarkStart w:id="377" w:name="_Toc303539152"/>
      <w:bookmarkStart w:id="378" w:name="_Toc312677504"/>
      <w:bookmarkStart w:id="379" w:name="_Toc312678030"/>
      <w:bookmarkStart w:id="380" w:name="_Toc296891244"/>
      <w:bookmarkStart w:id="381" w:name="_Toc296944543"/>
      <w:bookmarkStart w:id="382" w:name="_Toc304295571"/>
      <w:bookmarkStart w:id="383" w:name="_Toc297048390"/>
      <w:bookmarkStart w:id="384" w:name="_Toc297120504"/>
      <w:bookmarkStart w:id="385" w:name="_Toc318581175"/>
      <w:bookmarkStart w:id="386" w:name="_Toc292559409"/>
      <w:bookmarkStart w:id="387" w:name="_Toc292559914"/>
      <w:r>
        <w:rPr>
          <w:rFonts w:ascii="仿宋" w:eastAsia="仿宋" w:hAnsi="仿宋" w:cs="宋体" w:hint="eastAsia"/>
          <w:sz w:val="24"/>
          <w:szCs w:val="24"/>
        </w:rPr>
        <w:t>包人提出的合理化建议降低了合同价格或者提高了工程经济效益的奖励的方法和金额为：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88" w:name="_Toc300934997"/>
      <w:bookmarkStart w:id="389" w:name="_Toc296891239"/>
      <w:bookmarkStart w:id="390" w:name="_Toc297120499"/>
      <w:bookmarkStart w:id="391" w:name="_Toc312677507"/>
      <w:bookmarkStart w:id="392" w:name="_Toc297048385"/>
      <w:bookmarkStart w:id="393" w:name="_Toc297123548"/>
      <w:bookmarkStart w:id="394" w:name="_Toc303539154"/>
      <w:bookmarkStart w:id="395" w:name="_Toc312678033"/>
      <w:bookmarkStart w:id="396" w:name="_Toc297216207"/>
      <w:bookmarkStart w:id="397" w:name="_Toc304295574"/>
      <w:bookmarkStart w:id="398" w:name="_Toc296346700"/>
      <w:bookmarkStart w:id="399" w:name="_Toc292559404"/>
      <w:bookmarkStart w:id="400" w:name="_Toc296944538"/>
      <w:bookmarkStart w:id="401" w:name="_Toc292559909"/>
      <w:bookmarkStart w:id="402" w:name="_Toc296891027"/>
      <w:bookmarkStart w:id="403" w:name="_Toc296503199"/>
      <w:bookmarkStart w:id="404" w:name="_Toc296347198"/>
      <w:r>
        <w:rPr>
          <w:rFonts w:ascii="仿宋" w:eastAsia="仿宋" w:hAnsi="仿宋" w:cs="宋体" w:hint="eastAsia"/>
          <w:color w:val="000000"/>
          <w:sz w:val="24"/>
          <w:szCs w:val="24"/>
        </w:rPr>
        <w:t>0.7 暂估价</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暂</w:t>
      </w:r>
      <w:bookmarkStart w:id="405" w:name="_Toc312678034"/>
      <w:bookmarkStart w:id="406" w:name="_Toc312677508"/>
      <w:bookmarkStart w:id="407" w:name="_Toc318581176"/>
      <w:r>
        <w:rPr>
          <w:rFonts w:ascii="仿宋" w:eastAsia="仿宋" w:hAnsi="仿宋" w:cs="宋体" w:hint="eastAsia"/>
          <w:sz w:val="24"/>
          <w:szCs w:val="24"/>
        </w:rPr>
        <w:t>估价材料和工程设备的明细详见附件11：《</w:t>
      </w:r>
      <w:r>
        <w:rPr>
          <w:rFonts w:ascii="仿宋" w:eastAsia="仿宋" w:hAnsi="仿宋" w:cs="宋体" w:hint="eastAsia"/>
          <w:color w:val="000000"/>
          <w:sz w:val="24"/>
          <w:szCs w:val="24"/>
        </w:rPr>
        <w:t>暂估价一览表》</w:t>
      </w:r>
      <w:r>
        <w:rPr>
          <w:rFonts w:ascii="仿宋" w:eastAsia="仿宋" w:hAnsi="仿宋" w:cs="宋体" w:hint="eastAsia"/>
          <w:sz w:val="24"/>
          <w:szCs w:val="24"/>
        </w:rPr>
        <w:t>。</w:t>
      </w:r>
    </w:p>
    <w:bookmarkEnd w:id="405"/>
    <w:bookmarkEnd w:id="406"/>
    <w:bookmarkEnd w:id="407"/>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408" w:name="_Toc312677509"/>
      <w:bookmarkStart w:id="409" w:name="_Toc312678035"/>
      <w:bookmarkStart w:id="410" w:name="_Toc318581177"/>
      <w:r>
        <w:rPr>
          <w:rFonts w:ascii="仿宋" w:eastAsia="仿宋" w:hAnsi="仿宋" w:cs="宋体" w:hint="eastAsia"/>
          <w:sz w:val="24"/>
          <w:szCs w:val="24"/>
        </w:rPr>
        <w:t>0.7.1 依法必须招标的暂估价项目</w:t>
      </w:r>
    </w:p>
    <w:bookmarkEnd w:id="408"/>
    <w:bookmarkEnd w:id="409"/>
    <w:bookmarkEnd w:id="410"/>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种方式确定。</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10.7.2 不属于依法必须招标的暂估价项目</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对于不属于依法必须招标的暂估价项目的确认和批准采取第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种方式确定。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第3种方式：承包人直接实施的暂估价项目</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承包人直接实施的暂估价项目的约定：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10.8 暂列金额</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合同当事人关于暂列金额使用的约定：</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11" w:name="_Toc351203643"/>
      <w:r>
        <w:rPr>
          <w:rFonts w:ascii="仿宋" w:eastAsia="仿宋" w:hAnsi="仿宋" w:cs="宋体" w:hint="eastAsia"/>
          <w:color w:val="000000"/>
          <w:sz w:val="24"/>
          <w:szCs w:val="24"/>
        </w:rPr>
        <w:t>11. 价格调整</w:t>
      </w:r>
      <w:bookmarkEnd w:id="411"/>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12" w:name="_Toc296347200"/>
      <w:bookmarkStart w:id="413" w:name="_Toc297216209"/>
      <w:bookmarkStart w:id="414" w:name="_Toc303539157"/>
      <w:bookmarkStart w:id="415" w:name="_Toc296891241"/>
      <w:bookmarkStart w:id="416" w:name="_Toc297048387"/>
      <w:bookmarkStart w:id="417" w:name="_Toc296503201"/>
      <w:bookmarkStart w:id="418" w:name="_Toc300935000"/>
      <w:bookmarkStart w:id="419" w:name="_Toc292559911"/>
      <w:bookmarkStart w:id="420" w:name="_Toc292559406"/>
      <w:bookmarkStart w:id="421" w:name="_Toc296891029"/>
      <w:bookmarkStart w:id="422" w:name="_Toc304295577"/>
      <w:bookmarkStart w:id="423" w:name="_Toc297123550"/>
      <w:bookmarkStart w:id="424" w:name="_Toc296944540"/>
      <w:bookmarkStart w:id="425" w:name="_Toc297120501"/>
      <w:bookmarkStart w:id="426" w:name="_Toc312678039"/>
      <w:bookmarkStart w:id="427" w:name="_Toc296346702"/>
      <w:r>
        <w:rPr>
          <w:rFonts w:ascii="仿宋" w:eastAsia="仿宋" w:hAnsi="仿宋" w:cs="宋体" w:hint="eastAsia"/>
          <w:color w:val="000000"/>
          <w:sz w:val="24"/>
          <w:szCs w:val="24"/>
        </w:rPr>
        <w:t>11.1 市场价格波动引起的调整</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市场价格波动是否调整合同价格的约定：</w:t>
      </w:r>
      <w:r>
        <w:rPr>
          <w:rFonts w:ascii="仿宋" w:eastAsia="仿宋" w:hAnsi="仿宋" w:cs="宋体" w:hint="eastAsia"/>
          <w:sz w:val="24"/>
          <w:szCs w:val="24"/>
          <w:u w:val="single"/>
        </w:rPr>
        <w:t xml:space="preserve">  </w:t>
      </w:r>
      <w:r w:rsidRPr="00CC5CEF">
        <w:rPr>
          <w:rFonts w:ascii="仿宋" w:eastAsia="仿宋" w:hAnsi="仿宋" w:cs="宋体" w:hint="eastAsia"/>
          <w:b/>
          <w:sz w:val="24"/>
          <w:szCs w:val="24"/>
          <w:u w:val="single"/>
        </w:rPr>
        <w:t>不调整</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因市场价格波动调整合同价格，采用以下</w:t>
      </w:r>
      <w:r>
        <w:rPr>
          <w:rFonts w:ascii="仿宋" w:eastAsia="仿宋" w:hAnsi="仿宋" w:cs="宋体" w:hint="eastAsia"/>
          <w:sz w:val="24"/>
          <w:szCs w:val="24"/>
        </w:rPr>
        <w:t>第</w:t>
      </w:r>
      <w:r>
        <w:rPr>
          <w:rFonts w:ascii="仿宋" w:eastAsia="仿宋" w:hAnsi="仿宋" w:cs="宋体" w:hint="eastAsia"/>
          <w:sz w:val="24"/>
          <w:szCs w:val="24"/>
          <w:u w:val="single"/>
        </w:rPr>
        <w:t xml:space="preserve">  /  </w:t>
      </w:r>
      <w:r>
        <w:rPr>
          <w:rFonts w:ascii="仿宋" w:eastAsia="仿宋" w:hAnsi="仿宋" w:cs="宋体" w:hint="eastAsia"/>
          <w:color w:val="000000"/>
          <w:sz w:val="24"/>
          <w:szCs w:val="24"/>
        </w:rPr>
        <w:t>种方式对合同价格进行调整：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第1种方式：采用价格指数进行价格调整。</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关于各可调因子、定值和变值权重，以及基本价格指数及其来源的约定：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第2种方式：采用造价信息进行价格调整。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（2）关于基准价格的约定：</w:t>
      </w:r>
      <w:r>
        <w:rPr>
          <w:rFonts w:ascii="仿宋" w:eastAsia="仿宋" w:hAnsi="仿宋" w:cs="宋体" w:hint="eastAsia"/>
          <w:sz w:val="24"/>
          <w:szCs w:val="24"/>
          <w:u w:val="single"/>
        </w:rPr>
        <w:t xml:space="preserve">    /  </w:t>
      </w:r>
      <w:r>
        <w:rPr>
          <w:rFonts w:ascii="仿宋" w:eastAsia="仿宋" w:hAnsi="仿宋" w:cs="宋体" w:hint="eastAsia"/>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%时，或材料单价跌幅以已标价工程量清单或预算书中载明材料单价为基础超过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%时，材料单价涨幅以已标价工程量清单或预算书中载明材料单价为基础超过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%时，其超过部分据实调整。</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第3种方式：其他价格调整方式：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28" w:name="_Toc297048391"/>
      <w:bookmarkStart w:id="429" w:name="_Toc296944544"/>
      <w:bookmarkStart w:id="430" w:name="_Toc292559915"/>
      <w:bookmarkStart w:id="431" w:name="_Toc296891245"/>
      <w:bookmarkStart w:id="432" w:name="_Toc297120505"/>
      <w:bookmarkStart w:id="433" w:name="_Toc296347204"/>
      <w:bookmarkStart w:id="434" w:name="_Toc296503205"/>
      <w:bookmarkStart w:id="435" w:name="_Toc292559410"/>
      <w:bookmarkStart w:id="436" w:name="_Toc296891033"/>
      <w:bookmarkStart w:id="437" w:name="_Toc296346706"/>
      <w:bookmarkStart w:id="438" w:name="_Toc351203644"/>
      <w:bookmarkStart w:id="439" w:name="_Toc312678040"/>
      <w:bookmarkStart w:id="440" w:name="_Toc297123552"/>
      <w:bookmarkStart w:id="441" w:name="_Toc297216211"/>
      <w:bookmarkStart w:id="442" w:name="_Toc300935002"/>
      <w:bookmarkStart w:id="443" w:name="_Toc303539159"/>
      <w:bookmarkStart w:id="444" w:name="_Toc304295579"/>
      <w:bookmarkEnd w:id="315"/>
      <w:bookmarkEnd w:id="316"/>
      <w:bookmarkEnd w:id="317"/>
      <w:bookmarkEnd w:id="318"/>
      <w:bookmarkEnd w:id="319"/>
      <w:bookmarkEnd w:id="320"/>
      <w:r>
        <w:rPr>
          <w:rFonts w:ascii="仿宋" w:eastAsia="仿宋" w:hAnsi="仿宋" w:cs="宋体" w:hint="eastAsia"/>
          <w:color w:val="000000"/>
          <w:sz w:val="24"/>
          <w:szCs w:val="24"/>
        </w:rPr>
        <w:t xml:space="preserve">12. </w:t>
      </w:r>
      <w:bookmarkEnd w:id="428"/>
      <w:bookmarkEnd w:id="429"/>
      <w:bookmarkEnd w:id="430"/>
      <w:bookmarkEnd w:id="431"/>
      <w:bookmarkEnd w:id="432"/>
      <w:bookmarkEnd w:id="433"/>
      <w:bookmarkEnd w:id="434"/>
      <w:bookmarkEnd w:id="435"/>
      <w:bookmarkEnd w:id="436"/>
      <w:bookmarkEnd w:id="437"/>
      <w:r>
        <w:rPr>
          <w:rFonts w:ascii="仿宋" w:eastAsia="仿宋" w:hAnsi="仿宋" w:cs="宋体" w:hint="eastAsia"/>
          <w:color w:val="000000"/>
          <w:sz w:val="24"/>
          <w:szCs w:val="24"/>
        </w:rPr>
        <w:t>合同价格、计量与支付</w:t>
      </w:r>
      <w:bookmarkEnd w:id="438"/>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45" w:name="_Toc267251461"/>
      <w:bookmarkStart w:id="446" w:name="_Toc292559411"/>
      <w:bookmarkStart w:id="447" w:name="_Toc292559916"/>
      <w:bookmarkStart w:id="448" w:name="_Toc296346707"/>
      <w:bookmarkStart w:id="449" w:name="_Toc296347205"/>
      <w:bookmarkStart w:id="450" w:name="_Toc296503206"/>
      <w:bookmarkStart w:id="451" w:name="_Toc296891034"/>
      <w:bookmarkStart w:id="452" w:name="_Toc296891246"/>
      <w:bookmarkStart w:id="453" w:name="_Toc296944545"/>
      <w:bookmarkStart w:id="454" w:name="_Toc297048392"/>
      <w:bookmarkStart w:id="455" w:name="_Toc297120506"/>
      <w:bookmarkStart w:id="456" w:name="_Toc297123553"/>
      <w:bookmarkStart w:id="457" w:name="_Toc297216212"/>
      <w:bookmarkStart w:id="458" w:name="_Toc300935003"/>
      <w:bookmarkStart w:id="459" w:name="_Toc303539160"/>
      <w:bookmarkStart w:id="460" w:name="_Toc304295580"/>
      <w:bookmarkStart w:id="461" w:name="_Toc312678041"/>
      <w:bookmarkEnd w:id="439"/>
      <w:bookmarkEnd w:id="440"/>
      <w:bookmarkEnd w:id="441"/>
      <w:bookmarkEnd w:id="442"/>
      <w:bookmarkEnd w:id="443"/>
      <w:bookmarkEnd w:id="444"/>
      <w:r>
        <w:rPr>
          <w:rFonts w:ascii="仿宋" w:eastAsia="仿宋" w:hAnsi="仿宋" w:cs="宋体" w:hint="eastAsia"/>
          <w:color w:val="000000"/>
          <w:sz w:val="24"/>
          <w:szCs w:val="24"/>
        </w:rPr>
        <w:t>12.1 合</w:t>
      </w:r>
      <w:bookmarkEnd w:id="445"/>
      <w:bookmarkEnd w:id="446"/>
      <w:bookmarkEnd w:id="447"/>
      <w:r>
        <w:rPr>
          <w:rFonts w:ascii="仿宋" w:eastAsia="仿宋" w:hAnsi="仿宋" w:cs="宋体" w:hint="eastAsia"/>
          <w:color w:val="000000"/>
          <w:sz w:val="24"/>
          <w:szCs w:val="24"/>
        </w:rPr>
        <w:t>同价</w:t>
      </w:r>
      <w:bookmarkEnd w:id="448"/>
      <w:bookmarkEnd w:id="449"/>
      <w:bookmarkEnd w:id="450"/>
      <w:bookmarkEnd w:id="451"/>
      <w:bookmarkEnd w:id="452"/>
      <w:bookmarkEnd w:id="453"/>
      <w:bookmarkEnd w:id="454"/>
      <w:bookmarkEnd w:id="455"/>
      <w:r>
        <w:rPr>
          <w:rFonts w:ascii="仿宋" w:eastAsia="仿宋" w:hAnsi="仿宋" w:cs="宋体" w:hint="eastAsia"/>
          <w:color w:val="000000"/>
          <w:sz w:val="24"/>
          <w:szCs w:val="24"/>
        </w:rPr>
        <w:t>格形式</w:t>
      </w:r>
    </w:p>
    <w:bookmarkEnd w:id="456"/>
    <w:bookmarkEnd w:id="457"/>
    <w:bookmarkEnd w:id="458"/>
    <w:bookmarkEnd w:id="459"/>
    <w:bookmarkEnd w:id="460"/>
    <w:bookmarkEnd w:id="46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综合单价包含的风险范围：</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总价包含的风险范围：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62" w:name="_Toc297216213"/>
      <w:bookmarkStart w:id="463" w:name="_Toc300935004"/>
      <w:bookmarkStart w:id="464" w:name="_Toc303539161"/>
      <w:bookmarkStart w:id="465" w:name="_Toc304295581"/>
      <w:bookmarkStart w:id="466" w:name="_Toc312678042"/>
      <w:bookmarkStart w:id="467" w:name="_Toc297123554"/>
      <w:bookmarkStart w:id="468" w:name="_Toc292559412"/>
      <w:bookmarkStart w:id="469" w:name="_Toc292559917"/>
      <w:bookmarkStart w:id="470" w:name="_Toc296346708"/>
      <w:bookmarkStart w:id="471" w:name="_Toc296347206"/>
      <w:bookmarkStart w:id="472" w:name="_Toc296503207"/>
      <w:bookmarkStart w:id="473" w:name="_Toc296891035"/>
      <w:bookmarkStart w:id="474" w:name="_Toc296891247"/>
      <w:bookmarkStart w:id="475" w:name="_Toc296944546"/>
      <w:bookmarkStart w:id="476" w:name="_Toc297048393"/>
      <w:bookmarkStart w:id="477" w:name="_Toc297120507"/>
      <w:r>
        <w:rPr>
          <w:rFonts w:ascii="仿宋" w:eastAsia="仿宋" w:hAnsi="仿宋" w:cs="宋体" w:hint="eastAsia"/>
          <w:color w:val="000000"/>
          <w:sz w:val="24"/>
          <w:szCs w:val="24"/>
        </w:rPr>
        <w:t>12.2 预付款</w:t>
      </w:r>
    </w:p>
    <w:bookmarkEnd w:id="462"/>
    <w:bookmarkEnd w:id="463"/>
    <w:bookmarkEnd w:id="464"/>
    <w:bookmarkEnd w:id="465"/>
    <w:bookmarkEnd w:id="466"/>
    <w:bookmarkEnd w:id="46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12.2.1 预付款的支付</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预付款支付比例或金额：</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预付款扣回的方式：</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12.2.2 预付款担保</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承包人提交预付款担保的期限：</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预付款担保的形式为：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bookmarkEnd w:id="468"/>
    <w:bookmarkEnd w:id="469"/>
    <w:bookmarkEnd w:id="470"/>
    <w:bookmarkEnd w:id="471"/>
    <w:bookmarkEnd w:id="472"/>
    <w:bookmarkEnd w:id="473"/>
    <w:bookmarkEnd w:id="474"/>
    <w:bookmarkEnd w:id="475"/>
    <w:bookmarkEnd w:id="476"/>
    <w:bookmarkEnd w:id="477"/>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 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12.3.1 计量原则</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工程量计算规则：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12.3.2 计量周期</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关于计量周期的约定：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12.3.3 单价合同的计量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关于单价合同计量的约定：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12.3.4 总价合同的计量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关于总价合同计量的约定：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12.3.5总价合同采用支付分解表计量支付的，是否适用第12.3.4 项〔总价合同的计量〕约定进行计量：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12.3.6 其他价格形式合同的计量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其他价格形式的计量方式和程序：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 工程进度款支付</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478" w:name="_Toc296347210"/>
      <w:bookmarkStart w:id="479" w:name="_Toc292559416"/>
      <w:bookmarkStart w:id="480" w:name="_Toc296891039"/>
      <w:bookmarkStart w:id="481" w:name="_Toc297123556"/>
      <w:bookmarkStart w:id="482" w:name="_Toc297216215"/>
      <w:bookmarkStart w:id="483" w:name="_Toc300935006"/>
      <w:bookmarkStart w:id="484" w:name="_Toc296891251"/>
      <w:bookmarkStart w:id="485" w:name="_Toc296944550"/>
      <w:bookmarkStart w:id="486" w:name="_Toc297048397"/>
      <w:bookmarkStart w:id="487" w:name="_Toc297120511"/>
      <w:bookmarkStart w:id="488" w:name="_Toc296346712"/>
      <w:bookmarkStart w:id="489" w:name="_Toc296503211"/>
      <w:bookmarkStart w:id="490" w:name="_Toc303539163"/>
      <w:bookmarkStart w:id="491" w:name="_Toc292559921"/>
      <w:r>
        <w:rPr>
          <w:rFonts w:ascii="仿宋" w:eastAsia="仿宋" w:hAnsi="仿宋" w:cs="宋体" w:hint="eastAsia"/>
          <w:color w:val="000000"/>
          <w:sz w:val="24"/>
          <w:szCs w:val="24"/>
        </w:rPr>
        <w:t>12.4.1 付款周期</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关于付款周期的约定：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12.4.2 进度付款申请单的编制</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关于进度付款申请单编制的约定：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ascii="仿宋" w:eastAsia="仿宋" w:hAnsi="仿宋" w:cs="宋体" w:hint="eastAsia"/>
          <w:color w:val="000000"/>
          <w:sz w:val="24"/>
          <w:szCs w:val="24"/>
        </w:rPr>
        <w:t>2.4.3 进度付款申请单的提交</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（3）其他价格形式合同进度付款申请单提交的约定：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12.4.4 进度款审核和支付</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（1）监理人审查并报送发包人的期限：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发包人完成审批并签发进度款支付证书的期限：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（2）发包人支付进度款的期限：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发包人逾期支付进度款的违约金的计算方式：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12.4.6 支付分解表的编制</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3、单价合同的总价项目支付分解表的编制与审批：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492" w:name="_Toc351203645"/>
      <w:bookmarkStart w:id="493" w:name="_Toc292559424"/>
      <w:bookmarkStart w:id="494" w:name="_Toc292559929"/>
      <w:bookmarkStart w:id="495" w:name="_Toc296346720"/>
      <w:bookmarkStart w:id="496" w:name="_Toc296347218"/>
      <w:bookmarkStart w:id="497" w:name="_Toc296503219"/>
      <w:bookmarkStart w:id="498" w:name="_Toc296891047"/>
      <w:bookmarkStart w:id="499" w:name="_Toc296891259"/>
      <w:bookmarkStart w:id="500" w:name="_Toc296944558"/>
      <w:bookmarkStart w:id="501" w:name="_Toc297048405"/>
      <w:bookmarkStart w:id="502" w:name="_Toc297120519"/>
      <w:bookmarkStart w:id="503" w:name="_Toc297123564"/>
      <w:bookmarkStart w:id="504" w:name="_Toc297216223"/>
      <w:bookmarkStart w:id="505" w:name="_Toc300935015"/>
      <w:bookmarkStart w:id="506" w:name="_Toc303539172"/>
      <w:bookmarkStart w:id="507" w:name="_Toc304295593"/>
      <w:bookmarkStart w:id="508" w:name="_Toc312678053"/>
      <w:bookmarkEnd w:id="321"/>
      <w:r>
        <w:rPr>
          <w:rFonts w:ascii="仿宋" w:eastAsia="仿宋" w:hAnsi="仿宋" w:cs="宋体" w:hint="eastAsia"/>
          <w:color w:val="000000"/>
          <w:sz w:val="24"/>
          <w:szCs w:val="24"/>
        </w:rPr>
        <w:t>13. 验收和工程试车</w:t>
      </w:r>
      <w:bookmarkEnd w:id="492"/>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13.1 分部分项工程验收</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13.1.2监理人不能按时进行验收时，应提前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AE38CC" w:rsidRDefault="00AE38CC" w:rsidP="00AE38CC">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509" w:name="_Toc292559428"/>
      <w:bookmarkStart w:id="510" w:name="_Toc292559933"/>
      <w:bookmarkStart w:id="511" w:name="_Toc296346724"/>
      <w:bookmarkStart w:id="512" w:name="_Toc296347222"/>
      <w:bookmarkStart w:id="513" w:name="_Toc296503223"/>
      <w:bookmarkStart w:id="514" w:name="_Toc296891051"/>
      <w:bookmarkStart w:id="515" w:name="_Toc296891263"/>
      <w:bookmarkStart w:id="516" w:name="_Toc296944562"/>
      <w:bookmarkStart w:id="517" w:name="_Toc297048409"/>
      <w:bookmarkStart w:id="518" w:name="_Toc297120523"/>
      <w:bookmarkStart w:id="519" w:name="_Toc297123565"/>
      <w:bookmarkStart w:id="520" w:name="_Toc297216224"/>
      <w:bookmarkStart w:id="521" w:name="_Toc300935016"/>
      <w:bookmarkStart w:id="522" w:name="_Toc303539173"/>
      <w:bookmarkStart w:id="523" w:name="_Toc304295596"/>
      <w:bookmarkStart w:id="524" w:name="_Toc312678056"/>
      <w:bookmarkStart w:id="525" w:name="_Toc267251476"/>
      <w:bookmarkStart w:id="526" w:name="_Toc267251475"/>
      <w:bookmarkStart w:id="527" w:name="_Toc267251474"/>
      <w:bookmarkStart w:id="528" w:name="_Toc267251473"/>
      <w:bookmarkStart w:id="529" w:name="_Toc267251472"/>
      <w:bookmarkStart w:id="530" w:name="_Toc267251471"/>
      <w:bookmarkStart w:id="531" w:name="_Toc267251470"/>
      <w:r>
        <w:rPr>
          <w:rFonts w:ascii="仿宋" w:eastAsia="仿宋" w:hAnsi="仿宋" w:cs="宋体" w:hint="eastAsia"/>
          <w:color w:val="000000"/>
          <w:sz w:val="24"/>
          <w:szCs w:val="24"/>
        </w:rPr>
        <w:t>13.2 竣工验收</w:t>
      </w:r>
    </w:p>
    <w:p w:rsidR="00AE38CC" w:rsidRDefault="00AE38CC" w:rsidP="00AE38CC">
      <w:pPr>
        <w:spacing w:after="0" w:line="360" w:lineRule="auto"/>
        <w:ind w:firstLineChars="200" w:firstLine="480"/>
        <w:jc w:val="both"/>
        <w:rPr>
          <w:rFonts w:ascii="仿宋" w:eastAsia="仿宋" w:hAnsi="仿宋" w:cs="宋体"/>
          <w:color w:val="000000"/>
          <w:sz w:val="24"/>
          <w:szCs w:val="24"/>
        </w:rPr>
      </w:pPr>
      <w:bookmarkStart w:id="532" w:name="_Toc280868704"/>
      <w:bookmarkStart w:id="533" w:name="_Toc280868705"/>
      <w:bookmarkStart w:id="534" w:name="_Toc280868706"/>
      <w:bookmarkStart w:id="535" w:name="_Toc280868707"/>
      <w:bookmarkStart w:id="536" w:name="_Toc280868708"/>
      <w:bookmarkStart w:id="537" w:name="_Toc28086870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ascii="仿宋" w:eastAsia="仿宋" w:hAnsi="仿宋" w:cs="宋体" w:hint="eastAsia"/>
          <w:color w:val="000000"/>
          <w:sz w:val="24"/>
          <w:szCs w:val="24"/>
        </w:rPr>
        <w:t>13.2.2竣工验收程序</w:t>
      </w:r>
    </w:p>
    <w:bookmarkEnd w:id="53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关于竣工验收程序的约定：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发包人不按照本项约定组织竣工验收、颁发工程接收证书的违约金的计算方法：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13.2.5移交、接收全部与部分工程</w:t>
      </w:r>
    </w:p>
    <w:bookmarkEnd w:id="534"/>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承包人向发包人移交工程的期限：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发包人未按本合同约定接收全部或部分工程的，违约金的计算方法为：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5"/>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承包人未按时移交工程的，违约金的计算方法为：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 工程试车</w:t>
      </w:r>
    </w:p>
    <w:bookmarkEnd w:id="536"/>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13.3.1 试车程序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工程试车内容：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（1）单机无负荷试车费用由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（2）无负荷联动试车费用由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13.3.3 投料试车</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关于投料试车相关事项的约定：</w:t>
      </w:r>
      <w:r>
        <w:rPr>
          <w:rFonts w:ascii="仿宋" w:eastAsia="仿宋" w:hAnsi="仿宋" w:cs="宋体" w:hint="eastAsia"/>
          <w:color w:val="000000"/>
          <w:sz w:val="24"/>
          <w:szCs w:val="24"/>
          <w:u w:val="single"/>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 竣工退场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13.6.1 竣工退场</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承包人完成竣工退场的期限：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38" w:name="_Toc351203646"/>
      <w:r>
        <w:rPr>
          <w:rFonts w:ascii="仿宋" w:eastAsia="仿宋" w:hAnsi="仿宋" w:cs="宋体" w:hint="eastAsia"/>
          <w:color w:val="000000"/>
          <w:sz w:val="24"/>
          <w:szCs w:val="24"/>
        </w:rPr>
        <w:t>14. 竣工结算</w:t>
      </w:r>
      <w:bookmarkEnd w:id="538"/>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 竣工付款申请</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承包人提交竣工付款申请单的期限：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竣工付款申请单应包括的内容：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竣工结算审核</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发包人审批竣工付款申请单的期限：</w:t>
      </w:r>
      <w:r>
        <w:rPr>
          <w:rFonts w:ascii="仿宋" w:eastAsia="仿宋" w:hAnsi="仿宋" w:cs="宋体" w:hint="eastAsia"/>
          <w:color w:val="000000"/>
          <w:sz w:val="24"/>
          <w:szCs w:val="24"/>
          <w:u w:val="single"/>
        </w:rPr>
        <w:t>收到真实完整的结算资料并经终审审计完成报鄂旅投总部审批后30天内</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发包人完成竣工付款的期限：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关于竣工付款证书异议部分复核的方式和程序：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 最终结清</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14.4.1 最终结清申请单</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承包人提交最终结清申请单的份数：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承包人提交最终结算申请单的期限：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hint="eastAsia"/>
          <w:sz w:val="24"/>
          <w:szCs w:val="24"/>
        </w:rPr>
        <w:t xml:space="preserve"> </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14.4.2 最终结清证书和支付</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（1）发包人完成最终结清申请单的审批并颁发最终结清证书的期限：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（2）发包人完成支付的期限：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39" w:name="_Toc351203647"/>
      <w:bookmarkStart w:id="540" w:name="_Toc267251483"/>
      <w:bookmarkStart w:id="541" w:name="_Toc267251482"/>
      <w:bookmarkStart w:id="542" w:name="_Toc267251484"/>
      <w:bookmarkStart w:id="543" w:name="_Toc267251485"/>
      <w:bookmarkStart w:id="544" w:name="_Toc267251490"/>
      <w:bookmarkStart w:id="545" w:name="_Toc267251489"/>
      <w:bookmarkStart w:id="546" w:name="_Toc267251488"/>
      <w:bookmarkStart w:id="547" w:name="_Toc267251486"/>
      <w:bookmarkStart w:id="548" w:name="_Toc267251491"/>
      <w:bookmarkStart w:id="549" w:name="_Toc267251492"/>
      <w:bookmarkStart w:id="550" w:name="_Toc267251497"/>
      <w:bookmarkStart w:id="551" w:name="_Toc267251493"/>
      <w:bookmarkStart w:id="552" w:name="_Toc267251494"/>
      <w:bookmarkStart w:id="553" w:name="_Toc267251495"/>
      <w:bookmarkStart w:id="554" w:name="_Toc267251496"/>
      <w:bookmarkStart w:id="555" w:name="_Toc267251498"/>
      <w:bookmarkStart w:id="556" w:name="_Toc267251499"/>
      <w:bookmarkStart w:id="557" w:name="_Toc267251503"/>
      <w:bookmarkStart w:id="558" w:name="_Toc267251502"/>
      <w:bookmarkStart w:id="559" w:name="_Toc267251501"/>
      <w:bookmarkStart w:id="560" w:name="_Toc267251506"/>
      <w:bookmarkStart w:id="561" w:name="_Toc267251504"/>
      <w:bookmarkStart w:id="562" w:name="_Toc267251507"/>
      <w:bookmarkStart w:id="563" w:name="_Toc267251508"/>
      <w:bookmarkStart w:id="564" w:name="_Toc267251515"/>
      <w:bookmarkStart w:id="565" w:name="_Toc267251509"/>
      <w:bookmarkStart w:id="566" w:name="_Toc267251510"/>
      <w:bookmarkStart w:id="567" w:name="_Toc267251511"/>
      <w:bookmarkStart w:id="568" w:name="_Toc267251514"/>
      <w:bookmarkStart w:id="569" w:name="_Toc267251513"/>
      <w:bookmarkEnd w:id="525"/>
      <w:bookmarkEnd w:id="526"/>
      <w:bookmarkEnd w:id="527"/>
      <w:bookmarkEnd w:id="528"/>
      <w:bookmarkEnd w:id="529"/>
      <w:bookmarkEnd w:id="530"/>
      <w:bookmarkEnd w:id="531"/>
      <w:bookmarkEnd w:id="537"/>
      <w:r>
        <w:rPr>
          <w:rFonts w:ascii="仿宋" w:eastAsia="仿宋" w:hAnsi="仿宋" w:cs="宋体" w:hint="eastAsia"/>
          <w:color w:val="000000"/>
          <w:sz w:val="24"/>
          <w:szCs w:val="24"/>
        </w:rPr>
        <w:t>15. 缺陷责任期与保修</w:t>
      </w:r>
      <w:bookmarkEnd w:id="539"/>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15.2缺陷责任期</w:t>
      </w:r>
      <w:bookmarkEnd w:id="540"/>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缺陷责任期的具体期限：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 质量保证金</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关于是否扣留质量保证金的约定：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15.3.1 承包人提供质量保证金的方式</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质量保证金采用以下第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（1）质量保证金保函，保证金额为：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3   </w:t>
      </w:r>
      <w:r>
        <w:rPr>
          <w:rFonts w:ascii="仿宋" w:eastAsia="仿宋" w:hAnsi="仿宋" w:cs="宋体" w:hint="eastAsia"/>
          <w:color w:val="000000"/>
          <w:sz w:val="24"/>
          <w:szCs w:val="24"/>
        </w:rPr>
        <w:t>%的工程款；</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15.3.2 质量保证金的扣留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质量保证金的扣留采取以下第</w:t>
      </w:r>
      <w:r>
        <w:rPr>
          <w:rFonts w:ascii="仿宋" w:eastAsia="仿宋" w:hAnsi="仿宋" w:cs="宋体" w:hint="eastAsia"/>
          <w:color w:val="000000"/>
          <w:sz w:val="24"/>
          <w:szCs w:val="24"/>
          <w:u w:val="single"/>
        </w:rPr>
        <w:t xml:space="preserve">  （2）  </w:t>
      </w:r>
      <w:r>
        <w:rPr>
          <w:rFonts w:ascii="仿宋" w:eastAsia="仿宋" w:hAnsi="仿宋" w:cs="宋体" w:hint="eastAsia"/>
          <w:color w:val="000000"/>
          <w:sz w:val="24"/>
          <w:szCs w:val="24"/>
        </w:rPr>
        <w:t>种方式：</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（1）在支付工程进度款时逐次扣留，在此情形下，质量保证金的计算基数不包括预付款的支付、扣回以及价格调整的金额；</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（2）工程竣工结算时一次性扣留质量保证金；</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（3）其他扣留方式: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关于质量保证金的补充约定：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41"/>
    <w:bookmarkEnd w:id="54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15.4保修</w:t>
      </w:r>
    </w:p>
    <w:bookmarkEnd w:id="543"/>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15.4.1 保修责任</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工程保修期为：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15.4.3 修复通知</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承包人收到保修通知并到达工程现场的合理时间：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0" w:name="_Toc351203648"/>
      <w:bookmarkStart w:id="571" w:name="_Toc280868717"/>
      <w:bookmarkStart w:id="572" w:name="_Toc280868718"/>
      <w:bookmarkEnd w:id="544"/>
      <w:bookmarkEnd w:id="545"/>
      <w:bookmarkEnd w:id="546"/>
      <w:bookmarkEnd w:id="547"/>
      <w:r>
        <w:rPr>
          <w:rFonts w:ascii="仿宋" w:eastAsia="仿宋" w:hAnsi="仿宋" w:cs="宋体" w:hint="eastAsia"/>
          <w:color w:val="000000"/>
          <w:sz w:val="24"/>
          <w:szCs w:val="24"/>
        </w:rPr>
        <w:t>16. 违约</w:t>
      </w:r>
      <w:bookmarkEnd w:id="570"/>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发包人违约</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16.1.1发包人违约的情形</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发包人违约的其他情形：</w:t>
      </w:r>
      <w:r>
        <w:rPr>
          <w:rFonts w:ascii="仿宋" w:eastAsia="仿宋" w:hAnsi="仿宋" w:cs="宋体" w:hint="eastAsia"/>
          <w:color w:val="000000"/>
          <w:sz w:val="24"/>
          <w:szCs w:val="24"/>
          <w:u w:val="single"/>
        </w:rPr>
        <w:t xml:space="preserve">          </w:t>
      </w:r>
    </w:p>
    <w:p w:rsidR="00AE38CC" w:rsidRDefault="00AE38CC" w:rsidP="00AE38CC">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16.1.2 发包人违约的责任</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发包人违约责任的承担方式和计算方法：</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（1）因发包人原因未能在计划开工日期前7天内下达开工通知的违约责任：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（2）因发包人原因未能按合同约定支付合同价款的违约责任：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（3）发包人违反第10.1款〔变更的范围〕第（2）项约定，自行实施被取消的工作或转由他人实施的违约责任：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（5）因发包人违反合同约定造成暂停施工的违约责任：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（6）发包人无正当理由没有在约定期限内发出复工指示，导致承包人无法复工的违约责任：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（7）其他：</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16.1.3 因发包人违约解除合同</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承包人按16.1.1项〔发包人违约的情形〕约定暂停施工满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天后发包人仍不纠正其违约行为并致使合同目的不能实现的，承包人有权解除合同。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 承包人违约</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16.2.1 承包人违约的情形</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承包人违约的其他情形：</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16.2.2承包人违约的责任</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承包人违约责任的承担方式和计算方法：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16.2.3 因承包人违约解除合同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关于承包人违约解除合同的特别约定：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发包人继续使用承包人在施工现场的材料、设备、临时工程、承包人文件和由承包人或以其名义编制的其他文件的费用承担方式：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3" w:name="_Toc351203649"/>
      <w:r>
        <w:rPr>
          <w:rFonts w:ascii="仿宋" w:eastAsia="仿宋" w:hAnsi="仿宋" w:cs="宋体" w:hint="eastAsia"/>
          <w:color w:val="000000"/>
          <w:sz w:val="24"/>
          <w:szCs w:val="24"/>
        </w:rPr>
        <w:t>17. 不可抗力</w:t>
      </w:r>
      <w:bookmarkEnd w:id="573"/>
      <w:r>
        <w:rPr>
          <w:rFonts w:ascii="仿宋" w:eastAsia="仿宋" w:hAnsi="仿宋" w:cs="宋体" w:hint="eastAsia"/>
          <w:color w:val="000000"/>
          <w:sz w:val="24"/>
          <w:szCs w:val="24"/>
        </w:rPr>
        <w:t xml:space="preserve"> </w:t>
      </w:r>
      <w:bookmarkEnd w:id="571"/>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 不可抗力的确认</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除通用合同条款约定的不可抗力事件之外，视为不可抗力的其他情形：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17.4 因不可抗力解除合同</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合同解除后，发包人应在商定或确定发包人应支付款项后</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天内完成款项的支付。</w:t>
      </w:r>
    </w:p>
    <w:p w:rsidR="00AE38CC" w:rsidRDefault="00AE38CC" w:rsidP="00AE38CC">
      <w:pPr>
        <w:rPr>
          <w:rFonts w:ascii="仿宋" w:eastAsia="仿宋" w:hAnsi="仿宋" w:cs="宋体"/>
          <w:b/>
          <w:color w:val="000000"/>
          <w:sz w:val="24"/>
          <w:szCs w:val="24"/>
        </w:rPr>
      </w:pPr>
      <w:bookmarkStart w:id="574" w:name="_Toc351203650"/>
      <w:r>
        <w:rPr>
          <w:rFonts w:ascii="仿宋" w:eastAsia="仿宋" w:hAnsi="仿宋" w:cs="宋体" w:hint="eastAsia"/>
          <w:color w:val="000000"/>
          <w:sz w:val="24"/>
          <w:szCs w:val="24"/>
        </w:rPr>
        <w:t>18. 保险</w:t>
      </w:r>
      <w:bookmarkEnd w:id="574"/>
    </w:p>
    <w:bookmarkEnd w:id="572"/>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18.1 工程保险</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关于工程保险的特别约定：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18.3 其他保险</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关于其他保险的约定：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承包人是否应为其施工设备等办理财产保险：</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18.7 通知义务</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关于变更保险合同时的通知义务的约定：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rPr>
          <w:rFonts w:ascii="仿宋" w:eastAsia="仿宋" w:hAnsi="仿宋" w:cs="宋体"/>
          <w:b/>
          <w:color w:val="000000"/>
          <w:sz w:val="24"/>
          <w:szCs w:val="24"/>
        </w:rPr>
      </w:pPr>
      <w:bookmarkStart w:id="575" w:name="_Toc351203651"/>
      <w:bookmarkEnd w:id="548"/>
      <w:bookmarkEnd w:id="549"/>
      <w:bookmarkEnd w:id="550"/>
      <w:bookmarkEnd w:id="551"/>
      <w:bookmarkEnd w:id="552"/>
      <w:bookmarkEnd w:id="553"/>
      <w:bookmarkEnd w:id="554"/>
      <w:bookmarkEnd w:id="555"/>
      <w:bookmarkEnd w:id="556"/>
      <w:bookmarkEnd w:id="557"/>
      <w:bookmarkEnd w:id="558"/>
      <w:bookmarkEnd w:id="559"/>
      <w:r>
        <w:rPr>
          <w:rFonts w:ascii="仿宋" w:eastAsia="仿宋" w:hAnsi="仿宋" w:cs="宋体" w:hint="eastAsia"/>
          <w:color w:val="000000"/>
          <w:sz w:val="24"/>
          <w:szCs w:val="24"/>
        </w:rPr>
        <w:t>20. 争议解决</w:t>
      </w:r>
      <w:bookmarkEnd w:id="575"/>
    </w:p>
    <w:bookmarkEnd w:id="560"/>
    <w:bookmarkEnd w:id="561"/>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 争</w:t>
      </w:r>
      <w:bookmarkEnd w:id="562"/>
      <w:r>
        <w:rPr>
          <w:rFonts w:ascii="仿宋" w:eastAsia="仿宋" w:hAnsi="仿宋" w:cs="宋体" w:hint="eastAsia"/>
          <w:color w:val="000000"/>
          <w:sz w:val="24"/>
          <w:szCs w:val="24"/>
        </w:rPr>
        <w:t>议评审</w:t>
      </w:r>
    </w:p>
    <w:p w:rsidR="00AE38CC" w:rsidRDefault="00AE38CC" w:rsidP="00AE38CC">
      <w:pPr>
        <w:spacing w:after="0" w:line="360" w:lineRule="auto"/>
        <w:ind w:leftChars="71" w:left="156"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合同当事人是否同意将工程争议提交争议评审小组决定：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20.3.1 争议评审小组的确定</w:t>
      </w:r>
    </w:p>
    <w:p w:rsidR="00AE38CC" w:rsidRDefault="00AE38CC" w:rsidP="00AE38CC">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争议评审小组成员的确定：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选定争议评审员的期限：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争议评审小组成员的报酬承担方式：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其他事项的约定：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20.3.2 争议评审小组的决定</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合同当事人关于本项的约定：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20.4仲裁或诉讼</w:t>
      </w:r>
      <w:bookmarkEnd w:id="563"/>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因合同及合同有关事项发生的争议，按下列第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种方式解决：</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仲裁委员会申请仲裁；</w:t>
      </w:r>
    </w:p>
    <w:p w:rsidR="00AE38CC" w:rsidRDefault="00AE38CC" w:rsidP="00AE38CC">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人民法院起诉。</w:t>
      </w:r>
      <w:bookmarkEnd w:id="564"/>
      <w:bookmarkEnd w:id="565"/>
      <w:bookmarkEnd w:id="566"/>
      <w:bookmarkEnd w:id="567"/>
      <w:bookmarkEnd w:id="568"/>
      <w:bookmarkEnd w:id="569"/>
    </w:p>
    <w:p w:rsidR="00AE38CC" w:rsidRDefault="00AE38CC" w:rsidP="00AE38CC">
      <w:pPr>
        <w:spacing w:line="220" w:lineRule="atLeast"/>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8D25CF" w:rsidRDefault="00AE38CC" w:rsidP="00B81781">
      <w:pPr>
        <w:pStyle w:val="2"/>
        <w:rPr>
          <w:rFonts w:ascii="宋体" w:hAnsi="宋体"/>
          <w:sz w:val="28"/>
          <w:szCs w:val="28"/>
        </w:rPr>
      </w:pPr>
      <w:bookmarkStart w:id="576" w:name="_Toc144974827"/>
      <w:bookmarkStart w:id="577" w:name="_Toc152042547"/>
      <w:bookmarkStart w:id="578" w:name="_Toc152045768"/>
      <w:bookmarkStart w:id="579" w:name="_Toc179632786"/>
      <w:bookmarkStart w:id="580" w:name="_Toc246996337"/>
      <w:bookmarkStart w:id="581" w:name="_Toc246997080"/>
      <w:bookmarkStart w:id="582" w:name="_Toc247085852"/>
      <w:bookmarkStart w:id="583" w:name="_Toc487731450"/>
      <w:bookmarkStart w:id="584" w:name="_Toc504125543"/>
      <w:r w:rsidRPr="008D25CF">
        <w:rPr>
          <w:rFonts w:ascii="宋体" w:hAnsi="宋体" w:hint="eastAsia"/>
          <w:sz w:val="28"/>
          <w:szCs w:val="28"/>
        </w:rPr>
        <w:lastRenderedPageBreak/>
        <w:t>附件一：</w:t>
      </w:r>
      <w:bookmarkEnd w:id="576"/>
      <w:bookmarkEnd w:id="577"/>
      <w:bookmarkEnd w:id="578"/>
      <w:bookmarkEnd w:id="579"/>
      <w:bookmarkEnd w:id="580"/>
      <w:bookmarkEnd w:id="581"/>
      <w:bookmarkEnd w:id="582"/>
      <w:r w:rsidRPr="008D25CF">
        <w:rPr>
          <w:rFonts w:ascii="宋体" w:hAnsi="宋体" w:hint="eastAsia"/>
          <w:sz w:val="28"/>
          <w:szCs w:val="28"/>
        </w:rPr>
        <w:t>湖北省房屋建筑和市政工程建设廉洁协议书</w:t>
      </w:r>
      <w:bookmarkEnd w:id="583"/>
      <w:bookmarkEnd w:id="584"/>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AE38CC" w:rsidRPr="00AF2F25" w:rsidRDefault="00AE38CC" w:rsidP="00AE38CC">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AE38CC" w:rsidRDefault="00AE38CC" w:rsidP="00AE38CC">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AE38CC" w:rsidRPr="00AF2F25" w:rsidRDefault="00AE38CC" w:rsidP="00AE38CC">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AE38CC" w:rsidRPr="00AF2F25" w:rsidRDefault="00AE38CC" w:rsidP="00AE38CC">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AE38CC" w:rsidRPr="00AF2F25" w:rsidRDefault="00AE38CC" w:rsidP="00AE38CC">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AE38CC" w:rsidRPr="00AF2F25" w:rsidRDefault="00AE38CC" w:rsidP="00AE38CC">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Pr>
          <w:rFonts w:ascii="仿宋" w:eastAsia="仿宋" w:hAnsi="仿宋" w:hint="eastAsia"/>
          <w:sz w:val="24"/>
        </w:rPr>
        <w:t>全部经济损失</w:t>
      </w:r>
      <w:r w:rsidRPr="00AF2F25">
        <w:rPr>
          <w:rFonts w:ascii="仿宋" w:eastAsia="仿宋" w:hAnsi="仿宋"/>
          <w:sz w:val="24"/>
        </w:rPr>
        <w:t>。</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AE38CC" w:rsidRPr="00AF2F25" w:rsidRDefault="00AE38CC" w:rsidP="00AE38CC">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AE38CC" w:rsidRPr="00AF2F25" w:rsidRDefault="00AE38CC" w:rsidP="00AE38CC">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AE38CC" w:rsidRPr="00AF2F25" w:rsidRDefault="00AE38CC" w:rsidP="00AE38CC">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sidR="00F3344B">
        <w:rPr>
          <w:rFonts w:ascii="仿宋" w:eastAsia="仿宋" w:hAnsi="仿宋" w:hint="eastAsia"/>
          <w:sz w:val="24"/>
          <w:u w:val="single"/>
        </w:rPr>
        <w:t xml:space="preserve"> 捌 </w:t>
      </w:r>
      <w:r w:rsidRPr="00AF2F25">
        <w:rPr>
          <w:rFonts w:ascii="仿宋" w:eastAsia="仿宋" w:hAnsi="仿宋"/>
          <w:sz w:val="24"/>
        </w:rPr>
        <w:t>份，</w:t>
      </w:r>
      <w:r w:rsidR="00F3344B">
        <w:rPr>
          <w:rFonts w:ascii="仿宋" w:eastAsia="仿宋" w:hAnsi="仿宋" w:hint="eastAsia"/>
          <w:sz w:val="24"/>
        </w:rPr>
        <w:t>甲方执</w:t>
      </w:r>
      <w:r w:rsidR="00B77738">
        <w:rPr>
          <w:rFonts w:ascii="仿宋" w:eastAsia="仿宋" w:hAnsi="仿宋" w:hint="eastAsia"/>
          <w:sz w:val="24"/>
          <w:u w:val="single"/>
        </w:rPr>
        <w:t xml:space="preserve"> </w:t>
      </w:r>
      <w:r w:rsidR="00F3344B" w:rsidRPr="00B77738">
        <w:rPr>
          <w:rFonts w:ascii="仿宋" w:eastAsia="仿宋" w:hAnsi="仿宋" w:hint="eastAsia"/>
          <w:sz w:val="24"/>
          <w:u w:val="single"/>
        </w:rPr>
        <w:t>陆</w:t>
      </w:r>
      <w:r w:rsidR="00B77738">
        <w:rPr>
          <w:rFonts w:ascii="仿宋" w:eastAsia="仿宋" w:hAnsi="仿宋" w:hint="eastAsia"/>
          <w:sz w:val="24"/>
          <w:u w:val="single"/>
        </w:rPr>
        <w:t xml:space="preserve"> </w:t>
      </w:r>
      <w:r w:rsidR="00F3344B">
        <w:rPr>
          <w:rFonts w:ascii="仿宋" w:eastAsia="仿宋" w:hAnsi="仿宋" w:hint="eastAsia"/>
          <w:sz w:val="24"/>
        </w:rPr>
        <w:t>份，乙方</w:t>
      </w:r>
      <w:r w:rsidRPr="00AF2F25">
        <w:rPr>
          <w:rFonts w:ascii="仿宋" w:eastAsia="仿宋" w:hAnsi="仿宋"/>
          <w:sz w:val="24"/>
        </w:rPr>
        <w:t>执</w:t>
      </w:r>
      <w:r w:rsidR="00B77738">
        <w:rPr>
          <w:rFonts w:ascii="仿宋" w:eastAsia="仿宋" w:hAnsi="仿宋" w:hint="eastAsia"/>
          <w:sz w:val="24"/>
          <w:u w:val="single"/>
        </w:rPr>
        <w:t xml:space="preserve"> </w:t>
      </w:r>
      <w:r w:rsidR="00F3344B">
        <w:rPr>
          <w:rFonts w:ascii="仿宋" w:eastAsia="仿宋" w:hAnsi="仿宋" w:hint="eastAsia"/>
          <w:sz w:val="24"/>
          <w:u w:val="single"/>
        </w:rPr>
        <w:t>贰</w:t>
      </w:r>
      <w:r w:rsidR="00B77738">
        <w:rPr>
          <w:rFonts w:ascii="仿宋" w:eastAsia="仿宋" w:hAnsi="仿宋" w:hint="eastAsia"/>
          <w:sz w:val="24"/>
          <w:u w:val="single"/>
        </w:rPr>
        <w:t xml:space="preserve"> </w:t>
      </w:r>
      <w:r w:rsidRPr="00AF2F25">
        <w:rPr>
          <w:rFonts w:ascii="仿宋" w:eastAsia="仿宋" w:hAnsi="仿宋"/>
          <w:sz w:val="24"/>
        </w:rPr>
        <w:t>份。在签订后与工程建设合同一并送工程所在地建设行政主管部门或其指定（委托）的部门（机构）备案一份。</w:t>
      </w:r>
    </w:p>
    <w:p w:rsidR="00AE38CC" w:rsidRPr="00AF2F25" w:rsidRDefault="00AE38CC" w:rsidP="001D6107">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AE38CC" w:rsidRPr="00AF2F25" w:rsidRDefault="00AE38CC" w:rsidP="001D6107">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AE38CC" w:rsidRPr="00AF2F25" w:rsidRDefault="00AE38CC" w:rsidP="001D6107">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AE38CC" w:rsidRPr="00AF2F25" w:rsidRDefault="00AE38CC" w:rsidP="001D6107">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AE38CC" w:rsidRPr="00AF2F25" w:rsidRDefault="00AE38CC" w:rsidP="00AE38CC">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Default="00AE38CC" w:rsidP="00AE38CC">
      <w:pPr>
        <w:spacing w:line="220" w:lineRule="atLeast"/>
        <w:rPr>
          <w:rFonts w:ascii="仿宋" w:eastAsia="仿宋" w:hAnsi="仿宋"/>
          <w:sz w:val="32"/>
          <w:szCs w:val="32"/>
        </w:rPr>
      </w:pPr>
    </w:p>
    <w:p w:rsidR="00AE38CC" w:rsidRPr="008A21BE" w:rsidRDefault="00AE38CC" w:rsidP="00B81781">
      <w:pPr>
        <w:pStyle w:val="2"/>
        <w:rPr>
          <w:rFonts w:ascii="宋体" w:eastAsia="宋体" w:hAnsi="宋体" w:cs="Times New Roman"/>
          <w:sz w:val="28"/>
          <w:szCs w:val="28"/>
        </w:rPr>
      </w:pPr>
      <w:bookmarkStart w:id="585" w:name="_Toc504125544"/>
      <w:r w:rsidRPr="008A21BE">
        <w:rPr>
          <w:rFonts w:ascii="宋体" w:eastAsia="宋体" w:hAnsi="宋体" w:cs="Times New Roman" w:hint="eastAsia"/>
          <w:sz w:val="28"/>
          <w:szCs w:val="28"/>
        </w:rPr>
        <w:lastRenderedPageBreak/>
        <w:t>附件二：工程结算资料编制质量要求</w:t>
      </w:r>
      <w:bookmarkEnd w:id="585"/>
    </w:p>
    <w:p w:rsidR="00AE38CC" w:rsidRPr="00481E4C" w:rsidRDefault="00AE38CC" w:rsidP="00AE38CC">
      <w:pPr>
        <w:spacing w:after="0" w:line="360" w:lineRule="auto"/>
        <w:ind w:firstLineChars="200" w:firstLine="480"/>
        <w:jc w:val="both"/>
        <w:rPr>
          <w:rFonts w:ascii="仿宋" w:eastAsia="仿宋" w:hAnsi="仿宋"/>
          <w:sz w:val="24"/>
          <w:szCs w:val="24"/>
        </w:rPr>
      </w:pPr>
      <w:r w:rsidRPr="00481E4C">
        <w:rPr>
          <w:rFonts w:ascii="仿宋" w:eastAsia="仿宋" w:hAnsi="仿宋" w:hint="eastAsia"/>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rsidR="00AE38CC" w:rsidRDefault="00AE38CC" w:rsidP="00AE38CC">
      <w:pPr>
        <w:spacing w:after="0" w:line="360" w:lineRule="auto"/>
        <w:ind w:firstLineChars="150" w:firstLine="360"/>
        <w:rPr>
          <w:rFonts w:ascii="仿宋" w:eastAsia="仿宋" w:hAnsi="仿宋"/>
          <w:sz w:val="24"/>
          <w:szCs w:val="24"/>
        </w:rPr>
      </w:pPr>
      <w:r>
        <w:rPr>
          <w:rFonts w:ascii="仿宋" w:eastAsia="仿宋" w:hAnsi="仿宋" w:hint="eastAsia"/>
          <w:sz w:val="24"/>
          <w:szCs w:val="24"/>
        </w:rPr>
        <w:t>（1）</w:t>
      </w:r>
      <w:r w:rsidRPr="00481E4C">
        <w:rPr>
          <w:rFonts w:ascii="仿宋" w:eastAsia="仿宋" w:hAnsi="仿宋" w:hint="eastAsia"/>
          <w:sz w:val="24"/>
          <w:szCs w:val="24"/>
        </w:rPr>
        <w:t>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rsidR="00AE38CC" w:rsidRPr="00481E4C" w:rsidRDefault="00AE38CC" w:rsidP="00AE38C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p>
    <w:tbl>
      <w:tblPr>
        <w:tblStyle w:val="a7"/>
        <w:tblW w:w="0" w:type="auto"/>
        <w:tblLayout w:type="fixed"/>
        <w:tblLook w:val="04A0"/>
      </w:tblPr>
      <w:tblGrid>
        <w:gridCol w:w="728"/>
        <w:gridCol w:w="2835"/>
        <w:gridCol w:w="3118"/>
        <w:gridCol w:w="925"/>
      </w:tblGrid>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序号</w:t>
            </w:r>
          </w:p>
        </w:tc>
        <w:tc>
          <w:tcPr>
            <w:tcW w:w="2835"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工程结算综合审减率（x）</w:t>
            </w:r>
          </w:p>
        </w:tc>
        <w:tc>
          <w:tcPr>
            <w:tcW w:w="311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扣减工程结算审定额比例（y）</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备注</w:t>
            </w: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1</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x＜20%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不扣减</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2</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20%≤x＜30%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3%</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3</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30%≤x＜40%</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5%</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r w:rsidR="00AE38CC" w:rsidTr="00984D33">
        <w:tc>
          <w:tcPr>
            <w:tcW w:w="728" w:type="dxa"/>
            <w:vAlign w:val="center"/>
          </w:tcPr>
          <w:p w:rsidR="00AE38CC" w:rsidRPr="00481E4C" w:rsidRDefault="00AE38CC" w:rsidP="00984D33">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4</w:t>
            </w:r>
          </w:p>
        </w:tc>
        <w:tc>
          <w:tcPr>
            <w:tcW w:w="2835"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40%≤x</w:t>
            </w:r>
          </w:p>
        </w:tc>
        <w:tc>
          <w:tcPr>
            <w:tcW w:w="3118" w:type="dxa"/>
            <w:vAlign w:val="center"/>
          </w:tcPr>
          <w:p w:rsidR="00AE38CC" w:rsidRPr="00C172F9" w:rsidRDefault="00AE38CC" w:rsidP="00984D33">
            <w:pPr>
              <w:spacing w:after="0" w:line="360" w:lineRule="auto"/>
              <w:jc w:val="center"/>
              <w:rPr>
                <w:rFonts w:ascii="仿宋" w:eastAsia="仿宋" w:hAnsi="仿宋"/>
                <w:sz w:val="21"/>
                <w:szCs w:val="21"/>
              </w:rPr>
            </w:pPr>
            <w:r w:rsidRPr="00C172F9">
              <w:rPr>
                <w:rFonts w:ascii="仿宋" w:eastAsia="仿宋" w:hAnsi="仿宋" w:hint="eastAsia"/>
                <w:sz w:val="21"/>
                <w:szCs w:val="21"/>
              </w:rPr>
              <w:t>8%</w:t>
            </w:r>
          </w:p>
        </w:tc>
        <w:tc>
          <w:tcPr>
            <w:tcW w:w="925" w:type="dxa"/>
            <w:vAlign w:val="center"/>
          </w:tcPr>
          <w:p w:rsidR="00AE38CC" w:rsidRPr="00481E4C" w:rsidRDefault="00AE38CC" w:rsidP="00984D33">
            <w:pPr>
              <w:spacing w:after="0" w:line="360" w:lineRule="auto"/>
              <w:jc w:val="center"/>
              <w:rPr>
                <w:rFonts w:ascii="仿宋" w:eastAsia="仿宋" w:hAnsi="仿宋" w:cs="Times New Roman"/>
                <w:sz w:val="21"/>
                <w:szCs w:val="21"/>
              </w:rPr>
            </w:pPr>
          </w:p>
        </w:tc>
      </w:tr>
    </w:tbl>
    <w:p w:rsidR="00AE38CC" w:rsidRDefault="00AE38CC" w:rsidP="00AE38CC">
      <w:pPr>
        <w:spacing w:line="220" w:lineRule="atLeast"/>
        <w:rPr>
          <w:rFonts w:ascii="仿宋" w:eastAsia="仿宋" w:hAnsi="仿宋"/>
          <w:sz w:val="32"/>
          <w:szCs w:val="32"/>
        </w:rPr>
      </w:pPr>
      <w:r>
        <w:rPr>
          <w:rFonts w:ascii="仿宋" w:eastAsia="仿宋" w:hAnsi="仿宋" w:cs="Times New Roman" w:hint="eastAsia"/>
          <w:sz w:val="24"/>
          <w:szCs w:val="24"/>
        </w:rPr>
        <w:t>以上第（1）、第（2）条同时使用。</w:t>
      </w:r>
    </w:p>
    <w:p w:rsidR="00AE38CC" w:rsidRDefault="00AE38CC" w:rsidP="00AE38CC">
      <w:pPr>
        <w:pStyle w:val="1"/>
        <w:jc w:val="center"/>
        <w:rPr>
          <w:rFonts w:ascii="宋体" w:hAnsi="宋体"/>
          <w:sz w:val="28"/>
          <w:szCs w:val="28"/>
        </w:rPr>
      </w:pPr>
    </w:p>
    <w:p w:rsidR="00AE38CC" w:rsidRDefault="00AE38CC" w:rsidP="00AE38CC">
      <w:pPr>
        <w:pStyle w:val="1"/>
        <w:jc w:val="center"/>
        <w:rPr>
          <w:rFonts w:ascii="宋体" w:hAnsi="宋体"/>
          <w:sz w:val="28"/>
          <w:szCs w:val="28"/>
        </w:rPr>
      </w:pPr>
    </w:p>
    <w:p w:rsidR="00AE38CC" w:rsidRDefault="00AE38CC" w:rsidP="00AE38CC"/>
    <w:p w:rsidR="00AE38CC" w:rsidRDefault="00AE38CC" w:rsidP="0051582B">
      <w:pPr>
        <w:pStyle w:val="1"/>
        <w:jc w:val="center"/>
        <w:rPr>
          <w:rFonts w:ascii="宋体" w:hAnsi="宋体"/>
          <w:sz w:val="28"/>
          <w:szCs w:val="28"/>
        </w:rPr>
      </w:pPr>
    </w:p>
    <w:p w:rsidR="00F76962" w:rsidRPr="00F76962" w:rsidRDefault="00F76962" w:rsidP="00F76962"/>
    <w:p w:rsidR="00AE38CC" w:rsidRPr="00AE38CC" w:rsidRDefault="00AE38CC" w:rsidP="00AE38CC"/>
    <w:p w:rsidR="00F76962" w:rsidRDefault="00F76962" w:rsidP="00F76962">
      <w:pPr>
        <w:rPr>
          <w:rFonts w:ascii="宋体" w:eastAsia="宋体" w:hAnsi="宋体" w:cs="仿宋"/>
          <w:sz w:val="28"/>
          <w:szCs w:val="28"/>
        </w:rPr>
      </w:pPr>
      <w:bookmarkStart w:id="586" w:name="_Toc504125545"/>
    </w:p>
    <w:p w:rsidR="00F76962" w:rsidRPr="00F76962" w:rsidRDefault="00F76962" w:rsidP="00F76962">
      <w:pPr>
        <w:rPr>
          <w:rFonts w:ascii="宋体" w:eastAsia="宋体" w:hAnsi="宋体" w:cs="仿宋"/>
          <w:b/>
          <w:sz w:val="28"/>
          <w:szCs w:val="28"/>
        </w:rPr>
      </w:pPr>
      <w:r w:rsidRPr="00F76962">
        <w:rPr>
          <w:rFonts w:ascii="宋体" w:eastAsia="宋体" w:hAnsi="宋体" w:cs="仿宋" w:hint="eastAsia"/>
          <w:b/>
          <w:sz w:val="28"/>
          <w:szCs w:val="28"/>
        </w:rPr>
        <w:lastRenderedPageBreak/>
        <w:t>附件三：</w:t>
      </w:r>
    </w:p>
    <w:p w:rsidR="00F76962" w:rsidRPr="00F76962" w:rsidRDefault="00F76962" w:rsidP="00F76962">
      <w:pPr>
        <w:jc w:val="center"/>
        <w:rPr>
          <w:rFonts w:ascii="微软雅黑" w:hAnsi="微软雅黑"/>
          <w:color w:val="000000"/>
          <w:sz w:val="36"/>
          <w:szCs w:val="36"/>
        </w:rPr>
      </w:pPr>
      <w:r w:rsidRPr="00F76962">
        <w:rPr>
          <w:rFonts w:ascii="微软雅黑" w:hAnsi="微软雅黑" w:cs="仿宋" w:hint="eastAsia"/>
          <w:sz w:val="36"/>
          <w:szCs w:val="36"/>
        </w:rPr>
        <w:t>安全生产责任书</w:t>
      </w:r>
    </w:p>
    <w:p w:rsidR="00F76962" w:rsidRPr="00F76962" w:rsidRDefault="00F76962" w:rsidP="00F76962">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发包人（全称）：</w:t>
      </w:r>
    </w:p>
    <w:p w:rsidR="00F76962" w:rsidRPr="00F76962" w:rsidRDefault="00F76962" w:rsidP="00F76962">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承包人（全称）：</w:t>
      </w:r>
    </w:p>
    <w:p w:rsidR="00F76962" w:rsidRPr="00F76962" w:rsidRDefault="00F76962" w:rsidP="00F76962">
      <w:pPr>
        <w:spacing w:after="0" w:line="360" w:lineRule="auto"/>
        <w:ind w:firstLineChars="202" w:firstLine="487"/>
        <w:jc w:val="both"/>
        <w:rPr>
          <w:rFonts w:ascii="仿宋" w:eastAsia="仿宋" w:hAnsi="仿宋" w:cs="宋体"/>
          <w:sz w:val="24"/>
          <w:szCs w:val="24"/>
        </w:rPr>
      </w:pPr>
      <w:r w:rsidRPr="00F76962">
        <w:rPr>
          <w:rFonts w:ascii="仿宋" w:eastAsia="仿宋" w:hAnsi="仿宋" w:cs="宋体" w:hint="eastAsia"/>
          <w:b/>
          <w:bCs/>
          <w:sz w:val="24"/>
          <w:szCs w:val="24"/>
        </w:rPr>
        <w:t>工程项目名称：</w:t>
      </w:r>
    </w:p>
    <w:p w:rsidR="00F76962" w:rsidRPr="00F76962" w:rsidRDefault="00F76962" w:rsidP="00F76962">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宋体" w:hint="eastAsia"/>
          <w:b/>
          <w:bCs/>
          <w:sz w:val="24"/>
          <w:szCs w:val="24"/>
        </w:rPr>
        <w:t>工程项目地址</w:t>
      </w:r>
      <w:r w:rsidRPr="00F76962">
        <w:rPr>
          <w:rFonts w:ascii="仿宋" w:eastAsia="仿宋" w:hAnsi="仿宋" w:cs="宋体" w:hint="eastAsia"/>
          <w:sz w:val="24"/>
          <w:szCs w:val="24"/>
        </w:rPr>
        <w:t>：</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为确保</w:t>
      </w:r>
      <w:r w:rsidRPr="00F76962">
        <w:rPr>
          <w:rFonts w:ascii="仿宋" w:eastAsia="仿宋" w:hAnsi="仿宋" w:cs="仿宋_GB2312" w:hint="eastAsia"/>
          <w:sz w:val="24"/>
          <w:szCs w:val="24"/>
          <w:u w:val="single"/>
        </w:rPr>
        <w:t xml:space="preserve"> </w:t>
      </w:r>
      <w:r w:rsidR="006071F5">
        <w:rPr>
          <w:rFonts w:ascii="仿宋" w:eastAsia="仿宋" w:hAnsi="仿宋" w:cs="仿宋_GB2312" w:hint="eastAsia"/>
          <w:sz w:val="24"/>
          <w:szCs w:val="24"/>
          <w:u w:val="single"/>
        </w:rPr>
        <w:t>地缝入口跨公路天桥升级改造</w:t>
      </w:r>
      <w:r w:rsidRPr="00F76962">
        <w:rPr>
          <w:rFonts w:ascii="仿宋" w:eastAsia="仿宋" w:hAnsi="仿宋" w:cs="仿宋_GB2312" w:hint="eastAsia"/>
          <w:color w:val="000000"/>
          <w:sz w:val="24"/>
          <w:szCs w:val="24"/>
          <w:u w:val="single"/>
        </w:rPr>
        <w:t>工程</w:t>
      </w:r>
      <w:r w:rsidRPr="00F76962">
        <w:rPr>
          <w:rFonts w:ascii="仿宋" w:eastAsia="仿宋" w:hAnsi="仿宋" w:cs="仿宋_GB2312" w:hint="eastAsia"/>
          <w:color w:val="000000"/>
          <w:sz w:val="24"/>
          <w:szCs w:val="24"/>
        </w:rPr>
        <w:t>施工期间的安全，减少安全事件（故）的发生。根据国家施工安全的有关法规、规定及GJ59-2011《建筑施工安全生产检查标准》，结合本工程项目的实际情况，发包人与承包人签订安全生产责任书。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一、指导思想</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承包人应教育本企业员工树立起“安全第一，预防为主”的思想意识，强化安全的管理监督，积极开展施工现场安全达标及文明施工活动，努力提高施工队伍的整体安全素质，确保施工现场施工生产的安全。</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二、目标和任务</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1、承包人应成立公司、项目部二级安全领导小组，公司负责人为公司一级的安全责任人，项目经理为项目部的安全责任人。</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2、项目部应设设置专项资金作为安全施工措施费，该项措施费要专款专用，不得移作他用。</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3、项目部要设有专职安全员管理施工现场的安全生产事物，安全员必须持证上岗、专岗专责。</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4、杜绝重伤以上事故、火灾事故、重大设备事故。一般隐患整改率100%以上，重大隐患整改率100%，工人安全教育率达100%，特种作业持证上岗率100%。</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5、专职安全员要做好安全监督检查工作，发现问题及时反馈，协助落实整改措施，及时制止违章指挥及违章作业的行为，作好安全教育及安全宣传工作。</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6、现场电工必须持证上岗，负责对现场用电线路、设备的检查维修，并作好记录，确保机具不带病运转，漏电动作无误。严格按《施工现场临时用电安全技术规范》进行布设施工用电线路设备，安装施工机具。</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lastRenderedPageBreak/>
        <w:t>7、对于购置的安全防护用品必须有厂家许可证、产品合格证，要求合格率达100%。</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8、作好入场工人的安全教育工作，教育工人要遵守施工安全操作规程及厂区的安全管理规定。</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三、措施和要求</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牢固树立“安全第一，预防为主”的方针，严格执行安全技术规程、安全操作规程及JGJ59-2011《建筑施工安全检查评分标准》，落实施工组织设计及施工方案的措施方案，制定分部分项安全技术措施，落实安全生产工作。</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2、抓好安全生产责任制落实工作，要进一步提高认识，明确责任，针对存在问题，积极采取有效措施加以解决。</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3、作好分部分项的安全技术交底工作，安全技术交底应全面、具体，并要有针对性，并做好安全交底记录。</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专职安全员每天要对施工现场进行安全巡视检查，对于发现的安全隐患应立即提出整改，对于整改情况要全程追踪，并应及时反馈；对违章指挥、违章作业的人和行为，要坚决制止，督促工人严格遵守安全操作规程，严格按照规定佩带安全防护用品。</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5、认真实施安全技术措施方案，作好安全防护设施的搭设与维修，安全防护设施的搭设不得滞后于工程的施工进度。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6、大力做好安全宣传教育教育工作，切实做好岗前培训，不断加强工人的自我安全防护意识和能力。</w:t>
      </w:r>
    </w:p>
    <w:p w:rsidR="00F76962" w:rsidRPr="00F76962" w:rsidRDefault="00F76962" w:rsidP="00F76962">
      <w:pPr>
        <w:spacing w:after="0" w:line="360" w:lineRule="auto"/>
        <w:ind w:firstLineChars="200" w:firstLine="480"/>
        <w:jc w:val="both"/>
        <w:rPr>
          <w:rFonts w:ascii="仿宋" w:eastAsia="仿宋" w:hAnsi="仿宋" w:cs="Times New Roman"/>
          <w:color w:val="000000"/>
          <w:sz w:val="24"/>
          <w:szCs w:val="24"/>
        </w:rPr>
      </w:pPr>
      <w:r w:rsidRPr="00F76962">
        <w:rPr>
          <w:rFonts w:ascii="仿宋" w:eastAsia="仿宋" w:hAnsi="仿宋" w:cs="仿宋_GB2312" w:hint="eastAsia"/>
          <w:color w:val="000000"/>
          <w:sz w:val="24"/>
          <w:szCs w:val="24"/>
        </w:rPr>
        <w:t>7、各级安全责任人要严格按照各自的安全岗位职责范围，开展好各项安全生产工作，做到“齐抓共管”。</w:t>
      </w:r>
    </w:p>
    <w:tbl>
      <w:tblPr>
        <w:tblpPr w:leftFromText="180" w:rightFromText="180" w:vertAnchor="text" w:horzAnchor="page" w:tblpX="1760" w:tblpY="359"/>
        <w:tblOverlap w:val="never"/>
        <w:tblW w:w="0" w:type="auto"/>
        <w:tblLayout w:type="fixed"/>
        <w:tblLook w:val="04A0"/>
      </w:tblPr>
      <w:tblGrid>
        <w:gridCol w:w="1543"/>
        <w:gridCol w:w="2967"/>
        <w:gridCol w:w="1578"/>
        <w:gridCol w:w="2932"/>
      </w:tblGrid>
      <w:tr w:rsidR="00F76962" w:rsidRPr="00F76962" w:rsidTr="00F76962">
        <w:trPr>
          <w:trHeight w:val="892"/>
        </w:trPr>
        <w:tc>
          <w:tcPr>
            <w:tcW w:w="1543" w:type="dxa"/>
            <w:vAlign w:val="center"/>
            <w:hideMark/>
          </w:tcPr>
          <w:p w:rsidR="00F76962" w:rsidRPr="00F76962" w:rsidRDefault="00F76962">
            <w:pPr>
              <w:rPr>
                <w:rFonts w:ascii="仿宋" w:eastAsia="仿宋" w:hAnsi="仿宋" w:cs="仿宋_GB2312"/>
                <w:sz w:val="24"/>
                <w:szCs w:val="24"/>
              </w:rPr>
            </w:pPr>
            <w:r w:rsidRPr="00F76962">
              <w:rPr>
                <w:rFonts w:ascii="仿宋" w:eastAsia="仿宋" w:hAnsi="仿宋" w:cs="仿宋_GB2312" w:hint="eastAsia"/>
                <w:sz w:val="24"/>
                <w:szCs w:val="24"/>
              </w:rPr>
              <w:t>发包人</w:t>
            </w:r>
          </w:p>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(盖章)：</w:t>
            </w:r>
          </w:p>
        </w:tc>
        <w:tc>
          <w:tcPr>
            <w:tcW w:w="2967" w:type="dxa"/>
            <w:vAlign w:val="center"/>
          </w:tcPr>
          <w:p w:rsidR="00F76962" w:rsidRPr="00F76962" w:rsidRDefault="00F76962">
            <w:pPr>
              <w:widowControl w:val="0"/>
              <w:jc w:val="both"/>
              <w:rPr>
                <w:rFonts w:ascii="仿宋" w:eastAsia="仿宋" w:hAnsi="仿宋" w:cs="仿宋_GB2312"/>
                <w:kern w:val="2"/>
                <w:sz w:val="24"/>
                <w:szCs w:val="24"/>
              </w:rPr>
            </w:pPr>
          </w:p>
        </w:tc>
        <w:tc>
          <w:tcPr>
            <w:tcW w:w="1578" w:type="dxa"/>
            <w:vAlign w:val="center"/>
            <w:hideMark/>
          </w:tcPr>
          <w:p w:rsidR="00F76962" w:rsidRPr="00F76962" w:rsidRDefault="00F76962">
            <w:pPr>
              <w:rPr>
                <w:rFonts w:ascii="仿宋" w:eastAsia="仿宋" w:hAnsi="仿宋" w:cs="仿宋_GB2312"/>
                <w:sz w:val="24"/>
                <w:szCs w:val="24"/>
              </w:rPr>
            </w:pPr>
            <w:r w:rsidRPr="00F76962">
              <w:rPr>
                <w:rFonts w:ascii="仿宋" w:eastAsia="仿宋" w:hAnsi="仿宋" w:cs="仿宋_GB2312" w:hint="eastAsia"/>
                <w:sz w:val="24"/>
                <w:szCs w:val="24"/>
              </w:rPr>
              <w:t>承包人</w:t>
            </w:r>
          </w:p>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(盖章)：</w:t>
            </w:r>
          </w:p>
        </w:tc>
        <w:tc>
          <w:tcPr>
            <w:tcW w:w="2932" w:type="dxa"/>
            <w:vAlign w:val="center"/>
          </w:tcPr>
          <w:p w:rsidR="00F76962" w:rsidRPr="00F76962" w:rsidRDefault="00F76962">
            <w:pPr>
              <w:widowControl w:val="0"/>
              <w:jc w:val="both"/>
              <w:rPr>
                <w:rFonts w:ascii="仿宋" w:eastAsia="仿宋" w:hAnsi="仿宋" w:cs="仿宋_GB2312"/>
                <w:kern w:val="2"/>
                <w:sz w:val="24"/>
                <w:szCs w:val="24"/>
              </w:rPr>
            </w:pPr>
          </w:p>
        </w:tc>
      </w:tr>
      <w:tr w:rsidR="00F76962" w:rsidRPr="00F76962" w:rsidTr="00F76962">
        <w:trPr>
          <w:trHeight w:val="619"/>
        </w:trPr>
        <w:tc>
          <w:tcPr>
            <w:tcW w:w="4510" w:type="dxa"/>
            <w:gridSpan w:val="2"/>
            <w:vAlign w:val="center"/>
            <w:hideMark/>
          </w:tcPr>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法定代表人或</w:t>
            </w:r>
          </w:p>
        </w:tc>
        <w:tc>
          <w:tcPr>
            <w:tcW w:w="4510" w:type="dxa"/>
            <w:gridSpan w:val="2"/>
            <w:vAlign w:val="center"/>
            <w:hideMark/>
          </w:tcPr>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法定代表人或</w:t>
            </w:r>
          </w:p>
        </w:tc>
      </w:tr>
      <w:tr w:rsidR="00F76962" w:rsidRPr="00F76962" w:rsidTr="00F76962">
        <w:trPr>
          <w:trHeight w:val="714"/>
        </w:trPr>
        <w:tc>
          <w:tcPr>
            <w:tcW w:w="4510" w:type="dxa"/>
            <w:gridSpan w:val="2"/>
            <w:vAlign w:val="center"/>
            <w:hideMark/>
          </w:tcPr>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授权代理人（签字或盖章）：</w:t>
            </w:r>
          </w:p>
        </w:tc>
        <w:tc>
          <w:tcPr>
            <w:tcW w:w="4510" w:type="dxa"/>
            <w:gridSpan w:val="2"/>
            <w:vAlign w:val="center"/>
            <w:hideMark/>
          </w:tcPr>
          <w:p w:rsidR="00F76962" w:rsidRPr="00F76962" w:rsidRDefault="00F76962">
            <w:pPr>
              <w:widowControl w:val="0"/>
              <w:jc w:val="both"/>
              <w:rPr>
                <w:rFonts w:ascii="仿宋" w:eastAsia="仿宋" w:hAnsi="仿宋" w:cs="仿宋_GB2312"/>
                <w:kern w:val="2"/>
                <w:sz w:val="24"/>
                <w:szCs w:val="24"/>
              </w:rPr>
            </w:pPr>
            <w:r w:rsidRPr="00F76962">
              <w:rPr>
                <w:rFonts w:ascii="仿宋" w:eastAsia="仿宋" w:hAnsi="仿宋" w:cs="仿宋_GB2312" w:hint="eastAsia"/>
                <w:sz w:val="24"/>
                <w:szCs w:val="24"/>
              </w:rPr>
              <w:t>授权代理人（签字或盖章）：</w:t>
            </w:r>
          </w:p>
        </w:tc>
      </w:tr>
      <w:tr w:rsidR="00F76962" w:rsidRPr="00F76962" w:rsidTr="00F76962">
        <w:trPr>
          <w:trHeight w:val="633"/>
        </w:trPr>
        <w:tc>
          <w:tcPr>
            <w:tcW w:w="4510" w:type="dxa"/>
            <w:gridSpan w:val="2"/>
            <w:vAlign w:val="center"/>
          </w:tcPr>
          <w:p w:rsidR="00F76962" w:rsidRPr="00F76962" w:rsidRDefault="00F76962" w:rsidP="00F76962">
            <w:pPr>
              <w:widowControl w:val="0"/>
              <w:jc w:val="both"/>
              <w:rPr>
                <w:rFonts w:ascii="仿宋" w:eastAsia="仿宋" w:hAnsi="仿宋" w:cs="仿宋_GB2312"/>
                <w:kern w:val="2"/>
                <w:sz w:val="24"/>
                <w:szCs w:val="24"/>
              </w:rPr>
            </w:pPr>
            <w:r>
              <w:rPr>
                <w:rFonts w:ascii="仿宋" w:eastAsia="仿宋" w:hAnsi="仿宋" w:cs="仿宋_GB2312" w:hint="eastAsia"/>
                <w:sz w:val="24"/>
                <w:szCs w:val="24"/>
              </w:rPr>
              <w:t xml:space="preserve">      </w:t>
            </w:r>
            <w:r w:rsidRPr="00F76962">
              <w:rPr>
                <w:rFonts w:ascii="仿宋" w:eastAsia="仿宋" w:hAnsi="仿宋" w:cs="仿宋_GB2312" w:hint="eastAsia"/>
                <w:sz w:val="24"/>
                <w:szCs w:val="24"/>
              </w:rPr>
              <w:t>年    月    日</w:t>
            </w:r>
          </w:p>
        </w:tc>
        <w:tc>
          <w:tcPr>
            <w:tcW w:w="4510" w:type="dxa"/>
            <w:gridSpan w:val="2"/>
            <w:vAlign w:val="center"/>
          </w:tcPr>
          <w:p w:rsidR="00F76962" w:rsidRPr="00F76962" w:rsidRDefault="00F76962" w:rsidP="00F76962">
            <w:pPr>
              <w:ind w:firstLineChars="441" w:firstLine="1058"/>
              <w:rPr>
                <w:rFonts w:ascii="仿宋" w:eastAsia="仿宋" w:hAnsi="仿宋" w:cs="仿宋_GB2312"/>
                <w:sz w:val="24"/>
                <w:szCs w:val="24"/>
              </w:rPr>
            </w:pPr>
            <w:r w:rsidRPr="00F76962">
              <w:rPr>
                <w:rFonts w:ascii="仿宋" w:eastAsia="仿宋" w:hAnsi="仿宋" w:cs="仿宋_GB2312" w:hint="eastAsia"/>
                <w:sz w:val="24"/>
                <w:szCs w:val="24"/>
              </w:rPr>
              <w:t>年    月    日</w:t>
            </w:r>
          </w:p>
        </w:tc>
      </w:tr>
    </w:tbl>
    <w:p w:rsidR="00F76962" w:rsidRPr="00F76962" w:rsidRDefault="00F76962" w:rsidP="00F76962">
      <w:pPr>
        <w:rPr>
          <w:rFonts w:ascii="宋体" w:eastAsia="宋体" w:hAnsi="宋体" w:cs="仿宋"/>
          <w:b/>
          <w:sz w:val="28"/>
          <w:szCs w:val="28"/>
        </w:rPr>
      </w:pPr>
      <w:r w:rsidRPr="00F76962">
        <w:rPr>
          <w:rFonts w:ascii="宋体" w:eastAsia="宋体" w:hAnsi="宋体" w:cs="仿宋" w:hint="eastAsia"/>
          <w:b/>
          <w:sz w:val="28"/>
          <w:szCs w:val="28"/>
        </w:rPr>
        <w:lastRenderedPageBreak/>
        <w:t>附件四：</w:t>
      </w:r>
    </w:p>
    <w:p w:rsidR="00F76962" w:rsidRPr="00F76962" w:rsidRDefault="00F76962" w:rsidP="00F76962">
      <w:pPr>
        <w:jc w:val="center"/>
        <w:rPr>
          <w:rFonts w:ascii="微软雅黑" w:hAnsi="微软雅黑" w:cs="Times New Roman"/>
          <w:color w:val="000000"/>
          <w:sz w:val="36"/>
          <w:szCs w:val="36"/>
        </w:rPr>
      </w:pPr>
      <w:r w:rsidRPr="00F76962">
        <w:rPr>
          <w:rFonts w:ascii="微软雅黑" w:hAnsi="微软雅黑" w:cs="仿宋" w:hint="eastAsia"/>
          <w:sz w:val="36"/>
          <w:szCs w:val="36"/>
        </w:rPr>
        <w:t>安全生产协议书</w:t>
      </w:r>
    </w:p>
    <w:p w:rsidR="00F76962" w:rsidRPr="00F76962" w:rsidRDefault="00F76962" w:rsidP="00F76962">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发包人（全称）：</w:t>
      </w:r>
    </w:p>
    <w:p w:rsidR="00F76962" w:rsidRPr="00F76962" w:rsidRDefault="00F76962" w:rsidP="00F76962">
      <w:pPr>
        <w:spacing w:after="0" w:line="360" w:lineRule="auto"/>
        <w:ind w:firstLineChars="202" w:firstLine="487"/>
        <w:jc w:val="both"/>
        <w:rPr>
          <w:rFonts w:ascii="仿宋" w:eastAsia="仿宋" w:hAnsi="仿宋" w:cs="宋体"/>
          <w:b/>
          <w:bCs/>
          <w:sz w:val="24"/>
          <w:szCs w:val="24"/>
        </w:rPr>
      </w:pPr>
      <w:r w:rsidRPr="00F76962">
        <w:rPr>
          <w:rFonts w:ascii="仿宋" w:eastAsia="仿宋" w:hAnsi="仿宋" w:cs="宋体" w:hint="eastAsia"/>
          <w:b/>
          <w:bCs/>
          <w:sz w:val="24"/>
          <w:szCs w:val="24"/>
        </w:rPr>
        <w:t>承包人（全称）：</w:t>
      </w:r>
    </w:p>
    <w:p w:rsidR="00F76962" w:rsidRPr="00F76962" w:rsidRDefault="00F76962" w:rsidP="00F76962">
      <w:pPr>
        <w:spacing w:after="0" w:line="360" w:lineRule="auto"/>
        <w:ind w:firstLineChars="202" w:firstLine="487"/>
        <w:jc w:val="both"/>
        <w:rPr>
          <w:rFonts w:ascii="仿宋" w:eastAsia="仿宋" w:hAnsi="仿宋" w:cs="宋体"/>
          <w:sz w:val="24"/>
          <w:szCs w:val="24"/>
        </w:rPr>
      </w:pPr>
      <w:r w:rsidRPr="00F76962">
        <w:rPr>
          <w:rFonts w:ascii="仿宋" w:eastAsia="仿宋" w:hAnsi="仿宋" w:cs="宋体" w:hint="eastAsia"/>
          <w:b/>
          <w:bCs/>
          <w:sz w:val="24"/>
          <w:szCs w:val="24"/>
        </w:rPr>
        <w:t>工程项目名称：</w:t>
      </w:r>
    </w:p>
    <w:p w:rsidR="00F76962" w:rsidRPr="00F76962" w:rsidRDefault="00F76962" w:rsidP="00F76962">
      <w:pPr>
        <w:spacing w:after="0" w:line="360" w:lineRule="auto"/>
        <w:ind w:firstLineChars="200" w:firstLine="482"/>
        <w:jc w:val="both"/>
        <w:rPr>
          <w:rFonts w:ascii="仿宋" w:eastAsia="仿宋" w:hAnsi="仿宋" w:cs="Times New Roman"/>
          <w:b/>
          <w:sz w:val="24"/>
          <w:szCs w:val="24"/>
        </w:rPr>
      </w:pPr>
      <w:r w:rsidRPr="00F76962">
        <w:rPr>
          <w:rFonts w:ascii="仿宋" w:eastAsia="仿宋" w:hAnsi="仿宋" w:cs="宋体" w:hint="eastAsia"/>
          <w:b/>
          <w:bCs/>
          <w:sz w:val="24"/>
          <w:szCs w:val="24"/>
        </w:rPr>
        <w:t>工程项目地址</w:t>
      </w:r>
      <w:r w:rsidRPr="00F76962">
        <w:rPr>
          <w:rFonts w:ascii="仿宋" w:eastAsia="仿宋" w:hAnsi="仿宋" w:cs="宋体" w:hint="eastAsia"/>
          <w:sz w:val="24"/>
          <w:szCs w:val="24"/>
        </w:rPr>
        <w:t>：</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发、承包双方自愿签订本协议。</w:t>
      </w:r>
    </w:p>
    <w:p w:rsidR="00F76962" w:rsidRPr="00F76962" w:rsidRDefault="00F76962" w:rsidP="009E36BA">
      <w:pPr>
        <w:spacing w:after="0" w:line="360" w:lineRule="auto"/>
        <w:ind w:firstLineChars="200" w:firstLine="482"/>
        <w:rPr>
          <w:rFonts w:ascii="仿宋" w:eastAsia="仿宋" w:hAnsi="仿宋" w:cs="Times New Roman"/>
          <w:b/>
          <w:sz w:val="24"/>
          <w:szCs w:val="24"/>
        </w:rPr>
      </w:pPr>
      <w:r w:rsidRPr="00F76962">
        <w:rPr>
          <w:rFonts w:ascii="仿宋" w:eastAsia="仿宋" w:hAnsi="仿宋" w:cs="仿宋_GB2312" w:hint="eastAsia"/>
          <w:b/>
          <w:color w:val="000000"/>
          <w:sz w:val="24"/>
          <w:szCs w:val="24"/>
        </w:rPr>
        <w:t>一、工程名称：</w:t>
      </w:r>
      <w:r w:rsidR="006071F5">
        <w:rPr>
          <w:rFonts w:ascii="仿宋" w:eastAsia="仿宋" w:hAnsi="仿宋" w:hint="eastAsia"/>
          <w:sz w:val="24"/>
          <w:szCs w:val="24"/>
          <w:u w:val="single"/>
        </w:rPr>
        <w:t>地缝入口跨公路天桥升级改造</w:t>
      </w:r>
      <w:r w:rsidRPr="00F76962">
        <w:rPr>
          <w:rFonts w:ascii="仿宋" w:eastAsia="仿宋" w:hAnsi="仿宋" w:hint="eastAsia"/>
          <w:sz w:val="24"/>
          <w:szCs w:val="24"/>
          <w:u w:val="single"/>
        </w:rPr>
        <w:t>工程</w:t>
      </w:r>
      <w:r w:rsidR="006071F5" w:rsidRPr="006071F5">
        <w:rPr>
          <w:rFonts w:ascii="仿宋" w:eastAsia="仿宋" w:hAnsi="仿宋" w:hint="eastAsia"/>
          <w:sz w:val="24"/>
          <w:szCs w:val="24"/>
        </w:rPr>
        <w:t>。</w:t>
      </w:r>
    </w:p>
    <w:p w:rsidR="00F76962" w:rsidRPr="00F76962" w:rsidRDefault="00F76962" w:rsidP="009E36BA">
      <w:pPr>
        <w:spacing w:after="0" w:line="360" w:lineRule="auto"/>
        <w:ind w:firstLineChars="200" w:firstLine="482"/>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二、工程地址：</w:t>
      </w:r>
      <w:r w:rsidRPr="00F76962">
        <w:rPr>
          <w:rFonts w:ascii="仿宋" w:eastAsia="仿宋" w:hAnsi="仿宋" w:hint="eastAsia"/>
          <w:sz w:val="24"/>
          <w:szCs w:val="24"/>
          <w:u w:val="single"/>
        </w:rPr>
        <w:t>恩施大峡谷景区</w:t>
      </w:r>
      <w:r w:rsidR="006071F5">
        <w:rPr>
          <w:rFonts w:ascii="仿宋" w:eastAsia="仿宋" w:hAnsi="仿宋" w:hint="eastAsia"/>
          <w:sz w:val="24"/>
          <w:szCs w:val="24"/>
          <w:u w:val="single"/>
        </w:rPr>
        <w:t>地缝入口旁</w:t>
      </w:r>
      <w:r w:rsidR="006071F5" w:rsidRPr="006071F5">
        <w:rPr>
          <w:rFonts w:ascii="仿宋" w:eastAsia="仿宋" w:hAnsi="仿宋" w:cs="仿宋_GB2312" w:hint="eastAsia"/>
          <w:color w:val="000000"/>
          <w:sz w:val="24"/>
          <w:szCs w:val="24"/>
        </w:rPr>
        <w:t>。</w:t>
      </w:r>
      <w:r w:rsidRPr="006071F5">
        <w:rPr>
          <w:rFonts w:ascii="仿宋" w:eastAsia="仿宋" w:hAnsi="仿宋" w:cs="仿宋_GB2312" w:hint="eastAsia"/>
          <w:color w:val="000000"/>
          <w:sz w:val="24"/>
          <w:szCs w:val="24"/>
        </w:rPr>
        <w:t xml:space="preserve">  </w:t>
      </w:r>
      <w:r w:rsidRPr="00F76962">
        <w:rPr>
          <w:rFonts w:ascii="仿宋" w:eastAsia="仿宋" w:hAnsi="仿宋" w:cs="仿宋_GB2312" w:hint="eastAsia"/>
          <w:color w:val="000000"/>
          <w:sz w:val="24"/>
          <w:szCs w:val="24"/>
        </w:rPr>
        <w:t xml:space="preserve">                          </w:t>
      </w:r>
    </w:p>
    <w:p w:rsidR="00F76962" w:rsidRPr="00F76962" w:rsidRDefault="00F76962" w:rsidP="009E36BA">
      <w:pPr>
        <w:spacing w:after="0" w:line="360" w:lineRule="auto"/>
        <w:ind w:firstLineChars="200" w:firstLine="482"/>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三、工程范围：</w:t>
      </w:r>
      <w:r w:rsidRPr="00F76962">
        <w:rPr>
          <w:rFonts w:ascii="仿宋" w:eastAsia="仿宋" w:hAnsi="仿宋" w:cs="仿宋_GB2312" w:hint="eastAsia"/>
          <w:color w:val="000000"/>
          <w:sz w:val="24"/>
          <w:szCs w:val="24"/>
          <w:u w:val="single"/>
        </w:rPr>
        <w:t>工程量清单内</w:t>
      </w:r>
      <w:r w:rsidR="006071F5">
        <w:rPr>
          <w:rFonts w:ascii="仿宋" w:eastAsia="仿宋" w:hAnsi="仿宋" w:cs="仿宋_GB2312" w:hint="eastAsia"/>
          <w:color w:val="000000"/>
          <w:sz w:val="24"/>
          <w:szCs w:val="24"/>
          <w:u w:val="single"/>
        </w:rPr>
        <w:t>的</w:t>
      </w:r>
      <w:r w:rsidRPr="00F76962">
        <w:rPr>
          <w:rFonts w:ascii="仿宋" w:eastAsia="仿宋" w:hAnsi="仿宋" w:cs="仿宋_GB2312" w:hint="eastAsia"/>
          <w:color w:val="000000"/>
          <w:sz w:val="24"/>
          <w:szCs w:val="24"/>
          <w:u w:val="single"/>
        </w:rPr>
        <w:t>工作内容</w:t>
      </w:r>
      <w:r w:rsidR="009E36BA">
        <w:rPr>
          <w:rFonts w:ascii="仿宋" w:eastAsia="仿宋" w:hAnsi="仿宋" w:cs="仿宋_GB2312" w:hint="eastAsia"/>
          <w:color w:val="000000"/>
          <w:sz w:val="24"/>
          <w:szCs w:val="24"/>
          <w:u w:val="single"/>
        </w:rPr>
        <w:t>以及施工过程中变更增加的内容</w:t>
      </w:r>
      <w:r w:rsidRPr="00F76962">
        <w:rPr>
          <w:rFonts w:ascii="仿宋" w:eastAsia="仿宋" w:hAnsi="仿宋" w:cs="仿宋_GB2312" w:hint="eastAsia"/>
          <w:color w:val="000000"/>
          <w:sz w:val="24"/>
          <w:szCs w:val="24"/>
        </w:rPr>
        <w:t>。</w:t>
      </w:r>
    </w:p>
    <w:p w:rsidR="00F76962" w:rsidRPr="00F76962" w:rsidRDefault="00F76962" w:rsidP="009E36BA">
      <w:pPr>
        <w:spacing w:after="0" w:line="360" w:lineRule="auto"/>
        <w:ind w:firstLineChars="200" w:firstLine="482"/>
        <w:rPr>
          <w:rFonts w:ascii="仿宋" w:eastAsia="仿宋" w:hAnsi="仿宋" w:cs="仿宋_GB2312"/>
          <w:color w:val="000000"/>
          <w:sz w:val="24"/>
          <w:szCs w:val="24"/>
        </w:rPr>
      </w:pPr>
      <w:r w:rsidRPr="00F76962">
        <w:rPr>
          <w:rFonts w:ascii="仿宋" w:eastAsia="仿宋" w:hAnsi="仿宋" w:cs="仿宋_GB2312" w:hint="eastAsia"/>
          <w:b/>
          <w:color w:val="000000"/>
          <w:sz w:val="24"/>
          <w:szCs w:val="24"/>
        </w:rPr>
        <w:t>四、协议期限：</w:t>
      </w:r>
      <w:r w:rsidRPr="00F76962">
        <w:rPr>
          <w:rFonts w:ascii="仿宋" w:eastAsia="仿宋" w:hAnsi="仿宋" w:cs="仿宋_GB2312" w:hint="eastAsia"/>
          <w:color w:val="000000"/>
          <w:sz w:val="24"/>
          <w:szCs w:val="24"/>
        </w:rPr>
        <w:t>本协议与工程施工合同同步有效至施工结束工程移交</w:t>
      </w:r>
      <w:r w:rsidR="009E36BA">
        <w:rPr>
          <w:rFonts w:ascii="仿宋" w:eastAsia="仿宋" w:hAnsi="仿宋" w:cs="仿宋_GB2312" w:hint="eastAsia"/>
          <w:color w:val="000000"/>
          <w:sz w:val="24"/>
          <w:szCs w:val="24"/>
        </w:rPr>
        <w:t>发包人后结束。</w:t>
      </w:r>
      <w:r w:rsidRPr="00F76962">
        <w:rPr>
          <w:rFonts w:ascii="仿宋" w:eastAsia="仿宋" w:hAnsi="仿宋" w:cs="仿宋_GB2312" w:hint="eastAsia"/>
          <w:color w:val="000000"/>
          <w:sz w:val="24"/>
          <w:szCs w:val="24"/>
        </w:rPr>
        <w:br/>
        <w:t xml:space="preserve">   </w:t>
      </w:r>
      <w:r w:rsidRPr="00F76962">
        <w:rPr>
          <w:rFonts w:ascii="仿宋" w:eastAsia="仿宋" w:hAnsi="仿宋" w:cs="仿宋_GB2312" w:hint="eastAsia"/>
          <w:b/>
          <w:color w:val="000000"/>
          <w:sz w:val="24"/>
          <w:szCs w:val="24"/>
        </w:rPr>
        <w:t>五、发包人的安全责任：</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1、对承包人的资质进行审查，确认其符合且具备下列条件：</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1.1持有有相关部门颁发的营业执照和资质证书：持有法定代表人身份证明书、授权委托书。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1.2相关负责人、工程技术人员和特种作业人员的配置及持证符合安全生产要求。</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1.3配备的机械、工器具及安全防护设施、安全用具满足安全生产需要。</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1.4应有的安全管理制度齐全。保括各工种的安全操作规程、特种作业人员的审证考核制度、各级安全生产岗位责任制和定期安全检查、安全教育等制度。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1.5承包人专职安全管理机构人员配备情况。</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2、开工前发包人必须对承包人项目负责人等，进行全面的安全技术及文明施工交底，应有完整的交底资料和交底记录，并经双方交底人员签字。并要求</w:t>
      </w:r>
      <w:r w:rsidRPr="00F76962">
        <w:rPr>
          <w:rFonts w:ascii="仿宋" w:eastAsia="仿宋" w:hAnsi="仿宋" w:cs="仿宋_GB2312" w:hint="eastAsia"/>
          <w:color w:val="000000"/>
          <w:sz w:val="24"/>
          <w:szCs w:val="24"/>
        </w:rPr>
        <w:lastRenderedPageBreak/>
        <w:t>承包人事先制定施工方案，明确“三措”（组织措施、安全措施、技术措施），经发包人工程部门审查合格后方可施工。</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不定期检查承包人施工现场，对承包人人员在生产工作中违反有关安全生产规章制度的行为予以制止和纠正，并发出有存底联的书面整改通知书；对承包人人员在生产工作中违反有关安全生产规章制度的行为予以经济处罚，对严重违章的行为立即勒令停止其工作。</w:t>
      </w:r>
    </w:p>
    <w:p w:rsidR="00F76962" w:rsidRPr="00F76962" w:rsidRDefault="00F76962" w:rsidP="00F76962">
      <w:pPr>
        <w:spacing w:after="0" w:line="360" w:lineRule="auto"/>
        <w:ind w:firstLineChars="200" w:firstLine="482"/>
        <w:jc w:val="both"/>
        <w:rPr>
          <w:rFonts w:ascii="仿宋" w:eastAsia="仿宋" w:hAnsi="仿宋" w:cs="仿宋_GB2312"/>
          <w:b/>
          <w:color w:val="000000"/>
          <w:sz w:val="24"/>
          <w:szCs w:val="24"/>
        </w:rPr>
      </w:pPr>
      <w:r w:rsidRPr="00F76962">
        <w:rPr>
          <w:rFonts w:ascii="仿宋" w:eastAsia="仿宋" w:hAnsi="仿宋" w:cs="仿宋_GB2312" w:hint="eastAsia"/>
          <w:b/>
          <w:color w:val="000000"/>
          <w:sz w:val="24"/>
          <w:szCs w:val="24"/>
        </w:rPr>
        <w:t>六、承包人安全责任</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1、承包人对所承担的施工项目，必须制订施工方案，并结合工程实际制定好保证安全的“三大措施” (组织、技术、安全措施)，经发包人</w:t>
      </w:r>
      <w:r w:rsidRPr="00F76962">
        <w:rPr>
          <w:rFonts w:ascii="仿宋" w:eastAsia="仿宋" w:hAnsi="仿宋" w:cs="仿宋_GB2312" w:hint="eastAsia"/>
          <w:sz w:val="24"/>
          <w:szCs w:val="24"/>
        </w:rPr>
        <w:t>及发包人委托</w:t>
      </w:r>
      <w:r w:rsidRPr="00F76962">
        <w:rPr>
          <w:rFonts w:ascii="仿宋" w:eastAsia="仿宋" w:hAnsi="仿宋" w:cs="仿宋_GB2312" w:hint="eastAsia"/>
          <w:color w:val="000000"/>
          <w:sz w:val="24"/>
          <w:szCs w:val="24"/>
        </w:rPr>
        <w:t>的监理单位审查合格后监督实施。</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2、承包人必须贯彻执行国家有关安全生产的方针、政策、法令、法规，遵守国家、行业有关安全施工、文明施工的规定。遵守现场的各项规章制度。</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工程开工前，承包人必须组织全体施工人员分工种进行安全教育、技能和安规考试，合格后方可进入现场施工。需调换工种、增补或调动人员者，在上岗前均必须进行安全教育和技能安规考试，并报给发包人安监部门备案。特种作业人员，必须持有有效的《特种作业证》。</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4、承包人工作人员必须无妨碍工作的病症，否则不得参与工作。凡已注册的工程施工人员不得随意更换，不得冒名顶替。</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5、工程开工前，必须向施工人员进行安全技术交底，让全体施工人员掌握工程特点及施工安全措施。</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6、承包人进行特殊作业、危险作业的项目施工时，必须事先编制安全施工措施，填写安全施工作业票；从事电气上的工作，一切施工活动都要办理安全施工作业票（或工作票），并派员监督。</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7、承包人应自觉接受发包人</w:t>
      </w:r>
      <w:r w:rsidRPr="00F76962">
        <w:rPr>
          <w:rFonts w:ascii="仿宋" w:eastAsia="仿宋" w:hAnsi="仿宋" w:cs="仿宋_GB2312" w:hint="eastAsia"/>
          <w:sz w:val="24"/>
          <w:szCs w:val="24"/>
        </w:rPr>
        <w:t>监督和指导。对发包人检</w:t>
      </w:r>
      <w:r w:rsidRPr="00F76962">
        <w:rPr>
          <w:rFonts w:ascii="仿宋" w:eastAsia="仿宋" w:hAnsi="仿宋" w:cs="仿宋_GB2312" w:hint="eastAsia"/>
          <w:color w:val="000000"/>
          <w:sz w:val="24"/>
          <w:szCs w:val="24"/>
        </w:rPr>
        <w:t>查提出的安全整改通知，必须及时整改。施工中一旦发生人身事故或危及生产运行的不安全情况，必须立即报告发包方安全监察部门。</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8、承包人必须按国家有关规定，为施工人员配备合格的劳动防护用品及安全用具，并保证施工工具、器械使用安全。</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9、开工前应对施工机械、工器具及安全防护设施进行一次检查，确保符合安全规定并不超过检验周期。承包人施工人员应对所在的施工区域、作业环境、</w:t>
      </w:r>
      <w:r w:rsidRPr="00F76962">
        <w:rPr>
          <w:rFonts w:ascii="仿宋" w:eastAsia="仿宋" w:hAnsi="仿宋" w:cs="仿宋_GB2312" w:hint="eastAsia"/>
          <w:color w:val="000000"/>
          <w:sz w:val="24"/>
          <w:szCs w:val="24"/>
        </w:rPr>
        <w:lastRenderedPageBreak/>
        <w:t>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承包人不得擅自拆除、更改。</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10、承包人承建的项目，禁止再行转包，非主体工程需要分包的，必须报发包方工程部书面批准。总包方必须对分包方进行安全管理与监督，分包工程发生安全事故时，总包单位与分包单位承担连带责任。</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11、应按《中华人民共和国劳动法》等法律、法规、规定用工，严禁使用未成年工和有职业禁忌的人员进行施工作业。</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12、承包人应对工作地段采取的安全技术措施、工作班人员状态以及施工中的安全责任负责；如因承包人采取的安全措施不当、违反有关安全规程、规定及本协议所列安全事项而造成的一切事故或对第三方造成损失的，均由承包人承担所造成的经济损失及法律责任。</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13、承包人必须保证安全经费的投入，工程开工前应向承包人提交安全设施投入计划。</w:t>
      </w:r>
    </w:p>
    <w:p w:rsidR="00F76962" w:rsidRPr="00F76962" w:rsidRDefault="00F76962" w:rsidP="00F76962">
      <w:pPr>
        <w:spacing w:after="0" w:line="360" w:lineRule="auto"/>
        <w:ind w:firstLineChars="200" w:firstLine="482"/>
        <w:jc w:val="both"/>
        <w:rPr>
          <w:rFonts w:ascii="仿宋" w:eastAsia="仿宋" w:hAnsi="仿宋" w:cs="仿宋_GB2312"/>
          <w:b/>
          <w:color w:val="000000"/>
          <w:sz w:val="24"/>
          <w:szCs w:val="24"/>
        </w:rPr>
      </w:pPr>
      <w:r w:rsidRPr="00F76962">
        <w:rPr>
          <w:rFonts w:ascii="仿宋" w:eastAsia="仿宋" w:hAnsi="仿宋" w:cs="仿宋_GB2312" w:hint="eastAsia"/>
          <w:b/>
          <w:color w:val="000000"/>
          <w:sz w:val="24"/>
          <w:szCs w:val="24"/>
        </w:rPr>
        <w:t>七、其他</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1、承包人施工人员违反有关安全生产规程制度时，发包人有权予以纠正制止，有权对承包人给予经济处罚，直至停止承包人的工作、解除承包合同。</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2、因承包人责任造成的安全事故，由发包人按事故调查规程处理。根据《中华人民共和国建筑法》第四十五条的规定：“施工现场安全由建筑施工企业负责”，因承包人的责任造成的人身伤亡、设备损坏事故及其造成的经济损失,一切责任由承包人承担，并通知有关政府部门调查处理、统计上报。</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3、本协议执行过程中，如发生争议，由双方协商、调解解决；若经协商、调解不能解决争议的，任何一方可以向恩施市人民法院提起诉讼。</w:t>
      </w:r>
    </w:p>
    <w:p w:rsidR="00F76962" w:rsidRDefault="00F76962" w:rsidP="00F76962">
      <w:pPr>
        <w:spacing w:after="0" w:line="360" w:lineRule="auto"/>
        <w:ind w:firstLineChars="200" w:firstLine="480"/>
        <w:jc w:val="both"/>
        <w:rPr>
          <w:rFonts w:ascii="仿宋" w:eastAsia="仿宋" w:hAnsi="仿宋" w:cs="仿宋_GB2312"/>
          <w:color w:val="000000"/>
          <w:sz w:val="24"/>
          <w:szCs w:val="24"/>
        </w:rPr>
      </w:pPr>
      <w:r w:rsidRPr="00F76962">
        <w:rPr>
          <w:rFonts w:ascii="仿宋" w:eastAsia="仿宋" w:hAnsi="仿宋" w:cs="仿宋_GB2312" w:hint="eastAsia"/>
          <w:color w:val="000000"/>
          <w:sz w:val="24"/>
          <w:szCs w:val="24"/>
        </w:rPr>
        <w:t>4、发、承包双方必须严格执行本协议，本协议的法律效力独立于主合同。</w:t>
      </w:r>
    </w:p>
    <w:p w:rsidR="00F76962" w:rsidRPr="00F76962" w:rsidRDefault="00F76962" w:rsidP="00F76962">
      <w:pPr>
        <w:spacing w:after="0" w:line="360" w:lineRule="auto"/>
        <w:ind w:firstLineChars="200" w:firstLine="480"/>
        <w:jc w:val="both"/>
        <w:rPr>
          <w:rFonts w:ascii="仿宋" w:eastAsia="仿宋" w:hAnsi="仿宋" w:cs="仿宋_GB2312"/>
          <w:color w:val="000000"/>
          <w:sz w:val="24"/>
          <w:szCs w:val="24"/>
        </w:rPr>
      </w:pPr>
    </w:p>
    <w:tbl>
      <w:tblPr>
        <w:tblpPr w:leftFromText="180" w:rightFromText="180" w:vertAnchor="text" w:horzAnchor="page" w:tblpX="1715" w:tblpY="1308"/>
        <w:tblOverlap w:val="never"/>
        <w:tblW w:w="0" w:type="auto"/>
        <w:tblLayout w:type="fixed"/>
        <w:tblLook w:val="04A0"/>
      </w:tblPr>
      <w:tblGrid>
        <w:gridCol w:w="1512"/>
        <w:gridCol w:w="2908"/>
        <w:gridCol w:w="1547"/>
        <w:gridCol w:w="2873"/>
      </w:tblGrid>
      <w:tr w:rsidR="00F76962" w:rsidTr="00F76962">
        <w:trPr>
          <w:trHeight w:val="842"/>
        </w:trPr>
        <w:tc>
          <w:tcPr>
            <w:tcW w:w="1512" w:type="dxa"/>
            <w:vAlign w:val="center"/>
            <w:hideMark/>
          </w:tcPr>
          <w:p w:rsidR="00F76962" w:rsidRDefault="00F76962">
            <w:pPr>
              <w:spacing w:line="360" w:lineRule="auto"/>
              <w:rPr>
                <w:rFonts w:ascii="仿宋" w:eastAsia="仿宋" w:hAnsi="仿宋" w:cs="仿宋_GB2312"/>
                <w:sz w:val="28"/>
                <w:szCs w:val="28"/>
              </w:rPr>
            </w:pPr>
            <w:r>
              <w:rPr>
                <w:rFonts w:ascii="仿宋" w:eastAsia="仿宋" w:hAnsi="仿宋" w:cs="仿宋_GB2312" w:hint="eastAsia"/>
                <w:sz w:val="28"/>
                <w:szCs w:val="28"/>
              </w:rPr>
              <w:lastRenderedPageBreak/>
              <w:t>发包人</w:t>
            </w:r>
          </w:p>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(盖章)：</w:t>
            </w:r>
          </w:p>
        </w:tc>
        <w:tc>
          <w:tcPr>
            <w:tcW w:w="2908" w:type="dxa"/>
            <w:vAlign w:val="center"/>
          </w:tcPr>
          <w:p w:rsidR="00F76962" w:rsidRDefault="00F76962">
            <w:pPr>
              <w:widowControl w:val="0"/>
              <w:spacing w:line="360" w:lineRule="auto"/>
              <w:jc w:val="both"/>
              <w:rPr>
                <w:rFonts w:ascii="仿宋" w:eastAsia="仿宋" w:hAnsi="仿宋" w:cs="仿宋_GB2312"/>
                <w:kern w:val="2"/>
                <w:sz w:val="28"/>
                <w:szCs w:val="28"/>
              </w:rPr>
            </w:pPr>
          </w:p>
        </w:tc>
        <w:tc>
          <w:tcPr>
            <w:tcW w:w="1547" w:type="dxa"/>
            <w:vAlign w:val="center"/>
            <w:hideMark/>
          </w:tcPr>
          <w:p w:rsidR="00F76962" w:rsidRDefault="00F76962">
            <w:pPr>
              <w:spacing w:line="360" w:lineRule="auto"/>
              <w:rPr>
                <w:rFonts w:ascii="仿宋" w:eastAsia="仿宋" w:hAnsi="仿宋" w:cs="仿宋_GB2312"/>
                <w:sz w:val="28"/>
                <w:szCs w:val="28"/>
              </w:rPr>
            </w:pPr>
            <w:r>
              <w:rPr>
                <w:rFonts w:ascii="仿宋" w:eastAsia="仿宋" w:hAnsi="仿宋" w:cs="仿宋_GB2312" w:hint="eastAsia"/>
                <w:sz w:val="28"/>
                <w:szCs w:val="28"/>
              </w:rPr>
              <w:t>承包人</w:t>
            </w:r>
          </w:p>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(盖章)：</w:t>
            </w:r>
          </w:p>
        </w:tc>
        <w:tc>
          <w:tcPr>
            <w:tcW w:w="2873" w:type="dxa"/>
            <w:vAlign w:val="center"/>
          </w:tcPr>
          <w:p w:rsidR="00F76962" w:rsidRDefault="00F76962">
            <w:pPr>
              <w:widowControl w:val="0"/>
              <w:spacing w:line="360" w:lineRule="auto"/>
              <w:jc w:val="both"/>
              <w:rPr>
                <w:rFonts w:ascii="仿宋" w:eastAsia="仿宋" w:hAnsi="仿宋" w:cs="仿宋_GB2312"/>
                <w:kern w:val="2"/>
                <w:sz w:val="28"/>
                <w:szCs w:val="28"/>
              </w:rPr>
            </w:pPr>
          </w:p>
        </w:tc>
      </w:tr>
      <w:tr w:rsidR="00F76962" w:rsidTr="00F76962">
        <w:trPr>
          <w:trHeight w:val="494"/>
        </w:trPr>
        <w:tc>
          <w:tcPr>
            <w:tcW w:w="4420" w:type="dxa"/>
            <w:gridSpan w:val="2"/>
            <w:vAlign w:val="center"/>
            <w:hideMark/>
          </w:tcPr>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法定代表人或</w:t>
            </w:r>
          </w:p>
        </w:tc>
        <w:tc>
          <w:tcPr>
            <w:tcW w:w="4420" w:type="dxa"/>
            <w:gridSpan w:val="2"/>
            <w:vAlign w:val="center"/>
            <w:hideMark/>
          </w:tcPr>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法定代表人或</w:t>
            </w:r>
          </w:p>
        </w:tc>
      </w:tr>
      <w:tr w:rsidR="00F76962" w:rsidTr="00F76962">
        <w:trPr>
          <w:trHeight w:val="674"/>
        </w:trPr>
        <w:tc>
          <w:tcPr>
            <w:tcW w:w="4420" w:type="dxa"/>
            <w:gridSpan w:val="2"/>
            <w:vAlign w:val="center"/>
            <w:hideMark/>
          </w:tcPr>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授权代理人（签字或盖章）：</w:t>
            </w:r>
          </w:p>
        </w:tc>
        <w:tc>
          <w:tcPr>
            <w:tcW w:w="4420" w:type="dxa"/>
            <w:gridSpan w:val="2"/>
            <w:vAlign w:val="center"/>
            <w:hideMark/>
          </w:tcPr>
          <w:p w:rsidR="00F76962" w:rsidRDefault="00F76962">
            <w:pPr>
              <w:widowControl w:val="0"/>
              <w:spacing w:line="360" w:lineRule="auto"/>
              <w:jc w:val="both"/>
              <w:rPr>
                <w:rFonts w:ascii="仿宋" w:eastAsia="仿宋" w:hAnsi="仿宋" w:cs="仿宋_GB2312"/>
                <w:kern w:val="2"/>
                <w:sz w:val="28"/>
                <w:szCs w:val="28"/>
              </w:rPr>
            </w:pPr>
            <w:r>
              <w:rPr>
                <w:rFonts w:ascii="仿宋" w:eastAsia="仿宋" w:hAnsi="仿宋" w:cs="仿宋_GB2312" w:hint="eastAsia"/>
                <w:sz w:val="28"/>
                <w:szCs w:val="28"/>
              </w:rPr>
              <w:t>授权代理人（签字或盖章）：</w:t>
            </w:r>
          </w:p>
        </w:tc>
      </w:tr>
      <w:tr w:rsidR="00F76962" w:rsidTr="00F76962">
        <w:trPr>
          <w:trHeight w:val="385"/>
        </w:trPr>
        <w:tc>
          <w:tcPr>
            <w:tcW w:w="4420" w:type="dxa"/>
            <w:gridSpan w:val="2"/>
            <w:vAlign w:val="center"/>
          </w:tcPr>
          <w:p w:rsidR="00F76962" w:rsidRDefault="00F76962">
            <w:pPr>
              <w:spacing w:line="360" w:lineRule="auto"/>
              <w:ind w:firstLineChars="441" w:firstLine="1235"/>
              <w:rPr>
                <w:rFonts w:ascii="仿宋" w:eastAsia="仿宋" w:hAnsi="仿宋" w:cs="仿宋_GB2312"/>
                <w:sz w:val="28"/>
                <w:szCs w:val="28"/>
              </w:rPr>
            </w:pPr>
          </w:p>
          <w:p w:rsidR="00F76962" w:rsidRDefault="00F76962">
            <w:pPr>
              <w:spacing w:line="360" w:lineRule="auto"/>
              <w:ind w:firstLineChars="441" w:firstLine="1235"/>
              <w:rPr>
                <w:rFonts w:ascii="仿宋" w:eastAsia="仿宋" w:hAnsi="仿宋" w:cs="仿宋_GB2312"/>
                <w:sz w:val="28"/>
                <w:szCs w:val="28"/>
              </w:rPr>
            </w:pPr>
          </w:p>
          <w:p w:rsidR="00F76962" w:rsidRDefault="00F76962">
            <w:pPr>
              <w:widowControl w:val="0"/>
              <w:spacing w:line="360" w:lineRule="auto"/>
              <w:ind w:firstLineChars="441" w:firstLine="1235"/>
              <w:jc w:val="both"/>
              <w:rPr>
                <w:rFonts w:ascii="仿宋" w:eastAsia="仿宋" w:hAnsi="仿宋" w:cs="仿宋_GB2312"/>
                <w:kern w:val="2"/>
                <w:sz w:val="28"/>
                <w:szCs w:val="28"/>
              </w:rPr>
            </w:pPr>
            <w:r>
              <w:rPr>
                <w:rFonts w:ascii="仿宋" w:eastAsia="仿宋" w:hAnsi="仿宋" w:cs="仿宋_GB2312" w:hint="eastAsia"/>
                <w:sz w:val="28"/>
                <w:szCs w:val="28"/>
              </w:rPr>
              <w:t>年    月    日</w:t>
            </w:r>
          </w:p>
        </w:tc>
        <w:tc>
          <w:tcPr>
            <w:tcW w:w="4420" w:type="dxa"/>
            <w:gridSpan w:val="2"/>
            <w:vAlign w:val="center"/>
          </w:tcPr>
          <w:p w:rsidR="00F76962" w:rsidRDefault="00F76962">
            <w:pPr>
              <w:spacing w:line="360" w:lineRule="auto"/>
              <w:ind w:firstLineChars="441" w:firstLine="1235"/>
              <w:rPr>
                <w:rFonts w:ascii="仿宋" w:eastAsia="仿宋" w:hAnsi="仿宋" w:cs="仿宋_GB2312"/>
                <w:sz w:val="28"/>
                <w:szCs w:val="28"/>
              </w:rPr>
            </w:pPr>
          </w:p>
          <w:p w:rsidR="00F76962" w:rsidRDefault="00F76962">
            <w:pPr>
              <w:spacing w:line="360" w:lineRule="auto"/>
              <w:ind w:firstLineChars="441" w:firstLine="1235"/>
              <w:rPr>
                <w:rFonts w:ascii="仿宋" w:eastAsia="仿宋" w:hAnsi="仿宋" w:cs="仿宋_GB2312"/>
                <w:sz w:val="28"/>
                <w:szCs w:val="28"/>
              </w:rPr>
            </w:pPr>
          </w:p>
          <w:p w:rsidR="00F76962" w:rsidRDefault="00F76962">
            <w:pPr>
              <w:widowControl w:val="0"/>
              <w:spacing w:line="360" w:lineRule="auto"/>
              <w:ind w:firstLineChars="441" w:firstLine="1235"/>
              <w:jc w:val="both"/>
              <w:rPr>
                <w:rFonts w:ascii="仿宋" w:eastAsia="仿宋" w:hAnsi="仿宋" w:cs="仿宋_GB2312"/>
                <w:kern w:val="2"/>
                <w:sz w:val="28"/>
                <w:szCs w:val="28"/>
              </w:rPr>
            </w:pPr>
            <w:r>
              <w:rPr>
                <w:rFonts w:ascii="仿宋" w:eastAsia="仿宋" w:hAnsi="仿宋" w:cs="仿宋_GB2312" w:hint="eastAsia"/>
                <w:sz w:val="28"/>
                <w:szCs w:val="28"/>
              </w:rPr>
              <w:t>年    月    日</w:t>
            </w:r>
          </w:p>
        </w:tc>
      </w:tr>
    </w:tbl>
    <w:p w:rsidR="00F76962" w:rsidRDefault="00F76962" w:rsidP="00F76962">
      <w:pPr>
        <w:spacing w:line="360" w:lineRule="auto"/>
        <w:ind w:firstLineChars="200" w:firstLine="560"/>
        <w:rPr>
          <w:rFonts w:ascii="仿宋" w:eastAsia="仿宋" w:hAnsi="仿宋" w:cs="Times New Roman"/>
          <w:color w:val="000000"/>
          <w:kern w:val="2"/>
          <w:sz w:val="28"/>
          <w:szCs w:val="28"/>
        </w:rPr>
      </w:pPr>
      <w:r>
        <w:rPr>
          <w:rFonts w:ascii="仿宋" w:eastAsia="仿宋" w:hAnsi="仿宋" w:cs="仿宋_GB2312" w:hint="eastAsia"/>
          <w:color w:val="000000"/>
          <w:sz w:val="28"/>
          <w:szCs w:val="28"/>
        </w:rPr>
        <w:t>5、本协议经双方法定代表人或委托代理人签字盖章后生效。</w:t>
      </w:r>
    </w:p>
    <w:p w:rsidR="00F76962" w:rsidRDefault="00F76962" w:rsidP="00F76962">
      <w:pPr>
        <w:spacing w:line="440" w:lineRule="exact"/>
        <w:rPr>
          <w:rFonts w:ascii="仿宋" w:eastAsia="仿宋" w:hAnsi="仿宋"/>
          <w:sz w:val="20"/>
        </w:rPr>
      </w:pPr>
    </w:p>
    <w:p w:rsidR="00F76962" w:rsidRDefault="00F76962" w:rsidP="0051582B">
      <w:pPr>
        <w:pStyle w:val="1"/>
        <w:jc w:val="center"/>
        <w:rPr>
          <w:rFonts w:ascii="宋体" w:hAnsi="宋体"/>
          <w:sz w:val="28"/>
          <w:szCs w:val="28"/>
        </w:rPr>
      </w:pPr>
    </w:p>
    <w:p w:rsidR="00F76962" w:rsidRDefault="00F76962" w:rsidP="00F76962"/>
    <w:p w:rsidR="00F76962" w:rsidRDefault="00F76962" w:rsidP="00F76962"/>
    <w:p w:rsidR="00F76962" w:rsidRDefault="00F76962" w:rsidP="00F76962"/>
    <w:p w:rsidR="00F76962" w:rsidRDefault="00F76962" w:rsidP="00F76962"/>
    <w:p w:rsidR="00F76962" w:rsidRDefault="00F76962" w:rsidP="00F76962"/>
    <w:p w:rsidR="00F76962" w:rsidRDefault="00F76962" w:rsidP="00F76962"/>
    <w:p w:rsidR="00F76962" w:rsidRDefault="00F76962" w:rsidP="00F76962"/>
    <w:p w:rsidR="00F76962" w:rsidRDefault="00F76962" w:rsidP="00F76962"/>
    <w:p w:rsidR="00F76962" w:rsidRPr="00F76962" w:rsidRDefault="00F76962" w:rsidP="00F76962"/>
    <w:p w:rsidR="005D44C1" w:rsidRDefault="0051582B" w:rsidP="0051582B">
      <w:pPr>
        <w:pStyle w:val="1"/>
        <w:jc w:val="center"/>
        <w:rPr>
          <w:rFonts w:ascii="宋体" w:hAnsi="宋体"/>
          <w:b w:val="0"/>
          <w:sz w:val="28"/>
          <w:szCs w:val="28"/>
        </w:rPr>
      </w:pPr>
      <w:r>
        <w:rPr>
          <w:rFonts w:ascii="宋体" w:hAnsi="宋体" w:hint="eastAsia"/>
          <w:sz w:val="28"/>
          <w:szCs w:val="28"/>
        </w:rPr>
        <w:lastRenderedPageBreak/>
        <w:t>第五章  谈判响应文件格式</w:t>
      </w:r>
      <w:bookmarkEnd w:id="586"/>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5D44C1" w:rsidRDefault="009E36BA" w:rsidP="00381CB6">
      <w:pPr>
        <w:spacing w:line="220" w:lineRule="atLeast"/>
        <w:jc w:val="center"/>
        <w:rPr>
          <w:rFonts w:ascii="宋体" w:eastAsia="宋体" w:hAnsi="宋体"/>
          <w:b/>
          <w:sz w:val="32"/>
          <w:szCs w:val="32"/>
        </w:rPr>
      </w:pPr>
      <w:r>
        <w:rPr>
          <w:rFonts w:ascii="宋体" w:eastAsia="宋体" w:hAnsi="宋体" w:hint="eastAsia"/>
          <w:b/>
          <w:sz w:val="32"/>
          <w:szCs w:val="32"/>
        </w:rPr>
        <w:t>地缝入口跨公路天桥升级改造</w:t>
      </w:r>
      <w:r w:rsidR="0051582B">
        <w:rPr>
          <w:rFonts w:ascii="宋体" w:eastAsia="宋体" w:hAnsi="宋体" w:hint="eastAsia"/>
          <w:b/>
          <w:sz w:val="32"/>
          <w:szCs w:val="32"/>
        </w:rPr>
        <w:t>工程</w:t>
      </w:r>
    </w:p>
    <w:p w:rsidR="005D44C1" w:rsidRDefault="0051582B">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2.截取</w:t>
      </w:r>
      <w:r w:rsidR="009E36BA">
        <w:rPr>
          <w:rFonts w:ascii="宋体" w:eastAsia="宋体" w:hAnsi="宋体" w:hint="eastAsia"/>
          <w:sz w:val="24"/>
          <w:szCs w:val="24"/>
        </w:rPr>
        <w:t>（截图）</w:t>
      </w:r>
      <w:r>
        <w:rPr>
          <w:rFonts w:ascii="宋体" w:eastAsia="宋体" w:hAnsi="宋体" w:hint="eastAsia"/>
          <w:sz w:val="24"/>
          <w:szCs w:val="24"/>
        </w:rPr>
        <w:t>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Pr="00B92BF9" w:rsidRDefault="0051582B" w:rsidP="00B92BF9">
      <w:pPr>
        <w:spacing w:after="0" w:line="360" w:lineRule="auto"/>
        <w:rPr>
          <w:rFonts w:ascii="宋体" w:eastAsia="宋体" w:hAnsi="宋体"/>
          <w:sz w:val="24"/>
          <w:szCs w:val="24"/>
        </w:rPr>
      </w:pPr>
      <w:r>
        <w:rPr>
          <w:rFonts w:ascii="宋体" w:eastAsia="宋体" w:hAnsi="宋体" w:hint="eastAsia"/>
          <w:sz w:val="24"/>
          <w:szCs w:val="24"/>
        </w:rPr>
        <w:lastRenderedPageBreak/>
        <w:t>3.投标报价文件格式</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w:t>
      </w:r>
      <w:r w:rsidR="00664A25">
        <w:rPr>
          <w:rFonts w:ascii="宋体" w:eastAsia="宋体" w:hAnsi="宋体" w:hint="eastAsia"/>
          <w:sz w:val="24"/>
          <w:szCs w:val="24"/>
        </w:rPr>
        <w:t>四</w:t>
      </w:r>
      <w:r>
        <w:rPr>
          <w:rFonts w:ascii="宋体" w:eastAsia="宋体" w:hAnsi="宋体" w:hint="eastAsia"/>
          <w:sz w:val="24"/>
          <w:szCs w:val="24"/>
        </w:rPr>
        <w:t>份。</w:t>
      </w:r>
    </w:p>
    <w:p w:rsidR="00664A25" w:rsidRDefault="0051582B" w:rsidP="00664A25">
      <w:pPr>
        <w:ind w:leftChars="200" w:left="440"/>
        <w:rPr>
          <w:rFonts w:ascii="宋体" w:eastAsia="宋体" w:hAnsi="宋体"/>
          <w:sz w:val="24"/>
          <w:szCs w:val="24"/>
        </w:rPr>
      </w:pPr>
      <w:r>
        <w:rPr>
          <w:rFonts w:ascii="宋体" w:eastAsia="宋体" w:hAnsi="宋体" w:hint="eastAsia"/>
          <w:sz w:val="24"/>
          <w:szCs w:val="24"/>
        </w:rPr>
        <w:t>愿意按照竞争性谈判文件中的一切要求，提供工程施工和服务，报价为</w:t>
      </w:r>
      <w:r w:rsidR="00664A25">
        <w:rPr>
          <w:rFonts w:ascii="宋体" w:eastAsia="宋体" w:hAnsi="宋体" w:hint="eastAsia"/>
          <w:sz w:val="24"/>
          <w:szCs w:val="24"/>
        </w:rPr>
        <w:t>：人民币大写：</w:t>
      </w:r>
      <w:r w:rsidR="00664A25">
        <w:rPr>
          <w:rFonts w:ascii="宋体" w:eastAsia="宋体" w:hAnsi="宋体" w:hint="eastAsia"/>
          <w:sz w:val="24"/>
          <w:szCs w:val="24"/>
          <w:u w:val="single"/>
        </w:rPr>
        <w:t xml:space="preserve">         </w:t>
      </w:r>
      <w:r w:rsidR="00664A25">
        <w:rPr>
          <w:rFonts w:ascii="宋体" w:eastAsia="宋体" w:hAnsi="宋体" w:hint="eastAsia"/>
          <w:sz w:val="24"/>
          <w:szCs w:val="24"/>
        </w:rPr>
        <w:t>元整；人民币小写RMB：</w:t>
      </w:r>
      <w:r w:rsidR="00664A25">
        <w:rPr>
          <w:rFonts w:ascii="宋体" w:eastAsia="宋体" w:hAnsi="宋体" w:hint="eastAsia"/>
          <w:sz w:val="24"/>
          <w:szCs w:val="24"/>
          <w:u w:val="single"/>
        </w:rPr>
        <w:t xml:space="preserve">        </w:t>
      </w:r>
      <w:r w:rsidR="00664A25">
        <w:rPr>
          <w:rFonts w:ascii="宋体" w:eastAsia="宋体" w:hAnsi="宋体" w:hint="eastAsia"/>
          <w:sz w:val="24"/>
          <w:szCs w:val="24"/>
        </w:rPr>
        <w:t>元。</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381CB6" w:rsidRDefault="00381CB6">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3.2报价书</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宋体" w:eastAsia="宋体" w:hAnsi="宋体" w:hint="eastAsia"/>
          <w:sz w:val="24"/>
          <w:szCs w:val="24"/>
        </w:rPr>
        <w:t>报价书（</w:t>
      </w:r>
      <w:r w:rsidR="009B745F">
        <w:rPr>
          <w:rFonts w:ascii="宋体" w:eastAsia="宋体" w:hAnsi="宋体" w:hint="eastAsia"/>
          <w:sz w:val="24"/>
          <w:szCs w:val="24"/>
        </w:rPr>
        <w:t>根据招标人提供的工程量清单报价</w:t>
      </w:r>
      <w:r>
        <w:rPr>
          <w:rFonts w:ascii="宋体" w:eastAsia="宋体" w:hAnsi="宋体" w:hint="eastAsia"/>
          <w:sz w:val="24"/>
          <w:szCs w:val="24"/>
        </w:rPr>
        <w:t>）</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381CB6" w:rsidRDefault="00381CB6">
      <w:pPr>
        <w:spacing w:line="220" w:lineRule="atLeast"/>
        <w:rPr>
          <w:rFonts w:ascii="宋体" w:eastAsia="宋体" w:hAnsi="宋体"/>
          <w:sz w:val="24"/>
          <w:szCs w:val="24"/>
        </w:rPr>
      </w:pPr>
    </w:p>
    <w:p w:rsidR="00664A25" w:rsidRDefault="00664A25">
      <w:pPr>
        <w:spacing w:line="220" w:lineRule="atLeast"/>
        <w:rPr>
          <w:rFonts w:ascii="宋体" w:eastAsia="宋体" w:hAnsi="宋体"/>
          <w:sz w:val="24"/>
          <w:szCs w:val="24"/>
        </w:rPr>
      </w:pPr>
    </w:p>
    <w:p w:rsidR="00C656FE" w:rsidRDefault="00C656FE">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4.商务文件格式</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（3）投标人业绩</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sidR="00697184">
        <w:rPr>
          <w:rFonts w:ascii="宋体" w:eastAsia="宋体" w:hAnsi="宋体" w:hint="eastAsia"/>
          <w:sz w:val="24"/>
          <w:szCs w:val="24"/>
        </w:rPr>
        <w:t>近三年财务审计报告（2014、2015、2016</w:t>
      </w:r>
      <w:r w:rsidR="00D63995">
        <w:rPr>
          <w:rFonts w:ascii="宋体" w:eastAsia="宋体" w:hAnsi="宋体" w:hint="eastAsia"/>
          <w:sz w:val="24"/>
          <w:szCs w:val="24"/>
        </w:rPr>
        <w:t>，成立不足三年的</w:t>
      </w:r>
      <w:r w:rsidR="009B745F">
        <w:rPr>
          <w:rFonts w:ascii="宋体" w:eastAsia="宋体" w:hAnsi="宋体" w:hint="eastAsia"/>
          <w:sz w:val="24"/>
          <w:szCs w:val="24"/>
        </w:rPr>
        <w:t>根据实际情况提供</w:t>
      </w:r>
      <w:r w:rsidR="00697184">
        <w:rPr>
          <w:rFonts w:ascii="宋体" w:eastAsia="宋体" w:hAnsi="宋体" w:hint="eastAsia"/>
          <w:sz w:val="24"/>
          <w:szCs w:val="24"/>
        </w:rPr>
        <w:t>）</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（5）拟派的项目负责人及主要管理人员近三个月（自投标截止时间前推3个月）的社保明细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kern w:val="10"/>
          <w:sz w:val="24"/>
          <w:szCs w:val="24"/>
        </w:rPr>
        <w:t>（6）投标人在参加投标活动前三年内，在经营活动中没有重大违法记录（提供书面声明）；没有不良行为记录（提供全国建筑市场监管公共服务平台查询记录截图</w:t>
      </w:r>
      <w:r w:rsidR="00115DB2">
        <w:rPr>
          <w:rFonts w:ascii="宋体" w:eastAsia="宋体" w:hAnsi="宋体" w:hint="eastAsia"/>
          <w:kern w:val="10"/>
          <w:sz w:val="24"/>
          <w:szCs w:val="24"/>
        </w:rPr>
        <w:t>及信用中国查询截图</w:t>
      </w:r>
      <w:r w:rsidRPr="00916E4D">
        <w:rPr>
          <w:rFonts w:ascii="宋体" w:eastAsia="宋体" w:hAnsi="宋体" w:hint="eastAsia"/>
          <w:kern w:val="10"/>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sz w:val="24"/>
          <w:szCs w:val="24"/>
        </w:rPr>
        <w:t>（7）</w:t>
      </w:r>
      <w:r w:rsidRPr="00916E4D">
        <w:rPr>
          <w:rFonts w:ascii="宋体" w:eastAsia="宋体" w:hAnsi="宋体" w:hint="eastAsia"/>
          <w:kern w:val="10"/>
          <w:sz w:val="24"/>
          <w:szCs w:val="24"/>
        </w:rPr>
        <w:t>根据《关于落实</w:t>
      </w:r>
      <w:r w:rsidRPr="00916E4D">
        <w:rPr>
          <w:rFonts w:ascii="宋体" w:eastAsia="宋体" w:hAnsi="宋体"/>
          <w:kern w:val="10"/>
          <w:sz w:val="24"/>
          <w:szCs w:val="24"/>
        </w:rPr>
        <w:t>&lt;</w:t>
      </w:r>
      <w:r w:rsidRPr="00916E4D">
        <w:rPr>
          <w:rFonts w:ascii="宋体" w:eastAsia="宋体" w:hAnsi="宋体" w:hint="eastAsia"/>
          <w:kern w:val="10"/>
          <w:sz w:val="24"/>
          <w:szCs w:val="24"/>
        </w:rPr>
        <w:t>恩施州建设领域劳动者工资支付保障实施方法</w:t>
      </w:r>
      <w:r w:rsidRPr="00916E4D">
        <w:rPr>
          <w:rFonts w:ascii="宋体" w:eastAsia="宋体" w:hAnsi="宋体"/>
          <w:kern w:val="10"/>
          <w:sz w:val="24"/>
          <w:szCs w:val="24"/>
        </w:rPr>
        <w:t>&gt;</w:t>
      </w:r>
      <w:r w:rsidRPr="00916E4D">
        <w:rPr>
          <w:rFonts w:ascii="宋体" w:eastAsia="宋体" w:hAnsi="宋体" w:hint="eastAsia"/>
          <w:kern w:val="10"/>
          <w:sz w:val="24"/>
          <w:szCs w:val="24"/>
        </w:rPr>
        <w:t>相关规定的意见》的补充通知（恩施州人社函</w:t>
      </w:r>
      <w:r w:rsidRPr="00916E4D">
        <w:rPr>
          <w:rFonts w:ascii="宋体" w:eastAsia="宋体" w:hAnsi="宋体"/>
          <w:kern w:val="10"/>
          <w:sz w:val="24"/>
          <w:szCs w:val="24"/>
        </w:rPr>
        <w:t>[2017]35</w:t>
      </w:r>
      <w:r w:rsidRPr="00916E4D">
        <w:rPr>
          <w:rFonts w:ascii="宋体" w:eastAsia="宋体" w:hAnsi="宋体"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w:t>
      </w:r>
      <w:r w:rsidR="00916E4D">
        <w:rPr>
          <w:rFonts w:ascii="宋体" w:eastAsia="宋体" w:hAnsi="宋体" w:hint="eastAsia"/>
          <w:sz w:val="24"/>
          <w:szCs w:val="24"/>
        </w:rPr>
        <w:t>8</w:t>
      </w:r>
      <w:r>
        <w:rPr>
          <w:rFonts w:ascii="宋体" w:eastAsia="宋体" w:hAnsi="宋体" w:hint="eastAsia"/>
          <w:sz w:val="24"/>
          <w:szCs w:val="24"/>
        </w:rPr>
        <w:t>）投标人认为需要提交的其他材料（如有）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AC2E49"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AC2E49" w:rsidRPr="00A86991">
        <w:rPr>
          <w:rFonts w:asciiTheme="minorEastAsia" w:eastAsiaTheme="minorEastAsia" w:hAnsiTheme="minorEastAsia" w:hint="eastAsia"/>
          <w:sz w:val="24"/>
          <w:szCs w:val="24"/>
        </w:rPr>
        <w:t>具备</w:t>
      </w:r>
      <w:r w:rsidR="00381CB6">
        <w:rPr>
          <w:rFonts w:asciiTheme="minorEastAsia" w:eastAsiaTheme="minorEastAsia" w:hAnsiTheme="minorEastAsia" w:hint="eastAsia"/>
          <w:sz w:val="24"/>
          <w:szCs w:val="24"/>
        </w:rPr>
        <w:t>建设行政主管部门核发的</w:t>
      </w:r>
      <w:r w:rsidR="00E11F31">
        <w:rPr>
          <w:rFonts w:asciiTheme="minorEastAsia" w:eastAsiaTheme="minorEastAsia" w:hAnsiTheme="minorEastAsia" w:hint="eastAsia"/>
          <w:sz w:val="24"/>
          <w:szCs w:val="24"/>
        </w:rPr>
        <w:t>园林古建筑</w:t>
      </w:r>
      <w:r w:rsidR="00423251">
        <w:rPr>
          <w:rFonts w:asciiTheme="minorEastAsia" w:eastAsiaTheme="minorEastAsia" w:hAnsiTheme="minorEastAsia" w:hint="eastAsia"/>
          <w:sz w:val="24"/>
          <w:szCs w:val="24"/>
        </w:rPr>
        <w:t>工程</w:t>
      </w:r>
      <w:r w:rsidR="00B92BF9">
        <w:rPr>
          <w:rFonts w:asciiTheme="minorEastAsia" w:eastAsiaTheme="minorEastAsia" w:hAnsiTheme="minorEastAsia" w:hint="eastAsia"/>
          <w:sz w:val="24"/>
          <w:szCs w:val="24"/>
        </w:rPr>
        <w:t>专业承包</w:t>
      </w:r>
      <w:r w:rsidR="00381CB6">
        <w:rPr>
          <w:rFonts w:asciiTheme="minorEastAsia" w:eastAsiaTheme="minorEastAsia" w:hAnsiTheme="minorEastAsia" w:hint="eastAsia"/>
          <w:sz w:val="24"/>
          <w:szCs w:val="24"/>
        </w:rPr>
        <w:t>三级及以上资质</w:t>
      </w:r>
      <w:r w:rsidR="00AC2E49" w:rsidRPr="00A86991">
        <w:rPr>
          <w:rFonts w:asciiTheme="minorEastAsia" w:eastAsiaTheme="minorEastAsia" w:hAnsiTheme="minorEastAsia" w:cs="宋体" w:hint="eastAsia"/>
          <w:sz w:val="24"/>
          <w:szCs w:val="24"/>
        </w:rPr>
        <w:t>；</w:t>
      </w:r>
    </w:p>
    <w:p w:rsidR="00A86991" w:rsidRDefault="00AC2E49" w:rsidP="00AC2E49">
      <w:pPr>
        <w:spacing w:after="0" w:line="360" w:lineRule="auto"/>
        <w:jc w:val="both"/>
        <w:rPr>
          <w:rFonts w:asciiTheme="minorEastAsia" w:eastAsiaTheme="minorEastAsia" w:hAnsiTheme="minorEastAsia"/>
          <w:sz w:val="24"/>
          <w:szCs w:val="24"/>
        </w:rPr>
      </w:pPr>
      <w:r w:rsidRPr="00A86991">
        <w:rPr>
          <w:rFonts w:asciiTheme="minorEastAsia" w:eastAsiaTheme="minorEastAsia" w:hAnsiTheme="minorEastAsia" w:hint="eastAsia"/>
          <w:sz w:val="24"/>
          <w:szCs w:val="24"/>
        </w:rPr>
        <w:t>（3）项目负责人应具备</w:t>
      </w:r>
      <w:r w:rsidR="00B84589">
        <w:rPr>
          <w:rFonts w:asciiTheme="minorEastAsia" w:eastAsiaTheme="minorEastAsia" w:hAnsiTheme="minorEastAsia" w:hint="eastAsia"/>
          <w:sz w:val="24"/>
          <w:szCs w:val="24"/>
        </w:rPr>
        <w:t>房屋建筑</w:t>
      </w:r>
      <w:r w:rsidRPr="00A86991">
        <w:rPr>
          <w:rFonts w:asciiTheme="minorEastAsia" w:eastAsiaTheme="minorEastAsia" w:hAnsiTheme="minorEastAsia" w:hint="eastAsia"/>
          <w:sz w:val="24"/>
          <w:szCs w:val="24"/>
        </w:rPr>
        <w:t>工程二级建造师及以上资格证书</w:t>
      </w:r>
      <w:r w:rsidR="00A86991">
        <w:rPr>
          <w:rFonts w:asciiTheme="minorEastAsia" w:eastAsiaTheme="minorEastAsia" w:hAnsiTheme="minorEastAsia" w:hint="eastAsia"/>
          <w:sz w:val="24"/>
          <w:szCs w:val="24"/>
        </w:rPr>
        <w:t>；</w:t>
      </w:r>
    </w:p>
    <w:p w:rsidR="005D44C1" w:rsidRPr="00A86991" w:rsidRDefault="0051582B" w:rsidP="00AC2E49">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sidR="0094733D">
        <w:rPr>
          <w:rFonts w:ascii="宋体" w:eastAsia="宋体" w:hAnsi="宋体" w:hint="eastAsia"/>
          <w:sz w:val="24"/>
          <w:szCs w:val="24"/>
        </w:rPr>
        <w:t>4</w:t>
      </w:r>
      <w:r>
        <w:rPr>
          <w:rFonts w:ascii="宋体" w:eastAsia="宋体" w:hAnsi="宋体" w:hint="eastAsia"/>
          <w:sz w:val="24"/>
          <w:szCs w:val="24"/>
        </w:rPr>
        <w:t>）</w:t>
      </w:r>
      <w:r w:rsidR="00697184">
        <w:rPr>
          <w:rFonts w:ascii="宋体" w:eastAsia="宋体" w:hAnsi="宋体" w:hint="eastAsia"/>
          <w:sz w:val="24"/>
          <w:szCs w:val="24"/>
        </w:rPr>
        <w:t>无犯罪记录告知函</w:t>
      </w:r>
      <w:r>
        <w:rPr>
          <w:rFonts w:ascii="宋体" w:eastAsia="宋体" w:hAnsi="宋体" w:hint="eastAsia"/>
          <w:sz w:val="24"/>
          <w:szCs w:val="24"/>
        </w:rPr>
        <w:t>；</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916E4D" w:rsidRDefault="00916E4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381CB6" w:rsidRDefault="00381CB6">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w:t>
      </w:r>
      <w:r w:rsidR="00E11F31">
        <w:rPr>
          <w:rFonts w:ascii="宋体" w:eastAsia="宋体" w:hAnsi="宋体" w:hint="eastAsia"/>
          <w:sz w:val="24"/>
          <w:szCs w:val="24"/>
        </w:rPr>
        <w:t>近三年（投标截止日前推36个月）</w:t>
      </w:r>
      <w:r>
        <w:rPr>
          <w:rFonts w:ascii="宋体" w:eastAsia="宋体" w:hAnsi="宋体" w:hint="eastAsia"/>
          <w:sz w:val="24"/>
          <w:szCs w:val="24"/>
        </w:rPr>
        <w:t>承接的类似项目业绩（格式自拟）</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4.5</w:t>
      </w:r>
      <w:r w:rsidR="00D5611D">
        <w:rPr>
          <w:rFonts w:ascii="宋体" w:eastAsia="宋体" w:hAnsi="宋体" w:hint="eastAsia"/>
          <w:sz w:val="24"/>
          <w:szCs w:val="24"/>
        </w:rPr>
        <w:t>近三年财务审计报告（2014、2015、2016</w:t>
      </w:r>
      <w:r w:rsidR="00D63995">
        <w:rPr>
          <w:rFonts w:ascii="宋体" w:eastAsia="宋体" w:hAnsi="宋体" w:hint="eastAsia"/>
          <w:sz w:val="24"/>
          <w:szCs w:val="24"/>
        </w:rPr>
        <w:t>，成立不足三年的</w:t>
      </w:r>
      <w:r w:rsidR="009B745F">
        <w:rPr>
          <w:rFonts w:ascii="宋体" w:eastAsia="宋体" w:hAnsi="宋体" w:hint="eastAsia"/>
          <w:sz w:val="24"/>
          <w:szCs w:val="24"/>
        </w:rPr>
        <w:t>根据实际情况提供</w:t>
      </w:r>
      <w:r w:rsidR="00D5611D">
        <w:rPr>
          <w:rFonts w:ascii="宋体" w:eastAsia="宋体" w:hAnsi="宋体" w:hint="eastAsia"/>
          <w:sz w:val="24"/>
          <w:szCs w:val="24"/>
        </w:rPr>
        <w:t>）</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4.6拟派的项目负责人及主要管理人员近三个月（自投标截止时间前推3个月）的社保明细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D5611D" w:rsidP="00916E4D">
      <w:pPr>
        <w:spacing w:after="0" w:line="360" w:lineRule="auto"/>
        <w:jc w:val="both"/>
        <w:rPr>
          <w:rFonts w:ascii="宋体" w:eastAsia="宋体" w:hAnsi="宋体"/>
          <w:sz w:val="24"/>
          <w:szCs w:val="24"/>
        </w:rPr>
      </w:pPr>
      <w:r>
        <w:rPr>
          <w:rFonts w:ascii="宋体" w:eastAsia="宋体" w:hAnsi="宋体" w:hint="eastAsia"/>
          <w:kern w:val="10"/>
          <w:sz w:val="24"/>
          <w:szCs w:val="24"/>
        </w:rPr>
        <w:t>4.7</w:t>
      </w:r>
      <w:r w:rsidR="00916E4D" w:rsidRPr="00916E4D">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sidR="00916E4D" w:rsidRPr="00916E4D">
        <w:rPr>
          <w:rFonts w:ascii="宋体" w:eastAsia="宋体" w:hAnsi="宋体" w:hint="eastAsia"/>
          <w:kern w:val="10"/>
          <w:sz w:val="24"/>
          <w:szCs w:val="24"/>
        </w:rPr>
        <w:t>书面声明；全国建筑市场监管公共服务平台</w:t>
      </w:r>
      <w:r>
        <w:rPr>
          <w:rFonts w:ascii="宋体" w:eastAsia="宋体" w:hAnsi="宋体" w:hint="eastAsia"/>
          <w:kern w:val="10"/>
          <w:sz w:val="24"/>
          <w:szCs w:val="24"/>
        </w:rPr>
        <w:t>诚信信息中</w:t>
      </w:r>
      <w:r w:rsidR="00916E4D" w:rsidRPr="00916E4D">
        <w:rPr>
          <w:rFonts w:ascii="宋体" w:eastAsia="宋体" w:hAnsi="宋体" w:hint="eastAsia"/>
          <w:kern w:val="10"/>
          <w:sz w:val="24"/>
          <w:szCs w:val="24"/>
        </w:rPr>
        <w:t>查询</w:t>
      </w:r>
      <w:r>
        <w:rPr>
          <w:rFonts w:ascii="宋体" w:eastAsia="宋体" w:hAnsi="宋体" w:hint="eastAsia"/>
          <w:kern w:val="10"/>
          <w:sz w:val="24"/>
          <w:szCs w:val="24"/>
        </w:rPr>
        <w:t>的</w:t>
      </w:r>
      <w:r w:rsidRPr="00916E4D">
        <w:rPr>
          <w:rFonts w:ascii="宋体" w:eastAsia="宋体" w:hAnsi="宋体" w:hint="eastAsia"/>
          <w:kern w:val="10"/>
          <w:sz w:val="24"/>
          <w:szCs w:val="24"/>
        </w:rPr>
        <w:t>不良行为</w:t>
      </w:r>
      <w:r w:rsidR="00916E4D" w:rsidRPr="00916E4D">
        <w:rPr>
          <w:rFonts w:ascii="宋体" w:eastAsia="宋体" w:hAnsi="宋体" w:hint="eastAsia"/>
          <w:kern w:val="10"/>
          <w:sz w:val="24"/>
          <w:szCs w:val="24"/>
        </w:rPr>
        <w:t>记录截图</w:t>
      </w:r>
      <w:r w:rsidR="00423251">
        <w:rPr>
          <w:rFonts w:ascii="宋体" w:eastAsia="宋体" w:hAnsi="宋体" w:hint="eastAsia"/>
          <w:kern w:val="10"/>
          <w:sz w:val="24"/>
          <w:szCs w:val="24"/>
        </w:rPr>
        <w:t>及信用中国查询截图</w:t>
      </w:r>
      <w:r w:rsidR="00916E4D" w:rsidRPr="00916E4D">
        <w:rPr>
          <w:rFonts w:ascii="宋体" w:eastAsia="宋体" w:hAnsi="宋体" w:hint="eastAsia"/>
          <w:kern w:val="10"/>
          <w:sz w:val="24"/>
          <w:szCs w:val="24"/>
        </w:rPr>
        <w:t>。</w:t>
      </w:r>
    </w:p>
    <w:p w:rsidR="00916E4D" w:rsidRDefault="00D5611D">
      <w:pPr>
        <w:spacing w:after="0" w:line="360" w:lineRule="auto"/>
        <w:jc w:val="both"/>
        <w:rPr>
          <w:rFonts w:ascii="宋体" w:eastAsia="宋体" w:hAnsi="宋体"/>
          <w:sz w:val="24"/>
          <w:szCs w:val="24"/>
        </w:rPr>
      </w:pPr>
      <w:r>
        <w:rPr>
          <w:rFonts w:ascii="宋体" w:eastAsia="宋体" w:hAnsi="宋体" w:hint="eastAsia"/>
          <w:sz w:val="24"/>
          <w:szCs w:val="24"/>
        </w:rPr>
        <w:t>4.8</w:t>
      </w:r>
      <w:r w:rsidR="0094733D">
        <w:rPr>
          <w:rFonts w:ascii="宋体" w:eastAsia="宋体" w:hAnsi="宋体" w:hint="eastAsia"/>
          <w:kern w:val="10"/>
          <w:sz w:val="24"/>
          <w:szCs w:val="24"/>
        </w:rPr>
        <w:t>不拖欠农民工工资</w:t>
      </w:r>
      <w:r w:rsidR="00916E4D" w:rsidRPr="00916E4D">
        <w:rPr>
          <w:rFonts w:ascii="宋体" w:eastAsia="宋体" w:hAnsi="宋体" w:hint="eastAsia"/>
          <w:kern w:val="10"/>
          <w:sz w:val="24"/>
          <w:szCs w:val="24"/>
        </w:rPr>
        <w:t>承诺</w:t>
      </w:r>
      <w:r w:rsidR="0094733D">
        <w:rPr>
          <w:rFonts w:ascii="宋体" w:eastAsia="宋体" w:hAnsi="宋体" w:hint="eastAsia"/>
          <w:kern w:val="10"/>
          <w:sz w:val="24"/>
          <w:szCs w:val="24"/>
        </w:rPr>
        <w:t>书</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D5611D">
        <w:rPr>
          <w:rFonts w:ascii="宋体" w:eastAsia="宋体" w:hAnsi="宋体" w:hint="eastAsia"/>
          <w:sz w:val="24"/>
          <w:szCs w:val="24"/>
        </w:rPr>
        <w:t>9</w:t>
      </w:r>
      <w:r>
        <w:rPr>
          <w:rFonts w:ascii="宋体" w:eastAsia="宋体" w:hAnsi="宋体" w:hint="eastAsia"/>
          <w:sz w:val="24"/>
          <w:szCs w:val="24"/>
        </w:rPr>
        <w:t>投标人认为需要提交的其他材料（如有）</w:t>
      </w:r>
    </w:p>
    <w:p w:rsidR="005D44C1" w:rsidRDefault="005D44C1">
      <w:pPr>
        <w:spacing w:after="0" w:line="360" w:lineRule="auto"/>
        <w:jc w:val="both"/>
        <w:rPr>
          <w:rFonts w:ascii="宋体" w:eastAsia="宋体" w:hAnsi="宋体"/>
          <w:sz w:val="24"/>
          <w:szCs w:val="24"/>
        </w:rPr>
      </w:pPr>
    </w:p>
    <w:p w:rsidR="0094733D" w:rsidRDefault="0094733D" w:rsidP="0094733D">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C656FE" w:rsidRDefault="00C656FE">
      <w:pPr>
        <w:spacing w:after="0" w:line="360" w:lineRule="auto"/>
        <w:jc w:val="both"/>
        <w:rPr>
          <w:rFonts w:ascii="宋体" w:eastAsia="宋体" w:hAnsi="宋体"/>
          <w:sz w:val="24"/>
          <w:szCs w:val="24"/>
        </w:rPr>
      </w:pPr>
      <w:bookmarkStart w:id="587" w:name="_GoBack"/>
      <w:bookmarkEnd w:id="587"/>
    </w:p>
    <w:p w:rsidR="00CC5CEF" w:rsidRDefault="0051582B" w:rsidP="00B92BF9">
      <w:pPr>
        <w:spacing w:after="0" w:line="360" w:lineRule="auto"/>
        <w:jc w:val="both"/>
        <w:rPr>
          <w:rFonts w:ascii="宋体" w:eastAsia="宋体" w:hAnsi="宋体"/>
          <w:sz w:val="24"/>
          <w:szCs w:val="24"/>
        </w:rPr>
      </w:pPr>
      <w:r>
        <w:rPr>
          <w:rFonts w:ascii="宋体" w:eastAsia="宋体" w:hAnsi="宋体" w:hint="eastAsia"/>
          <w:sz w:val="24"/>
          <w:szCs w:val="24"/>
        </w:rPr>
        <w:t>5.技术文件格式</w:t>
      </w:r>
      <w:r w:rsidR="00B92BF9">
        <w:rPr>
          <w:rFonts w:ascii="宋体" w:eastAsia="宋体" w:hAnsi="宋体" w:hint="eastAsia"/>
          <w:sz w:val="24"/>
          <w:szCs w:val="24"/>
        </w:rPr>
        <w:t>（封面格式自拟）</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（2）施工组织设计或施工方案（格式自拟）；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5.2施工组织设计或施工方案（格式自拟）。应当包括：</w:t>
      </w:r>
      <w:r w:rsidR="0061008B">
        <w:rPr>
          <w:rFonts w:ascii="宋体" w:eastAsia="宋体" w:hAnsi="宋体" w:hint="eastAsia"/>
          <w:sz w:val="24"/>
          <w:szCs w:val="24"/>
        </w:rPr>
        <w:t>总体布置及工期安排、工期保证措施、质量目标、安全施工措施、环境保护措施、文明施工</w:t>
      </w:r>
      <w:r>
        <w:rPr>
          <w:rFonts w:ascii="宋体" w:eastAsia="宋体" w:hAnsi="宋体" w:hint="eastAsia"/>
          <w:sz w:val="24"/>
          <w:szCs w:val="24"/>
        </w:rPr>
        <w:t>等内容。</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32287C" w:rsidRDefault="0032287C">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F642B7" w:rsidRDefault="00F642B7">
      <w:pPr>
        <w:spacing w:after="0" w:line="360" w:lineRule="auto"/>
        <w:rPr>
          <w:rFonts w:ascii="宋体" w:eastAsia="宋体" w:hAnsi="宋体"/>
          <w:sz w:val="24"/>
          <w:szCs w:val="24"/>
        </w:rPr>
      </w:pPr>
    </w:p>
    <w:sectPr w:rsidR="00F642B7" w:rsidSect="00F642B7">
      <w:footerReference w:type="default" r:id="rId11"/>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5CF" w:rsidRDefault="000B05CF" w:rsidP="005D44C1">
      <w:pPr>
        <w:spacing w:after="0"/>
      </w:pPr>
      <w:r>
        <w:separator/>
      </w:r>
    </w:p>
  </w:endnote>
  <w:endnote w:type="continuationSeparator" w:id="0">
    <w:p w:rsidR="000B05CF" w:rsidRDefault="000B05CF"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07" w:rsidRDefault="001D6107">
    <w:pPr>
      <w:pStyle w:val="a4"/>
    </w:pPr>
    <w:r>
      <w:pict>
        <v:shapetype id="_x0000_t202" coordsize="21600,21600" o:spt="202" path="m,l,21600r21600,l21600,xe">
          <v:stroke joinstyle="miter"/>
          <v:path gradientshapeok="t" o:connecttype="rect"/>
        </v:shapetype>
        <v:shape id="_x0000_s18440" type="#_x0000_t202" style="position:absolute;margin-left:0;margin-top:0;width:2in;height:2in;z-index:251667456;mso-wrap-style:none;mso-position-horizontal:center;mso-position-horizontal-relative:margin" filled="f" stroked="f">
          <v:textbox style="mso-fit-shape-to-text:t" inset="0,0,0,0">
            <w:txbxContent>
              <w:p w:rsidR="001D6107" w:rsidRDefault="001D610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312B">
                  <w:rPr>
                    <w:noProof/>
                    <w:sz w:val="18"/>
                  </w:rPr>
                  <w:t>54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07" w:rsidRDefault="001D6107">
    <w:pPr>
      <w:pStyle w:val="a4"/>
    </w:pPr>
    <w:r>
      <w:pict>
        <v:shapetype id="_x0000_t202" coordsize="21600,21600" o:spt="202" path="m,l,21600r21600,l21600,xe">
          <v:stroke joinstyle="miter"/>
          <v:path gradientshapeok="t" o:connecttype="rect"/>
        </v:shapetype>
        <v:shape id="文本框8" o:spid="_x0000_s18439" type="#_x0000_t202" style="position:absolute;margin-left:0;margin-top:0;width:10.55pt;height:12.05pt;z-index:251666432;mso-wrap-style:none;mso-position-horizontal:center;mso-position-horizontal-relative:margin" filled="f" stroked="f">
          <v:textbox style="mso-fit-shape-to-text:t" inset="0,0,0,0">
            <w:txbxContent>
              <w:p w:rsidR="001D6107" w:rsidRDefault="001D610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07" w:rsidRDefault="001D6107">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next-textbox:#_x0000_s18437;mso-fit-shape-to-text:t" inset="0,0,0,0">
            <w:txbxContent>
              <w:sdt>
                <w:sdtPr>
                  <w:id w:val="25569157"/>
                </w:sdtPr>
                <w:sdtContent>
                  <w:sdt>
                    <w:sdtPr>
                      <w:id w:val="25569158"/>
                    </w:sdtPr>
                    <w:sdtContent>
                      <w:p w:rsidR="001D6107" w:rsidRDefault="001D6107">
                        <w:pPr>
                          <w:pStyle w:val="a4"/>
                          <w:jc w:val="center"/>
                        </w:pPr>
                        <w:r>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Pr>
                            <w:rFonts w:ascii="楷体" w:eastAsia="楷体" w:hAnsi="楷体"/>
                            <w:sz w:val="21"/>
                            <w:szCs w:val="21"/>
                          </w:rPr>
                          <w:fldChar w:fldCharType="separate"/>
                        </w:r>
                        <w:r w:rsidR="0057312B">
                          <w:rPr>
                            <w:rFonts w:ascii="楷体" w:eastAsia="楷体" w:hAnsi="楷体"/>
                            <w:noProof/>
                            <w:sz w:val="21"/>
                            <w:szCs w:val="21"/>
                          </w:rPr>
                          <w:t>56</w:t>
                        </w:r>
                        <w:r>
                          <w:rPr>
                            <w:rFonts w:ascii="楷体" w:eastAsia="楷体" w:hAnsi="楷体"/>
                            <w:sz w:val="21"/>
                            <w:szCs w:val="21"/>
                          </w:rPr>
                          <w:fldChar w:fldCharType="end"/>
                        </w:r>
                        <w:r>
                          <w:rPr>
                            <w:rFonts w:ascii="楷体" w:eastAsia="楷体" w:hAnsi="楷体" w:hint="eastAsia"/>
                            <w:sz w:val="21"/>
                            <w:szCs w:val="21"/>
                          </w:rPr>
                          <w:t xml:space="preserve">  </w:t>
                        </w:r>
                      </w:p>
                    </w:sdtContent>
                  </w:sdt>
                </w:sdtContent>
              </w:sdt>
              <w:p w:rsidR="001D6107" w:rsidRDefault="001D6107"/>
            </w:txbxContent>
          </v:textbox>
          <w10:wrap anchorx="margin"/>
        </v:shape>
      </w:pict>
    </w:r>
  </w:p>
  <w:p w:rsidR="001D6107" w:rsidRDefault="001D61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5CF" w:rsidRDefault="000B05CF" w:rsidP="005D44C1">
      <w:pPr>
        <w:spacing w:after="0"/>
      </w:pPr>
      <w:r>
        <w:separator/>
      </w:r>
    </w:p>
  </w:footnote>
  <w:footnote w:type="continuationSeparator" w:id="0">
    <w:p w:rsidR="000B05CF" w:rsidRDefault="000B05CF" w:rsidP="005D44C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19BA"/>
    <w:multiLevelType w:val="hybridMultilevel"/>
    <w:tmpl w:val="19E6F43E"/>
    <w:lvl w:ilvl="0" w:tplc="07B04F42">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78303A1"/>
    <w:multiLevelType w:val="hybridMultilevel"/>
    <w:tmpl w:val="0494EC84"/>
    <w:lvl w:ilvl="0" w:tplc="8676E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A216A8"/>
    <w:multiLevelType w:val="hybridMultilevel"/>
    <w:tmpl w:val="95D20508"/>
    <w:lvl w:ilvl="0" w:tplc="BEB26074">
      <w:start w:val="1"/>
      <w:numFmt w:val="decimal"/>
      <w:lvlText w:val="（%1）"/>
      <w:lvlJc w:val="left"/>
      <w:pPr>
        <w:ind w:left="1050" w:hanging="72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3">
    <w:nsid w:val="598BB35B"/>
    <w:multiLevelType w:val="singleLevel"/>
    <w:tmpl w:val="598BB35B"/>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102402"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004C7"/>
    <w:rsid w:val="000360A6"/>
    <w:rsid w:val="0003727E"/>
    <w:rsid w:val="0004190F"/>
    <w:rsid w:val="00047AFD"/>
    <w:rsid w:val="000519B3"/>
    <w:rsid w:val="0005270B"/>
    <w:rsid w:val="00055379"/>
    <w:rsid w:val="000875F6"/>
    <w:rsid w:val="0008776F"/>
    <w:rsid w:val="00094F7B"/>
    <w:rsid w:val="000B05CF"/>
    <w:rsid w:val="000C26B0"/>
    <w:rsid w:val="000C334E"/>
    <w:rsid w:val="000D5FA5"/>
    <w:rsid w:val="000E559A"/>
    <w:rsid w:val="000F10B2"/>
    <w:rsid w:val="000F227F"/>
    <w:rsid w:val="000F4D3B"/>
    <w:rsid w:val="001010A7"/>
    <w:rsid w:val="00111D26"/>
    <w:rsid w:val="00115DB2"/>
    <w:rsid w:val="0011774A"/>
    <w:rsid w:val="00117DEF"/>
    <w:rsid w:val="00127A1A"/>
    <w:rsid w:val="00162FD4"/>
    <w:rsid w:val="00165BD7"/>
    <w:rsid w:val="00167945"/>
    <w:rsid w:val="00177D7B"/>
    <w:rsid w:val="00184787"/>
    <w:rsid w:val="00193302"/>
    <w:rsid w:val="001A1768"/>
    <w:rsid w:val="001A4938"/>
    <w:rsid w:val="001A74FF"/>
    <w:rsid w:val="001B0969"/>
    <w:rsid w:val="001B541D"/>
    <w:rsid w:val="001C3103"/>
    <w:rsid w:val="001D1690"/>
    <w:rsid w:val="001D274D"/>
    <w:rsid w:val="001D4382"/>
    <w:rsid w:val="001D6107"/>
    <w:rsid w:val="00202B05"/>
    <w:rsid w:val="00206B4C"/>
    <w:rsid w:val="0021123C"/>
    <w:rsid w:val="00211335"/>
    <w:rsid w:val="0021661E"/>
    <w:rsid w:val="00217B09"/>
    <w:rsid w:val="00222CF3"/>
    <w:rsid w:val="00242459"/>
    <w:rsid w:val="002469F2"/>
    <w:rsid w:val="0024752B"/>
    <w:rsid w:val="00250D93"/>
    <w:rsid w:val="00252993"/>
    <w:rsid w:val="00260BBC"/>
    <w:rsid w:val="00267005"/>
    <w:rsid w:val="00267E5A"/>
    <w:rsid w:val="00286719"/>
    <w:rsid w:val="00286DE8"/>
    <w:rsid w:val="00287E2D"/>
    <w:rsid w:val="00294F98"/>
    <w:rsid w:val="002967A8"/>
    <w:rsid w:val="002A43BB"/>
    <w:rsid w:val="002A6485"/>
    <w:rsid w:val="002B127C"/>
    <w:rsid w:val="002B663F"/>
    <w:rsid w:val="002C13A3"/>
    <w:rsid w:val="002C169D"/>
    <w:rsid w:val="002C3102"/>
    <w:rsid w:val="002C6369"/>
    <w:rsid w:val="002D7E51"/>
    <w:rsid w:val="002E2378"/>
    <w:rsid w:val="002F25F7"/>
    <w:rsid w:val="002F5E95"/>
    <w:rsid w:val="0030189B"/>
    <w:rsid w:val="003047B2"/>
    <w:rsid w:val="00304BEF"/>
    <w:rsid w:val="00305D68"/>
    <w:rsid w:val="003225C3"/>
    <w:rsid w:val="0032287C"/>
    <w:rsid w:val="00323B43"/>
    <w:rsid w:val="00332912"/>
    <w:rsid w:val="0033317C"/>
    <w:rsid w:val="003334E3"/>
    <w:rsid w:val="00334418"/>
    <w:rsid w:val="003446C7"/>
    <w:rsid w:val="003449B4"/>
    <w:rsid w:val="0035014B"/>
    <w:rsid w:val="0036129E"/>
    <w:rsid w:val="00362F2D"/>
    <w:rsid w:val="003700BF"/>
    <w:rsid w:val="00372288"/>
    <w:rsid w:val="0037686F"/>
    <w:rsid w:val="00381CB6"/>
    <w:rsid w:val="0038567B"/>
    <w:rsid w:val="00387BE0"/>
    <w:rsid w:val="00390705"/>
    <w:rsid w:val="003A4BDE"/>
    <w:rsid w:val="003B7ED7"/>
    <w:rsid w:val="003C117E"/>
    <w:rsid w:val="003C34C5"/>
    <w:rsid w:val="003C4E07"/>
    <w:rsid w:val="003D37D8"/>
    <w:rsid w:val="003D6E03"/>
    <w:rsid w:val="003E1521"/>
    <w:rsid w:val="003E1ECB"/>
    <w:rsid w:val="003F1192"/>
    <w:rsid w:val="00403738"/>
    <w:rsid w:val="004065D6"/>
    <w:rsid w:val="004071FE"/>
    <w:rsid w:val="00423251"/>
    <w:rsid w:val="00424DC3"/>
    <w:rsid w:val="004252ED"/>
    <w:rsid w:val="00426133"/>
    <w:rsid w:val="0042699E"/>
    <w:rsid w:val="004358AB"/>
    <w:rsid w:val="00444495"/>
    <w:rsid w:val="0045215E"/>
    <w:rsid w:val="00455DF0"/>
    <w:rsid w:val="00460BF0"/>
    <w:rsid w:val="004663AB"/>
    <w:rsid w:val="004750FC"/>
    <w:rsid w:val="00481E4C"/>
    <w:rsid w:val="0048238F"/>
    <w:rsid w:val="00495913"/>
    <w:rsid w:val="004A1198"/>
    <w:rsid w:val="004A4D48"/>
    <w:rsid w:val="004B544E"/>
    <w:rsid w:val="004D2FE2"/>
    <w:rsid w:val="004E491E"/>
    <w:rsid w:val="004E52BF"/>
    <w:rsid w:val="004E5CD7"/>
    <w:rsid w:val="004F02B1"/>
    <w:rsid w:val="004F031E"/>
    <w:rsid w:val="004F0DB5"/>
    <w:rsid w:val="004F74FF"/>
    <w:rsid w:val="005031C8"/>
    <w:rsid w:val="00510A6A"/>
    <w:rsid w:val="005126CC"/>
    <w:rsid w:val="00515441"/>
    <w:rsid w:val="0051582B"/>
    <w:rsid w:val="00515D2A"/>
    <w:rsid w:val="005208CA"/>
    <w:rsid w:val="005234AB"/>
    <w:rsid w:val="0053184E"/>
    <w:rsid w:val="00531A5A"/>
    <w:rsid w:val="00540359"/>
    <w:rsid w:val="00557924"/>
    <w:rsid w:val="0057035C"/>
    <w:rsid w:val="0057312B"/>
    <w:rsid w:val="00575AFA"/>
    <w:rsid w:val="00585E70"/>
    <w:rsid w:val="00592C52"/>
    <w:rsid w:val="005943E7"/>
    <w:rsid w:val="005B4AE6"/>
    <w:rsid w:val="005B53C9"/>
    <w:rsid w:val="005B5D70"/>
    <w:rsid w:val="005C16BE"/>
    <w:rsid w:val="005D44C1"/>
    <w:rsid w:val="005E21CA"/>
    <w:rsid w:val="005E4E3B"/>
    <w:rsid w:val="005E667F"/>
    <w:rsid w:val="005E73D6"/>
    <w:rsid w:val="006047B7"/>
    <w:rsid w:val="006064CA"/>
    <w:rsid w:val="006071F5"/>
    <w:rsid w:val="0061008B"/>
    <w:rsid w:val="00610DCD"/>
    <w:rsid w:val="00617236"/>
    <w:rsid w:val="0062457E"/>
    <w:rsid w:val="00626233"/>
    <w:rsid w:val="00627B5C"/>
    <w:rsid w:val="0064141F"/>
    <w:rsid w:val="0064563E"/>
    <w:rsid w:val="00650502"/>
    <w:rsid w:val="00654F1D"/>
    <w:rsid w:val="00655B56"/>
    <w:rsid w:val="00656056"/>
    <w:rsid w:val="00664A25"/>
    <w:rsid w:val="00674CCE"/>
    <w:rsid w:val="00675C25"/>
    <w:rsid w:val="00680E1D"/>
    <w:rsid w:val="00684D2D"/>
    <w:rsid w:val="006871ED"/>
    <w:rsid w:val="00692055"/>
    <w:rsid w:val="0069529C"/>
    <w:rsid w:val="0069693E"/>
    <w:rsid w:val="00697184"/>
    <w:rsid w:val="006A6113"/>
    <w:rsid w:val="006C0F44"/>
    <w:rsid w:val="006C3D96"/>
    <w:rsid w:val="006E7D8F"/>
    <w:rsid w:val="006F7187"/>
    <w:rsid w:val="00704EB1"/>
    <w:rsid w:val="007075B8"/>
    <w:rsid w:val="00710472"/>
    <w:rsid w:val="00710F6A"/>
    <w:rsid w:val="00716ADE"/>
    <w:rsid w:val="007213D8"/>
    <w:rsid w:val="007317FD"/>
    <w:rsid w:val="00733221"/>
    <w:rsid w:val="007343AC"/>
    <w:rsid w:val="007346C9"/>
    <w:rsid w:val="00742583"/>
    <w:rsid w:val="00743A88"/>
    <w:rsid w:val="00745E76"/>
    <w:rsid w:val="0075050A"/>
    <w:rsid w:val="0076051E"/>
    <w:rsid w:val="007850E7"/>
    <w:rsid w:val="007852F5"/>
    <w:rsid w:val="0079249E"/>
    <w:rsid w:val="00792819"/>
    <w:rsid w:val="007B7FD8"/>
    <w:rsid w:val="007F046F"/>
    <w:rsid w:val="00800709"/>
    <w:rsid w:val="00801343"/>
    <w:rsid w:val="008016CD"/>
    <w:rsid w:val="00813250"/>
    <w:rsid w:val="00827C05"/>
    <w:rsid w:val="00830C3C"/>
    <w:rsid w:val="008404F6"/>
    <w:rsid w:val="00842211"/>
    <w:rsid w:val="00867319"/>
    <w:rsid w:val="00867676"/>
    <w:rsid w:val="008805F3"/>
    <w:rsid w:val="008824F9"/>
    <w:rsid w:val="008827AC"/>
    <w:rsid w:val="00882B70"/>
    <w:rsid w:val="00891C93"/>
    <w:rsid w:val="00892220"/>
    <w:rsid w:val="008926AF"/>
    <w:rsid w:val="00895763"/>
    <w:rsid w:val="008A21BE"/>
    <w:rsid w:val="008B7726"/>
    <w:rsid w:val="008C5129"/>
    <w:rsid w:val="008D6805"/>
    <w:rsid w:val="008E6831"/>
    <w:rsid w:val="008E6C22"/>
    <w:rsid w:val="008F2A06"/>
    <w:rsid w:val="008F39B1"/>
    <w:rsid w:val="008F4B24"/>
    <w:rsid w:val="008F69E0"/>
    <w:rsid w:val="008F767F"/>
    <w:rsid w:val="0090004A"/>
    <w:rsid w:val="00905769"/>
    <w:rsid w:val="00911061"/>
    <w:rsid w:val="00911A94"/>
    <w:rsid w:val="00914195"/>
    <w:rsid w:val="00914489"/>
    <w:rsid w:val="00916E4D"/>
    <w:rsid w:val="0092799F"/>
    <w:rsid w:val="00930036"/>
    <w:rsid w:val="00940F36"/>
    <w:rsid w:val="009411D7"/>
    <w:rsid w:val="00941D4A"/>
    <w:rsid w:val="00944DD6"/>
    <w:rsid w:val="0094733D"/>
    <w:rsid w:val="00951369"/>
    <w:rsid w:val="00952827"/>
    <w:rsid w:val="00955970"/>
    <w:rsid w:val="009561FB"/>
    <w:rsid w:val="009652F9"/>
    <w:rsid w:val="00984A3F"/>
    <w:rsid w:val="00984D33"/>
    <w:rsid w:val="00986308"/>
    <w:rsid w:val="0099013F"/>
    <w:rsid w:val="009915BA"/>
    <w:rsid w:val="009952A6"/>
    <w:rsid w:val="009963F1"/>
    <w:rsid w:val="009964BB"/>
    <w:rsid w:val="009977D1"/>
    <w:rsid w:val="009A2F1C"/>
    <w:rsid w:val="009A6D5F"/>
    <w:rsid w:val="009B023F"/>
    <w:rsid w:val="009B745F"/>
    <w:rsid w:val="009D0079"/>
    <w:rsid w:val="009D72C0"/>
    <w:rsid w:val="009E36BA"/>
    <w:rsid w:val="009F0DF4"/>
    <w:rsid w:val="009F2A12"/>
    <w:rsid w:val="00A037A9"/>
    <w:rsid w:val="00A06EB4"/>
    <w:rsid w:val="00A13659"/>
    <w:rsid w:val="00A13E16"/>
    <w:rsid w:val="00A40676"/>
    <w:rsid w:val="00A40C49"/>
    <w:rsid w:val="00A41C52"/>
    <w:rsid w:val="00A440B3"/>
    <w:rsid w:val="00A45D45"/>
    <w:rsid w:val="00A54575"/>
    <w:rsid w:val="00A6172D"/>
    <w:rsid w:val="00A67148"/>
    <w:rsid w:val="00A70A73"/>
    <w:rsid w:val="00A76A1B"/>
    <w:rsid w:val="00A86337"/>
    <w:rsid w:val="00A86991"/>
    <w:rsid w:val="00AB12CB"/>
    <w:rsid w:val="00AC1EA3"/>
    <w:rsid w:val="00AC2E49"/>
    <w:rsid w:val="00AC2FA5"/>
    <w:rsid w:val="00AC739B"/>
    <w:rsid w:val="00AD30AB"/>
    <w:rsid w:val="00AD3C0B"/>
    <w:rsid w:val="00AD57C1"/>
    <w:rsid w:val="00AE2FD0"/>
    <w:rsid w:val="00AE3080"/>
    <w:rsid w:val="00AE38CC"/>
    <w:rsid w:val="00AE417D"/>
    <w:rsid w:val="00AE58ED"/>
    <w:rsid w:val="00AE77CB"/>
    <w:rsid w:val="00AF2F25"/>
    <w:rsid w:val="00AF38F6"/>
    <w:rsid w:val="00AF42B7"/>
    <w:rsid w:val="00B03221"/>
    <w:rsid w:val="00B0573F"/>
    <w:rsid w:val="00B15FB3"/>
    <w:rsid w:val="00B16D31"/>
    <w:rsid w:val="00B16D99"/>
    <w:rsid w:val="00B24937"/>
    <w:rsid w:val="00B2627B"/>
    <w:rsid w:val="00B3630D"/>
    <w:rsid w:val="00B43C5E"/>
    <w:rsid w:val="00B46408"/>
    <w:rsid w:val="00B719F6"/>
    <w:rsid w:val="00B77738"/>
    <w:rsid w:val="00B81781"/>
    <w:rsid w:val="00B82096"/>
    <w:rsid w:val="00B84589"/>
    <w:rsid w:val="00B92BF9"/>
    <w:rsid w:val="00BA301F"/>
    <w:rsid w:val="00BA5359"/>
    <w:rsid w:val="00BB52AC"/>
    <w:rsid w:val="00BC04D8"/>
    <w:rsid w:val="00BC6EB7"/>
    <w:rsid w:val="00BC7696"/>
    <w:rsid w:val="00BD480F"/>
    <w:rsid w:val="00BE6C92"/>
    <w:rsid w:val="00BF0CC2"/>
    <w:rsid w:val="00BF79EB"/>
    <w:rsid w:val="00C070FD"/>
    <w:rsid w:val="00C076DD"/>
    <w:rsid w:val="00C135D3"/>
    <w:rsid w:val="00C13CEF"/>
    <w:rsid w:val="00C172F9"/>
    <w:rsid w:val="00C248EB"/>
    <w:rsid w:val="00C25E84"/>
    <w:rsid w:val="00C43AF2"/>
    <w:rsid w:val="00C43DCF"/>
    <w:rsid w:val="00C50FB0"/>
    <w:rsid w:val="00C555EC"/>
    <w:rsid w:val="00C62271"/>
    <w:rsid w:val="00C62F72"/>
    <w:rsid w:val="00C656FE"/>
    <w:rsid w:val="00C95006"/>
    <w:rsid w:val="00C963F7"/>
    <w:rsid w:val="00CA05A3"/>
    <w:rsid w:val="00CA0ACE"/>
    <w:rsid w:val="00CA29D1"/>
    <w:rsid w:val="00CA439F"/>
    <w:rsid w:val="00CA75D6"/>
    <w:rsid w:val="00CB5542"/>
    <w:rsid w:val="00CC2F2B"/>
    <w:rsid w:val="00CC3E1F"/>
    <w:rsid w:val="00CC5CEF"/>
    <w:rsid w:val="00CC6C2F"/>
    <w:rsid w:val="00CE7082"/>
    <w:rsid w:val="00CE7EF5"/>
    <w:rsid w:val="00D13765"/>
    <w:rsid w:val="00D16239"/>
    <w:rsid w:val="00D16867"/>
    <w:rsid w:val="00D204C2"/>
    <w:rsid w:val="00D22228"/>
    <w:rsid w:val="00D31D50"/>
    <w:rsid w:val="00D40691"/>
    <w:rsid w:val="00D41463"/>
    <w:rsid w:val="00D5611D"/>
    <w:rsid w:val="00D63995"/>
    <w:rsid w:val="00D647F0"/>
    <w:rsid w:val="00D720DB"/>
    <w:rsid w:val="00D86B3C"/>
    <w:rsid w:val="00D97C58"/>
    <w:rsid w:val="00DA00AF"/>
    <w:rsid w:val="00DA0D5A"/>
    <w:rsid w:val="00DA5594"/>
    <w:rsid w:val="00DA7F96"/>
    <w:rsid w:val="00DB1D8A"/>
    <w:rsid w:val="00DB69F6"/>
    <w:rsid w:val="00DC1225"/>
    <w:rsid w:val="00DC1AB3"/>
    <w:rsid w:val="00DF5460"/>
    <w:rsid w:val="00E0029E"/>
    <w:rsid w:val="00E040CD"/>
    <w:rsid w:val="00E1197B"/>
    <w:rsid w:val="00E11C75"/>
    <w:rsid w:val="00E11F31"/>
    <w:rsid w:val="00E17CAC"/>
    <w:rsid w:val="00E22600"/>
    <w:rsid w:val="00E26B00"/>
    <w:rsid w:val="00E43A3A"/>
    <w:rsid w:val="00E55851"/>
    <w:rsid w:val="00E56CC2"/>
    <w:rsid w:val="00E66DC7"/>
    <w:rsid w:val="00E67AAA"/>
    <w:rsid w:val="00E72F66"/>
    <w:rsid w:val="00E743D1"/>
    <w:rsid w:val="00E74837"/>
    <w:rsid w:val="00E86DC6"/>
    <w:rsid w:val="00EA3B6B"/>
    <w:rsid w:val="00EA4834"/>
    <w:rsid w:val="00EB2030"/>
    <w:rsid w:val="00EB6919"/>
    <w:rsid w:val="00EB7FD0"/>
    <w:rsid w:val="00EC02B3"/>
    <w:rsid w:val="00ED1ABD"/>
    <w:rsid w:val="00ED5750"/>
    <w:rsid w:val="00ED5A4E"/>
    <w:rsid w:val="00ED7CEF"/>
    <w:rsid w:val="00F00848"/>
    <w:rsid w:val="00F11EEF"/>
    <w:rsid w:val="00F132A5"/>
    <w:rsid w:val="00F15B0B"/>
    <w:rsid w:val="00F17CA0"/>
    <w:rsid w:val="00F3344B"/>
    <w:rsid w:val="00F642B7"/>
    <w:rsid w:val="00F675FB"/>
    <w:rsid w:val="00F76962"/>
    <w:rsid w:val="00F81E75"/>
    <w:rsid w:val="00F83235"/>
    <w:rsid w:val="00F86B97"/>
    <w:rsid w:val="00F97FA2"/>
    <w:rsid w:val="00FA5B1E"/>
    <w:rsid w:val="00FB1E94"/>
    <w:rsid w:val="00FC479B"/>
    <w:rsid w:val="00FE2253"/>
    <w:rsid w:val="00FE789B"/>
    <w:rsid w:val="00FF7A3C"/>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 w:type="character" w:customStyle="1" w:styleId="Char3">
    <w:name w:val="普通(网站) Char"/>
    <w:link w:val="aa"/>
    <w:rsid w:val="00FA5B1E"/>
    <w:rPr>
      <w:rFonts w:ascii="宋体" w:hAnsi="宋体"/>
      <w:sz w:val="24"/>
    </w:rPr>
  </w:style>
  <w:style w:type="paragraph" w:styleId="aa">
    <w:name w:val="Normal (Web)"/>
    <w:basedOn w:val="a"/>
    <w:link w:val="Char3"/>
    <w:rsid w:val="00FA5B1E"/>
    <w:pPr>
      <w:adjustRightInd/>
      <w:snapToGrid/>
      <w:spacing w:after="0"/>
    </w:pPr>
    <w:rPr>
      <w:rFonts w:ascii="宋体" w:hAnsi="宋体"/>
      <w:sz w:val="24"/>
      <w:szCs w:val="20"/>
    </w:rPr>
  </w:style>
  <w:style w:type="paragraph" w:customStyle="1" w:styleId="CharChar1">
    <w:name w:val="Char Char1"/>
    <w:basedOn w:val="1"/>
    <w:qFormat/>
    <w:rsid w:val="00332912"/>
    <w:pPr>
      <w:tabs>
        <w:tab w:val="left" w:pos="432"/>
      </w:tabs>
      <w:adjustRightInd w:val="0"/>
      <w:spacing w:before="0" w:after="0" w:line="480" w:lineRule="auto"/>
      <w:textAlignment w:val="baseline"/>
    </w:pPr>
    <w:rPr>
      <w:rFonts w:ascii="黑体" w:eastAsia="黑体" w:hAnsi="宋体"/>
      <w:bCs w:val="0"/>
      <w:sz w:val="32"/>
      <w:szCs w:val="32"/>
    </w:rPr>
  </w:style>
  <w:style w:type="paragraph" w:styleId="30">
    <w:name w:val="toc 3"/>
    <w:basedOn w:val="a"/>
    <w:next w:val="a"/>
    <w:autoRedefine/>
    <w:uiPriority w:val="39"/>
    <w:unhideWhenUsed/>
    <w:rsid w:val="00CA05A3"/>
    <w:pPr>
      <w:ind w:leftChars="400" w:left="840"/>
    </w:pPr>
  </w:style>
  <w:style w:type="paragraph" w:styleId="20">
    <w:name w:val="toc 2"/>
    <w:basedOn w:val="a"/>
    <w:next w:val="a"/>
    <w:autoRedefine/>
    <w:uiPriority w:val="39"/>
    <w:unhideWhenUsed/>
    <w:rsid w:val="00D16867"/>
    <w:pPr>
      <w:ind w:leftChars="200" w:left="420"/>
    </w:pPr>
  </w:style>
  <w:style w:type="paragraph" w:customStyle="1" w:styleId="p0">
    <w:name w:val="p0"/>
    <w:basedOn w:val="a"/>
    <w:qFormat/>
    <w:rsid w:val="00AE38CC"/>
    <w:pPr>
      <w:adjustRightInd/>
      <w:snapToGrid/>
      <w:spacing w:after="0"/>
      <w:jc w:val="both"/>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137943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0AB39-611A-45E5-AC44-C3C7E9E3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5173</Words>
  <Characters>29490</Characters>
  <Application>Microsoft Office Word</Application>
  <DocSecurity>0</DocSecurity>
  <Lines>245</Lines>
  <Paragraphs>69</Paragraphs>
  <ScaleCrop>false</ScaleCrop>
  <Company/>
  <LinksUpToDate>false</LinksUpToDate>
  <CharactersWithSpaces>34594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cp:lastPrinted>2017-11-09T07:55:00Z</cp:lastPrinted>
  <dcterms:created xsi:type="dcterms:W3CDTF">2018-01-18T07:55:00Z</dcterms:created>
  <dcterms:modified xsi:type="dcterms:W3CDTF">2018-04-18T03:35:00Z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